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7B18">
      <w:pPr>
        <w:keepNext w:val="0"/>
        <w:keepLines w:val="0"/>
        <w:pageBreakBefore w:val="0"/>
        <w:wordWrap/>
        <w:overflowPunct/>
        <w:topLinePunct w:val="0"/>
        <w:bidi w:val="0"/>
        <w:ind w:firstLine="0" w:firstLineChars="0"/>
        <w:jc w:val="left"/>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fldChar w:fldCharType="begin">
          <w:fldData xml:space="preserve">ZQBKAHoAdABYAFEAMQAwAFYATgBXAGQAdgB5ADgAegBtAFgAbQA1AFIAQQBtAGoAcwB0AG0AbwBk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</w:fldData>
        </w:fldChar>
      </w:r>
      <w:r>
        <w:rPr>
          <w:rFonts w:hint="eastAsia" w:ascii="仿宋" w:hAnsi="仿宋" w:eastAsia="方正小标宋简体" w:cs="方正小标宋简体"/>
          <w:sz w:val="44"/>
          <w:szCs w:val="44"/>
          <w:lang w:val="en-US" w:eastAsia="zh-CN"/>
        </w:rPr>
        <w:instrText xml:space="preserve">ADDIN CNKISM.UserStyle</w:instrText>
      </w:r>
      <w:r>
        <w:rPr>
          <w:rFonts w:hint="eastAsia" w:ascii="仿宋" w:hAnsi="仿宋" w:eastAsia="方正小标宋简体" w:cs="方正小标宋简体"/>
          <w:sz w:val="44"/>
          <w:szCs w:val="44"/>
          <w:lang w:val="en-US" w:eastAsia="zh-CN"/>
        </w:rPr>
        <w:fldChar w:fldCharType="separate"/>
      </w:r>
      <w:r>
        <w:rPr>
          <w:rFonts w:hint="eastAsia" w:ascii="仿宋" w:hAnsi="仿宋" w:eastAsia="方正小标宋简体" w:cs="方正小标宋简体"/>
          <w:sz w:val="44"/>
          <w:szCs w:val="44"/>
          <w:lang w:val="en-US" w:eastAsia="zh-CN"/>
        </w:rPr>
        <w:fldChar w:fldCharType="end"/>
      </w:r>
      <w:r>
        <w:rPr>
          <w:rFonts w:hint="eastAsia" w:ascii="仿宋" w:hAnsi="仿宋" w:eastAsia="方正小标宋简体" w:cs="方正小标宋简体"/>
          <w:sz w:val="44"/>
          <w:szCs w:val="44"/>
          <w:lang w:val="en-US" w:eastAsia="zh-CN"/>
        </w:rPr>
        <w:drawing>
          <wp:inline distT="0" distB="0" distL="114300" distR="114300">
            <wp:extent cx="2763520" cy="471170"/>
            <wp:effectExtent l="0" t="0" r="17780" b="5080"/>
            <wp:docPr id="2" name="图片 2" descr="d42286c4d8b7dfe8e94edcb8da98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2286c4d8b7dfe8e94edcb8da98ac8"/>
                    <pic:cNvPicPr>
                      <a:picLocks noChangeAspect="1"/>
                    </pic:cNvPicPr>
                  </pic:nvPicPr>
                  <pic:blipFill>
                    <a:blip r:embed="rId10"/>
                    <a:stretch>
                      <a:fillRect/>
                    </a:stretch>
                  </pic:blipFill>
                  <pic:spPr>
                    <a:xfrm>
                      <a:off x="0" y="0"/>
                      <a:ext cx="2763520" cy="471170"/>
                    </a:xfrm>
                    <a:prstGeom prst="rect">
                      <a:avLst/>
                    </a:prstGeom>
                  </pic:spPr>
                </pic:pic>
              </a:graphicData>
            </a:graphic>
          </wp:inline>
        </w:drawing>
      </w:r>
    </w:p>
    <w:p w14:paraId="484C7F00">
      <w:pPr>
        <w:keepNext w:val="0"/>
        <w:keepLines w:val="0"/>
        <w:pageBreakBefore w:val="0"/>
        <w:wordWrap/>
        <w:overflowPunct/>
        <w:topLinePunct w:val="0"/>
        <w:bidi w:val="0"/>
        <w:ind w:firstLine="0" w:firstLineChars="0"/>
        <w:jc w:val="left"/>
        <w:rPr>
          <w:rFonts w:hint="eastAsia" w:ascii="仿宋" w:hAnsi="仿宋" w:eastAsia="方正小标宋简体" w:cs="方正小标宋简体"/>
          <w:sz w:val="44"/>
          <w:szCs w:val="44"/>
          <w:lang w:val="en-US" w:eastAsia="zh-CN"/>
        </w:rPr>
      </w:pPr>
    </w:p>
    <w:p w14:paraId="418B480B">
      <w:pPr>
        <w:keepNext w:val="0"/>
        <w:keepLines w:val="0"/>
        <w:pageBreakBefore w:val="0"/>
        <w:wordWrap/>
        <w:overflowPunct/>
        <w:topLinePunct w:val="0"/>
        <w:bidi w:val="0"/>
        <w:ind w:firstLine="0" w:firstLineChars="0"/>
        <w:jc w:val="left"/>
        <w:rPr>
          <w:rFonts w:hint="eastAsia" w:ascii="仿宋" w:hAnsi="仿宋" w:eastAsia="方正小标宋简体" w:cs="方正小标宋简体"/>
          <w:sz w:val="44"/>
          <w:szCs w:val="44"/>
          <w:lang w:val="en-US" w:eastAsia="zh-CN"/>
        </w:rPr>
      </w:pPr>
    </w:p>
    <w:p w14:paraId="532BBFF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方正小标宋简体" w:cs="方正小标宋简体"/>
          <w:sz w:val="44"/>
          <w:szCs w:val="44"/>
          <w:lang w:val="en-US" w:eastAsia="zh-CN"/>
        </w:rPr>
      </w:pPr>
    </w:p>
    <w:p w14:paraId="5638A7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大健康管理学院</w:t>
      </w:r>
    </w:p>
    <w:p w14:paraId="6D8F413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烹饪工艺与营养专业人才培养方案</w:t>
      </w:r>
    </w:p>
    <w:p w14:paraId="11265D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黑体" w:cs="黑体"/>
          <w:sz w:val="32"/>
          <w:szCs w:val="32"/>
          <w:lang w:val="en-US" w:eastAsia="zh-CN"/>
        </w:rPr>
      </w:pPr>
      <w:r>
        <w:rPr>
          <w:rFonts w:hint="eastAsia" w:ascii="仿宋" w:hAnsi="仿宋" w:eastAsia="黑体" w:cs="黑体"/>
          <w:sz w:val="32"/>
          <w:szCs w:val="32"/>
          <w:lang w:val="en-US" w:eastAsia="zh-CN"/>
        </w:rPr>
        <w:t>（2025版）</w:t>
      </w:r>
    </w:p>
    <w:p w14:paraId="09393F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6F669B70">
      <w:pPr>
        <w:keepNext w:val="0"/>
        <w:keepLines w:val="0"/>
        <w:pageBreakBefore w:val="0"/>
        <w:wordWrap/>
        <w:overflowPunct/>
        <w:topLinePunct w:val="0"/>
        <w:bidi w:val="0"/>
        <w:ind w:firstLine="0" w:firstLineChars="0"/>
        <w:jc w:val="both"/>
        <w:rPr>
          <w:rFonts w:hint="eastAsia" w:ascii="仿宋" w:hAnsi="仿宋" w:eastAsia="方正小标宋简体" w:cs="方正小标宋简体"/>
          <w:sz w:val="44"/>
          <w:szCs w:val="44"/>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3301"/>
      </w:tblGrid>
      <w:tr w14:paraId="5F5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226B5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仿宋" w:hAnsi="仿宋" w:eastAsia="楷体" w:cs="楷体"/>
                <w:b/>
                <w:bCs/>
                <w:sz w:val="32"/>
                <w:szCs w:val="32"/>
                <w:vertAlign w:val="baseline"/>
                <w:lang w:val="en-US" w:eastAsia="zh-CN"/>
              </w:rPr>
            </w:pPr>
            <w:r>
              <w:rPr>
                <w:rFonts w:hint="eastAsia" w:ascii="仿宋" w:hAnsi="仿宋" w:eastAsia="楷体" w:cs="楷体"/>
                <w:b/>
                <w:bCs/>
                <w:sz w:val="32"/>
                <w:szCs w:val="32"/>
                <w:lang w:val="en-US" w:eastAsia="zh-CN"/>
              </w:rPr>
              <w:t>编制</w:t>
            </w:r>
            <w:r>
              <w:rPr>
                <w:rFonts w:hint="eastAsia" w:ascii="仿宋" w:hAnsi="仿宋" w:eastAsia="楷体" w:cs="楷体"/>
                <w:b/>
                <w:bCs/>
                <w:sz w:val="32"/>
                <w:szCs w:val="32"/>
              </w:rPr>
              <w:t>人</w:t>
            </w:r>
          </w:p>
        </w:tc>
        <w:tc>
          <w:tcPr>
            <w:tcW w:w="3301" w:type="dxa"/>
            <w:vAlign w:val="center"/>
          </w:tcPr>
          <w:p w14:paraId="3562B496">
            <w:pPr>
              <w:keepNext w:val="0"/>
              <w:keepLines w:val="0"/>
              <w:pageBreakBefore w:val="0"/>
              <w:suppressLineNumbers w:val="0"/>
              <w:wordWrap/>
              <w:overflowPunct/>
              <w:topLinePunct w:val="0"/>
              <w:bidi w:val="0"/>
              <w:spacing w:before="0" w:beforeAutospacing="0" w:after="0" w:afterAutospacing="0"/>
              <w:ind w:left="0" w:right="0" w:firstLine="0" w:firstLineChars="0"/>
              <w:jc w:val="center"/>
              <w:rPr>
                <w:rFonts w:hint="default" w:ascii="仿宋" w:hAnsi="仿宋" w:eastAsia="仿宋" w:cs="仿宋"/>
                <w:sz w:val="32"/>
                <w:szCs w:val="32"/>
                <w:vertAlign w:val="baseline"/>
                <w:lang w:val="en-US" w:eastAsia="zh-CN"/>
              </w:rPr>
            </w:pPr>
            <w:r>
              <w:rPr>
                <w:rFonts w:hint="eastAsia" w:ascii="仿宋" w:hAnsi="仿宋" w:cs="仿宋"/>
                <w:sz w:val="32"/>
                <w:szCs w:val="32"/>
                <w:vertAlign w:val="baseline"/>
                <w:lang w:val="en-US" w:eastAsia="zh-CN"/>
              </w:rPr>
              <w:t>沈辉、周男</w:t>
            </w:r>
          </w:p>
        </w:tc>
      </w:tr>
      <w:tr w14:paraId="135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43F2D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rPr>
              <w:t>审核人</w:t>
            </w:r>
          </w:p>
        </w:tc>
        <w:tc>
          <w:tcPr>
            <w:tcW w:w="3301" w:type="dxa"/>
            <w:vAlign w:val="center"/>
          </w:tcPr>
          <w:p w14:paraId="63FD57FC">
            <w:pPr>
              <w:keepNext w:val="0"/>
              <w:keepLines w:val="0"/>
              <w:pageBreakBefore w:val="0"/>
              <w:suppressLineNumbers w:val="0"/>
              <w:wordWrap/>
              <w:overflowPunct/>
              <w:topLinePunct w:val="0"/>
              <w:bidi w:val="0"/>
              <w:spacing w:before="0" w:beforeAutospacing="0" w:after="0" w:afterAutospacing="0"/>
              <w:ind w:left="0" w:right="0" w:firstLine="0" w:firstLineChars="0"/>
              <w:jc w:val="center"/>
              <w:rPr>
                <w:rFonts w:hint="default" w:ascii="仿宋" w:hAnsi="仿宋" w:eastAsia="仿宋" w:cs="仿宋"/>
                <w:sz w:val="32"/>
                <w:szCs w:val="32"/>
                <w:vertAlign w:val="baseline"/>
                <w:lang w:val="en-US" w:eastAsia="zh-CN"/>
              </w:rPr>
            </w:pPr>
            <w:r>
              <w:rPr>
                <w:rFonts w:hint="eastAsia" w:ascii="仿宋" w:hAnsi="仿宋" w:cs="仿宋"/>
                <w:sz w:val="32"/>
                <w:szCs w:val="32"/>
                <w:vertAlign w:val="baseline"/>
                <w:lang w:val="en-US" w:eastAsia="zh-CN"/>
              </w:rPr>
              <w:t>陈家友、马丽</w:t>
            </w:r>
          </w:p>
        </w:tc>
      </w:tr>
      <w:tr w14:paraId="281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73BA39B8">
            <w:pPr>
              <w:keepNext w:val="0"/>
              <w:keepLines w:val="0"/>
              <w:pageBreakBefore w:val="0"/>
              <w:suppressLineNumbers w:val="0"/>
              <w:wordWrap/>
              <w:overflowPunct/>
              <w:topLinePunct w:val="0"/>
              <w:bidi w:val="0"/>
              <w:spacing w:before="0" w:beforeAutospacing="0" w:after="0" w:afterAutospacing="0"/>
              <w:ind w:left="0" w:right="0" w:firstLine="0" w:firstLineChars="0"/>
              <w:jc w:val="center"/>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vertAlign w:val="baseline"/>
                <w:lang w:val="en-US" w:eastAsia="zh-CN"/>
              </w:rPr>
              <w:t>编制时间</w:t>
            </w:r>
          </w:p>
        </w:tc>
        <w:tc>
          <w:tcPr>
            <w:tcW w:w="3301" w:type="dxa"/>
            <w:vAlign w:val="center"/>
          </w:tcPr>
          <w:p w14:paraId="2B89C531">
            <w:pPr>
              <w:keepNext w:val="0"/>
              <w:keepLines w:val="0"/>
              <w:pageBreakBefore w:val="0"/>
              <w:suppressLineNumbers w:val="0"/>
              <w:wordWrap/>
              <w:overflowPunct/>
              <w:topLinePunct w:val="0"/>
              <w:bidi w:val="0"/>
              <w:spacing w:before="0" w:beforeAutospacing="0" w:after="0" w:afterAutospacing="0"/>
              <w:ind w:left="0" w:right="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2025年6月</w:t>
            </w:r>
          </w:p>
        </w:tc>
      </w:tr>
    </w:tbl>
    <w:p w14:paraId="28A2ECD6">
      <w:pPr>
        <w:keepNext w:val="0"/>
        <w:keepLines w:val="0"/>
        <w:pageBreakBefore w:val="0"/>
        <w:wordWrap/>
        <w:overflowPunct/>
        <w:topLinePunct w:val="0"/>
        <w:bidi w:val="0"/>
        <w:ind w:firstLine="0" w:firstLineChars="0"/>
        <w:jc w:val="center"/>
        <w:rPr>
          <w:rFonts w:hint="eastAsia" w:ascii="仿宋" w:hAnsi="仿宋" w:eastAsia="方正小标宋简体" w:cs="方正小标宋简体"/>
          <w:sz w:val="44"/>
          <w:szCs w:val="44"/>
          <w:lang w:val="en-US" w:eastAsia="zh-CN"/>
        </w:rPr>
      </w:pPr>
    </w:p>
    <w:p w14:paraId="4C77824D">
      <w:pPr>
        <w:keepNext w:val="0"/>
        <w:keepLines w:val="0"/>
        <w:pageBreakBefore w:val="0"/>
        <w:wordWrap/>
        <w:overflowPunct/>
        <w:topLinePunct w:val="0"/>
        <w:bidi w:val="0"/>
        <w:ind w:firstLine="0" w:firstLineChars="0"/>
        <w:jc w:val="center"/>
        <w:rPr>
          <w:rFonts w:hint="eastAsia" w:ascii="仿宋" w:hAnsi="仿宋" w:eastAsia="方正小标宋简体" w:cs="方正小标宋简体"/>
          <w:sz w:val="44"/>
          <w:szCs w:val="44"/>
          <w:lang w:val="en-US" w:eastAsia="zh-CN"/>
        </w:rPr>
      </w:pPr>
    </w:p>
    <w:p w14:paraId="4828A14E">
      <w:pPr>
        <w:keepNext w:val="0"/>
        <w:keepLines w:val="0"/>
        <w:pageBreakBefore w:val="0"/>
        <w:wordWrap/>
        <w:overflowPunct/>
        <w:topLinePunct w:val="0"/>
        <w:bidi w:val="0"/>
        <w:ind w:firstLine="0" w:firstLineChars="0"/>
        <w:jc w:val="center"/>
        <w:rPr>
          <w:rFonts w:hint="eastAsia" w:ascii="仿宋" w:hAnsi="仿宋" w:eastAsia="黑体" w:cs="黑体"/>
          <w:sz w:val="32"/>
          <w:szCs w:val="32"/>
          <w:lang w:val="en-US" w:eastAsia="zh-CN"/>
        </w:rPr>
      </w:pPr>
    </w:p>
    <w:p w14:paraId="5D48872D">
      <w:pPr>
        <w:keepNext w:val="0"/>
        <w:keepLines w:val="0"/>
        <w:pageBreakBefore w:val="0"/>
        <w:wordWrap/>
        <w:overflowPunct/>
        <w:topLinePunct w:val="0"/>
        <w:bidi w:val="0"/>
        <w:ind w:firstLine="0" w:firstLineChars="0"/>
        <w:jc w:val="both"/>
        <w:rPr>
          <w:rFonts w:hint="eastAsia" w:ascii="仿宋" w:hAnsi="仿宋" w:eastAsia="黑体" w:cs="黑体"/>
          <w:sz w:val="32"/>
          <w:szCs w:val="32"/>
          <w:lang w:val="en-US" w:eastAsia="zh-CN"/>
        </w:rPr>
      </w:pPr>
    </w:p>
    <w:p w14:paraId="710D4FBD">
      <w:pPr>
        <w:keepNext w:val="0"/>
        <w:keepLines w:val="0"/>
        <w:pageBreakBefore w:val="0"/>
        <w:wordWrap/>
        <w:overflowPunct/>
        <w:topLinePunct w:val="0"/>
        <w:bidi w:val="0"/>
        <w:ind w:firstLine="0" w:firstLineChars="0"/>
        <w:jc w:val="center"/>
        <w:rPr>
          <w:rFonts w:ascii="仿宋" w:hAnsi="仿宋" w:eastAsia="宋体" w:cstheme="minorBidi"/>
          <w:kern w:val="2"/>
          <w:sz w:val="21"/>
          <w:szCs w:val="24"/>
          <w:lang w:val="en-US" w:eastAsia="zh-CN" w:bidi="ar-SA"/>
        </w:rPr>
        <w:sectPr>
          <w:headerReference r:id="rId5" w:type="default"/>
          <w:footerReference r:id="rId6" w:type="default"/>
          <w:pgSz w:w="11906" w:h="16840"/>
          <w:pgMar w:top="2098" w:right="1474" w:bottom="1984" w:left="1587" w:header="0" w:footer="1044" w:gutter="0"/>
          <w:pgNumType w:start="1"/>
          <w:cols w:space="720" w:num="1"/>
          <w:docGrid w:linePitch="435" w:charSpace="0"/>
        </w:sectPr>
      </w:pPr>
      <w:r>
        <w:rPr>
          <w:rFonts w:hint="eastAsia" w:ascii="仿宋" w:hAnsi="仿宋" w:eastAsia="黑体" w:cs="黑体"/>
          <w:sz w:val="32"/>
          <w:szCs w:val="32"/>
          <w:lang w:val="en-US" w:eastAsia="zh-CN"/>
        </w:rPr>
        <w:t>二〇二五年六月</w:t>
      </w:r>
    </w:p>
    <w:p w14:paraId="704F69F9">
      <w:pPr>
        <w:keepNext w:val="0"/>
        <w:keepLines w:val="0"/>
        <w:pageBreakBefore w:val="0"/>
        <w:wordWrap/>
        <w:overflowPunct/>
        <w:topLinePunct w:val="0"/>
        <w:bidi w:val="0"/>
        <w:spacing w:before="0" w:after="0" w:line="240" w:lineRule="auto"/>
        <w:ind w:left="0" w:leftChars="0" w:right="0" w:rightChars="0" w:firstLine="0" w:firstLineChars="0"/>
        <w:jc w:val="both"/>
        <w:rPr>
          <w:rFonts w:ascii="仿宋" w:hAnsi="仿宋" w:eastAsia="宋体" w:cstheme="minorBidi"/>
          <w:kern w:val="2"/>
          <w:sz w:val="21"/>
          <w:szCs w:val="24"/>
          <w:lang w:val="en-US" w:eastAsia="zh-CN" w:bidi="ar-SA"/>
        </w:rPr>
      </w:pPr>
    </w:p>
    <w:sdt>
      <w:sdtPr>
        <w:rPr>
          <w:rFonts w:ascii="仿宋" w:hAnsi="仿宋" w:eastAsia="宋体" w:cstheme="minorBidi"/>
          <w:kern w:val="2"/>
          <w:sz w:val="21"/>
          <w:szCs w:val="22"/>
          <w:lang w:val="en-US" w:eastAsia="zh-CN" w:bidi="ar-SA"/>
          <w14:ligatures w14:val="standardContextual"/>
        </w:rPr>
        <w:id w:val="147477424"/>
        <w15:color w:val="DBDBDB"/>
        <w:docPartObj>
          <w:docPartGallery w:val="Table of Contents"/>
          <w:docPartUnique/>
        </w:docPartObj>
      </w:sdtPr>
      <w:sdtEndPr>
        <w:rPr>
          <w:rFonts w:hint="eastAsia" w:ascii="仿宋" w:hAnsi="仿宋" w:eastAsia="方正小标宋简体" w:cs="方正小标宋简体"/>
          <w:kern w:val="2"/>
          <w:sz w:val="32"/>
          <w:szCs w:val="44"/>
          <w:lang w:val="en-US" w:eastAsia="zh-CN" w:bidi="ar-SA"/>
          <w14:ligatures w14:val="standardContextual"/>
        </w:rPr>
      </w:sdtEndPr>
      <w:sdtContent>
        <w:p w14:paraId="31F704EA">
          <w:pPr>
            <w:keepNext w:val="0"/>
            <w:keepLines w:val="0"/>
            <w:pageBreakBefore w:val="0"/>
            <w:widowControl w:val="0"/>
            <w:kinsoku/>
            <w:wordWrap/>
            <w:overflowPunct/>
            <w:topLinePunct w:val="0"/>
            <w:autoSpaceDE/>
            <w:autoSpaceDN/>
            <w:bidi w:val="0"/>
            <w:adjustRightInd/>
            <w:snapToGrid w:val="0"/>
            <w:spacing w:before="560" w:beforeLines="0" w:after="560" w:afterLines="0" w:line="240" w:lineRule="auto"/>
            <w:ind w:left="0" w:leftChars="0" w:right="0" w:rightChars="0" w:firstLine="0" w:firstLineChars="0"/>
            <w:jc w:val="center"/>
            <w:textAlignment w:val="auto"/>
            <w:rPr>
              <w:rFonts w:hint="eastAsia" w:ascii="仿宋" w:hAnsi="仿宋" w:eastAsia="方正小标宋简体" w:cs="方正小标宋简体"/>
              <w:b/>
              <w:bCs/>
              <w:sz w:val="44"/>
              <w:szCs w:val="44"/>
            </w:rPr>
          </w:pPr>
          <w:bookmarkStart w:id="85" w:name="_GoBack"/>
          <w:bookmarkEnd w:id="85"/>
          <w:r>
            <w:rPr>
              <w:rFonts w:hint="eastAsia" w:ascii="仿宋" w:hAnsi="仿宋" w:eastAsia="方正小标宋简体" w:cs="方正小标宋简体"/>
              <w:b/>
              <w:bCs/>
              <w:sz w:val="44"/>
              <w:szCs w:val="44"/>
            </w:rPr>
            <w:t>目</w:t>
          </w:r>
          <w:r>
            <w:rPr>
              <w:rFonts w:hint="eastAsia" w:ascii="仿宋" w:hAnsi="仿宋" w:eastAsia="方正小标宋简体" w:cs="方正小标宋简体"/>
              <w:b/>
              <w:bCs/>
              <w:sz w:val="44"/>
              <w:szCs w:val="44"/>
              <w:lang w:val="en-US" w:eastAsia="zh-CN"/>
            </w:rPr>
            <w:t xml:space="preserve">  </w:t>
          </w:r>
          <w:r>
            <w:rPr>
              <w:rFonts w:hint="eastAsia" w:ascii="仿宋" w:hAnsi="仿宋" w:eastAsia="方正小标宋简体" w:cs="方正小标宋简体"/>
              <w:b/>
              <w:bCs/>
              <w:sz w:val="44"/>
              <w:szCs w:val="44"/>
            </w:rPr>
            <w:t>录</w:t>
          </w:r>
        </w:p>
        <w:p w14:paraId="344F8B74">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方正小标宋简体" w:cs="方正小标宋简体"/>
              <w:sz w:val="30"/>
              <w:szCs w:val="30"/>
              <w:lang w:val="en-US" w:eastAsia="zh-CN"/>
            </w:rPr>
            <w:fldChar w:fldCharType="begin"/>
          </w:r>
          <w:r>
            <w:rPr>
              <w:rFonts w:hint="eastAsia" w:ascii="仿宋" w:hAnsi="仿宋" w:eastAsia="方正小标宋简体" w:cs="方正小标宋简体"/>
              <w:sz w:val="30"/>
              <w:szCs w:val="30"/>
              <w:lang w:val="en-US" w:eastAsia="zh-CN"/>
            </w:rPr>
            <w:instrText xml:space="preserve">TOC \o "1-1" \h \u </w:instrText>
          </w:r>
          <w:r>
            <w:rPr>
              <w:rFonts w:hint="eastAsia" w:ascii="仿宋" w:hAnsi="仿宋" w:eastAsia="方正小标宋简体" w:cs="方正小标宋简体"/>
              <w:sz w:val="30"/>
              <w:szCs w:val="30"/>
              <w:lang w:val="en-US" w:eastAsia="zh-CN"/>
            </w:rPr>
            <w:fldChar w:fldCharType="separate"/>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_Toc8010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一、专业名称及专业代码</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_Toc8010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48FA878B">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_Toc27270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二、入学要求</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_Toc27270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5D8AFFC4">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_Toc10968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三、修业年限与学历</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_Toc10968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7C4A28D5">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_Toc7107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四、职业面向</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_Toc7107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0EA7547C">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_Toc11151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五、培养目标及规格</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_Toc11151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31435DB1">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_Toc11246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六、课程设置及要求</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_Toc11246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4</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6075DE95">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_Toc21817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七、教学进程总体安排</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_Toc21817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16</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4AFFBE55">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napToGrid/>
              <w:kern w:val="2"/>
              <w:sz w:val="30"/>
              <w:szCs w:val="30"/>
              <w:lang w:val="en-US" w:eastAsia="zh-CN"/>
              <w14:ligatures w14:val="none"/>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_Toc27921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八、实施保障</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_Toc27921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17</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46670F77">
          <w:pPr>
            <w:pStyle w:val="10"/>
            <w:keepNext w:val="0"/>
            <w:keepLines w:val="0"/>
            <w:pageBreakBefore w:val="0"/>
            <w:widowControl w:val="0"/>
            <w:tabs>
              <w:tab w:val="right" w:leader="dot" w:pos="8845"/>
            </w:tabs>
            <w:kinsoku/>
            <w:wordWrap/>
            <w:overflowPunct/>
            <w:topLinePunct w:val="0"/>
            <w:autoSpaceDE/>
            <w:autoSpaceDN/>
            <w:bidi w:val="0"/>
            <w:adjustRightInd w:val="0"/>
            <w:snapToGrid w:val="0"/>
            <w:spacing w:line="360" w:lineRule="auto"/>
            <w:ind w:firstLine="0" w:firstLineChars="0"/>
            <w:jc w:val="both"/>
            <w:textAlignment w:val="auto"/>
            <w:rPr>
              <w:rFonts w:ascii="仿宋" w:hAnsi="仿宋"/>
              <w:sz w:val="30"/>
              <w:szCs w:val="30"/>
            </w:rPr>
          </w:pP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HYPERLINK \l _Toc29072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九、毕业要求</w:t>
          </w:r>
          <w:r>
            <w:rPr>
              <w:rFonts w:hint="eastAsia" w:ascii="仿宋" w:hAnsi="仿宋" w:eastAsia="仿宋" w:cs="仿宋"/>
              <w:snapToGrid/>
              <w:kern w:val="2"/>
              <w:sz w:val="30"/>
              <w:szCs w:val="30"/>
              <w:lang w:val="en-US" w:eastAsia="zh-CN"/>
              <w14:ligatures w14:val="none"/>
            </w:rPr>
            <w:tab/>
          </w:r>
          <w:r>
            <w:rPr>
              <w:rFonts w:hint="eastAsia" w:ascii="仿宋" w:hAnsi="仿宋" w:eastAsia="仿宋" w:cs="仿宋"/>
              <w:snapToGrid/>
              <w:kern w:val="2"/>
              <w:sz w:val="30"/>
              <w:szCs w:val="30"/>
              <w:lang w:val="en-US" w:eastAsia="zh-CN"/>
              <w14:ligatures w14:val="none"/>
            </w:rPr>
            <w:fldChar w:fldCharType="begin"/>
          </w:r>
          <w:r>
            <w:rPr>
              <w:rFonts w:hint="eastAsia" w:ascii="仿宋" w:hAnsi="仿宋" w:eastAsia="仿宋" w:cs="仿宋"/>
              <w:snapToGrid/>
              <w:kern w:val="2"/>
              <w:sz w:val="30"/>
              <w:szCs w:val="30"/>
              <w:lang w:val="en-US" w:eastAsia="zh-CN"/>
              <w14:ligatures w14:val="none"/>
            </w:rPr>
            <w:instrText xml:space="preserve"> PAGEREF _Toc29072 \h </w:instrText>
          </w:r>
          <w:r>
            <w:rPr>
              <w:rFonts w:hint="eastAsia" w:ascii="仿宋" w:hAnsi="仿宋" w:eastAsia="仿宋" w:cs="仿宋"/>
              <w:snapToGrid/>
              <w:kern w:val="2"/>
              <w:sz w:val="30"/>
              <w:szCs w:val="30"/>
              <w:lang w:val="en-US" w:eastAsia="zh-CN"/>
              <w14:ligatures w14:val="none"/>
            </w:rPr>
            <w:fldChar w:fldCharType="separate"/>
          </w:r>
          <w:r>
            <w:rPr>
              <w:rFonts w:hint="eastAsia" w:ascii="仿宋" w:hAnsi="仿宋" w:eastAsia="仿宋" w:cs="仿宋"/>
              <w:snapToGrid/>
              <w:kern w:val="2"/>
              <w:sz w:val="30"/>
              <w:szCs w:val="30"/>
              <w:lang w:val="en-US" w:eastAsia="zh-CN"/>
              <w14:ligatures w14:val="none"/>
            </w:rPr>
            <w:t>23</w:t>
          </w:r>
          <w:r>
            <w:rPr>
              <w:rFonts w:hint="eastAsia" w:ascii="仿宋" w:hAnsi="仿宋" w:eastAsia="仿宋" w:cs="仿宋"/>
              <w:snapToGrid/>
              <w:kern w:val="2"/>
              <w:sz w:val="30"/>
              <w:szCs w:val="30"/>
              <w:lang w:val="en-US" w:eastAsia="zh-CN"/>
              <w14:ligatures w14:val="none"/>
            </w:rPr>
            <w:fldChar w:fldCharType="end"/>
          </w:r>
          <w:r>
            <w:rPr>
              <w:rFonts w:hint="eastAsia" w:ascii="仿宋" w:hAnsi="仿宋" w:eastAsia="仿宋" w:cs="仿宋"/>
              <w:snapToGrid/>
              <w:kern w:val="2"/>
              <w:sz w:val="30"/>
              <w:szCs w:val="30"/>
              <w:lang w:val="en-US" w:eastAsia="zh-CN"/>
              <w14:ligatures w14:val="none"/>
            </w:rPr>
            <w:fldChar w:fldCharType="end"/>
          </w:r>
        </w:p>
        <w:p w14:paraId="56FD615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方正小标宋简体" w:cs="方正小标宋简体"/>
              <w:kern w:val="2"/>
              <w:sz w:val="32"/>
              <w:szCs w:val="44"/>
              <w:lang w:val="en-US" w:eastAsia="zh-CN" w:bidi="ar-SA"/>
              <w14:ligatures w14:val="standardContextual"/>
            </w:rPr>
          </w:pPr>
          <w:r>
            <w:rPr>
              <w:rFonts w:hint="eastAsia" w:ascii="仿宋" w:hAnsi="仿宋" w:eastAsia="方正小标宋简体" w:cs="方正小标宋简体"/>
              <w:sz w:val="30"/>
              <w:szCs w:val="30"/>
              <w:lang w:val="en-US" w:eastAsia="zh-CN"/>
            </w:rPr>
            <w:fldChar w:fldCharType="end"/>
          </w:r>
        </w:p>
      </w:sdtContent>
    </w:sdt>
    <w:p w14:paraId="27E74C7B">
      <w:pPr>
        <w:keepNext w:val="0"/>
        <w:keepLines w:val="0"/>
        <w:pageBreakBefore w:val="0"/>
        <w:wordWrap/>
        <w:overflowPunct/>
        <w:topLinePunct w:val="0"/>
        <w:bidi w:val="0"/>
        <w:ind w:firstLine="0" w:firstLineChars="0"/>
        <w:jc w:val="center"/>
        <w:rPr>
          <w:rFonts w:hint="eastAsia" w:ascii="仿宋" w:hAnsi="仿宋" w:eastAsia="方正小标宋简体" w:cs="方正小标宋简体"/>
          <w:kern w:val="2"/>
          <w:sz w:val="32"/>
          <w:szCs w:val="44"/>
          <w:lang w:val="en-US" w:eastAsia="zh-CN" w:bidi="ar-SA"/>
          <w14:ligatures w14:val="standardContextual"/>
        </w:rPr>
        <w:sectPr>
          <w:footerReference r:id="rId7" w:type="default"/>
          <w:pgSz w:w="11906" w:h="16840"/>
          <w:pgMar w:top="2098" w:right="1474" w:bottom="1984" w:left="1587" w:header="0" w:footer="1044" w:gutter="0"/>
          <w:pgNumType w:start="1"/>
          <w:cols w:space="720" w:num="1"/>
          <w:docGrid w:linePitch="435" w:charSpace="0"/>
        </w:sectPr>
      </w:pPr>
    </w:p>
    <w:p w14:paraId="2E3BF664">
      <w:pPr>
        <w:keepNext w:val="0"/>
        <w:keepLines w:val="0"/>
        <w:pageBreakBefore w:val="0"/>
        <w:widowControl w:val="0"/>
        <w:kinsoku/>
        <w:wordWrap/>
        <w:overflowPunct/>
        <w:topLinePunct w:val="0"/>
        <w:autoSpaceDE/>
        <w:autoSpaceDN/>
        <w:bidi w:val="0"/>
        <w:adjustRightInd/>
        <w:snapToGrid/>
        <w:spacing w:before="560" w:after="560" w:afterAutospacing="0" w:line="240" w:lineRule="auto"/>
        <w:ind w:firstLine="0" w:firstLineChars="0"/>
        <w:jc w:val="center"/>
        <w:textAlignment w:val="auto"/>
        <w:rPr>
          <w:rFonts w:hint="eastAsia" w:ascii="仿宋" w:hAnsi="仿宋"/>
        </w:rPr>
      </w:pPr>
      <w:r>
        <w:rPr>
          <w:rFonts w:hint="eastAsia" w:ascii="仿宋" w:hAnsi="仿宋" w:eastAsia="方正小标宋简体" w:cs="方正小标宋简体"/>
          <w:color w:val="000000"/>
          <w:kern w:val="2"/>
          <w:sz w:val="44"/>
          <w:szCs w:val="44"/>
          <w:lang w:val="en-US" w:eastAsia="zh-CN" w:bidi="ar-SA"/>
          <w14:ligatures w14:val="none"/>
        </w:rPr>
        <w:t>烹饪工艺与营养专业人才培养方案</w:t>
      </w:r>
      <w:bookmarkStart w:id="0" w:name="bookmark1"/>
      <w:bookmarkEnd w:id="0"/>
      <w:bookmarkStart w:id="1" w:name="_Toc209551297"/>
    </w:p>
    <w:p w14:paraId="4D682B53">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2" w:name="_Toc8010"/>
      <w:r>
        <w:rPr>
          <w:rFonts w:ascii="仿宋" w:hAnsi="仿宋" w:cs="Times New Roman"/>
          <w:snapToGrid w:val="0"/>
        </w:rPr>
        <w:t>一、专业名称及</w:t>
      </w:r>
      <w:bookmarkEnd w:id="1"/>
      <w:r>
        <w:rPr>
          <w:rFonts w:ascii="仿宋" w:hAnsi="仿宋" w:eastAsia="黑体" w:cs="黑体"/>
          <w:b w:val="0"/>
          <w:bCs w:val="0"/>
          <w:color w:val="000000"/>
          <w:kern w:val="0"/>
          <w:sz w:val="32"/>
          <w:szCs w:val="32"/>
          <w:lang w:val="en-US" w:eastAsia="zh-CN" w:bidi="ar"/>
        </w:rPr>
        <w:t>专业代码</w:t>
      </w:r>
      <w:bookmarkEnd w:id="2"/>
    </w:p>
    <w:p w14:paraId="3052F68E">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cs="Times New Roman"/>
          <w:snapToGrid w:val="0"/>
          <w:szCs w:val="32"/>
        </w:rPr>
      </w:pPr>
      <w:r>
        <w:rPr>
          <w:rFonts w:ascii="仿宋" w:hAnsi="仿宋" w:cs="Times New Roman"/>
          <w:snapToGrid w:val="0"/>
        </w:rPr>
        <w:t>烹饪工艺与营养</w:t>
      </w:r>
      <w:r>
        <w:rPr>
          <w:rFonts w:hint="eastAsia" w:ascii="仿宋" w:hAnsi="仿宋" w:cs="Times New Roman"/>
          <w:snapToGrid w:val="0"/>
        </w:rPr>
        <w:t>（</w:t>
      </w:r>
      <w:r>
        <w:rPr>
          <w:rFonts w:ascii="仿宋" w:hAnsi="仿宋" w:cs="Times New Roman"/>
          <w:snapToGrid w:val="0"/>
          <w:spacing w:val="-11"/>
        </w:rPr>
        <w:t>540202</w:t>
      </w:r>
      <w:r>
        <w:rPr>
          <w:rFonts w:hint="eastAsia" w:ascii="仿宋" w:hAnsi="仿宋" w:cs="Times New Roman"/>
          <w:snapToGrid w:val="0"/>
          <w:spacing w:val="-11"/>
        </w:rPr>
        <w:t>）</w:t>
      </w:r>
    </w:p>
    <w:p w14:paraId="79C97289">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3" w:name="bookmark3"/>
      <w:bookmarkEnd w:id="3"/>
      <w:bookmarkStart w:id="4" w:name="_Toc27270"/>
      <w:bookmarkStart w:id="5" w:name="_Toc209551298"/>
      <w:r>
        <w:rPr>
          <w:rFonts w:ascii="仿宋" w:hAnsi="仿宋" w:cs="Times New Roman"/>
          <w:snapToGrid w:val="0"/>
        </w:rPr>
        <w:t>二、入学要求</w:t>
      </w:r>
      <w:bookmarkEnd w:id="4"/>
      <w:bookmarkEnd w:id="5"/>
    </w:p>
    <w:p w14:paraId="216A01AB">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cs="Times New Roman"/>
          <w:snapToGrid w:val="0"/>
        </w:rPr>
      </w:pPr>
      <w:bookmarkStart w:id="6" w:name="bookmark5"/>
      <w:bookmarkEnd w:id="6"/>
      <w:bookmarkStart w:id="7" w:name="_Toc209551299"/>
      <w:r>
        <w:rPr>
          <w:rFonts w:hint="eastAsia" w:ascii="仿宋" w:hAnsi="仿宋" w:cs="Times New Roman"/>
          <w:snapToGrid w:val="0"/>
        </w:rPr>
        <w:t>中等职业学校毕业、普通高级中学毕业或具备同等学力</w:t>
      </w:r>
    </w:p>
    <w:p w14:paraId="5420ED69">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8" w:name="_Toc10968"/>
      <w:r>
        <w:rPr>
          <w:rFonts w:ascii="仿宋" w:hAnsi="仿宋" w:cs="Times New Roman"/>
          <w:snapToGrid w:val="0"/>
        </w:rPr>
        <w:t>三、</w:t>
      </w:r>
      <w:bookmarkEnd w:id="7"/>
      <w:r>
        <w:rPr>
          <w:rFonts w:ascii="仿宋" w:hAnsi="仿宋" w:cs="Times New Roman"/>
          <w:snapToGrid w:val="0"/>
          <w:lang w:val="en-US" w:eastAsia="zh-CN"/>
        </w:rPr>
        <w:t>修业年限与学历</w:t>
      </w:r>
      <w:bookmarkEnd w:id="8"/>
    </w:p>
    <w:p w14:paraId="0E40BD99">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Times New Roman"/>
          <w:snapToGrid w:val="0"/>
          <w:lang w:val="en-US" w:eastAsia="zh-CN"/>
        </w:rPr>
      </w:pPr>
      <w:r>
        <w:rPr>
          <w:rFonts w:ascii="仿宋" w:hAnsi="仿宋" w:cs="Times New Roman"/>
          <w:snapToGrid w:val="0"/>
        </w:rPr>
        <w:t>三年</w:t>
      </w:r>
      <w:r>
        <w:rPr>
          <w:rFonts w:hint="eastAsia" w:ascii="仿宋" w:hAnsi="仿宋" w:cs="Times New Roman"/>
          <w:snapToGrid w:val="0"/>
          <w:lang w:eastAsia="zh-CN"/>
        </w:rPr>
        <w:t>、</w:t>
      </w:r>
      <w:r>
        <w:rPr>
          <w:rFonts w:hint="eastAsia" w:ascii="仿宋" w:hAnsi="仿宋" w:cs="Times New Roman"/>
          <w:snapToGrid w:val="0"/>
          <w:lang w:val="en-US" w:eastAsia="zh-CN"/>
        </w:rPr>
        <w:t>专科</w:t>
      </w:r>
    </w:p>
    <w:p w14:paraId="64B65200">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9" w:name="bookmark7"/>
      <w:bookmarkEnd w:id="9"/>
      <w:bookmarkStart w:id="10" w:name="_Toc7107"/>
      <w:bookmarkStart w:id="11" w:name="_Toc209551300"/>
      <w:r>
        <w:rPr>
          <w:rFonts w:ascii="仿宋" w:hAnsi="仿宋" w:cs="Times New Roman"/>
          <w:snapToGrid w:val="0"/>
        </w:rPr>
        <w:t>四、职业面向</w:t>
      </w:r>
      <w:bookmarkEnd w:id="10"/>
      <w:bookmarkEnd w:id="11"/>
    </w:p>
    <w:p w14:paraId="4174A56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表4-1</w:t>
      </w:r>
      <w:r>
        <w:rPr>
          <w:rFonts w:hint="eastAsia" w:ascii="仿宋" w:hAnsi="仿宋" w:cs="仿宋"/>
          <w:b/>
          <w:bCs/>
          <w:color w:val="000000"/>
          <w:sz w:val="28"/>
          <w:szCs w:val="28"/>
          <w:lang w:val="en-US" w:eastAsia="zh-CN"/>
        </w:rPr>
        <w:t xml:space="preserve"> </w:t>
      </w:r>
      <w:r>
        <w:rPr>
          <w:rFonts w:hint="eastAsia" w:ascii="仿宋" w:hAnsi="仿宋" w:cs="仿宋"/>
          <w:b/>
          <w:bCs/>
          <w:color w:val="000000"/>
          <w:sz w:val="28"/>
          <w:szCs w:val="28"/>
        </w:rPr>
        <w:t>烹饪工艺与营养专业职业面向</w:t>
      </w:r>
    </w:p>
    <w:tbl>
      <w:tblPr>
        <w:tblStyle w:val="1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5"/>
        <w:gridCol w:w="5670"/>
      </w:tblGrid>
      <w:tr w14:paraId="677C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12" w:space="0"/>
              <w:left w:val="nil"/>
              <w:right w:val="single" w:color="auto" w:sz="4" w:space="0"/>
            </w:tcBorders>
            <w:vAlign w:val="center"/>
          </w:tcPr>
          <w:p w14:paraId="4FD37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所属专业大类（代码)</w:t>
            </w:r>
          </w:p>
        </w:tc>
        <w:tc>
          <w:tcPr>
            <w:tcW w:w="5670" w:type="dxa"/>
            <w:tcBorders>
              <w:top w:val="single" w:color="auto" w:sz="12" w:space="0"/>
              <w:left w:val="single" w:color="auto" w:sz="4" w:space="0"/>
              <w:right w:val="nil"/>
            </w:tcBorders>
            <w:vAlign w:val="center"/>
          </w:tcPr>
          <w:p w14:paraId="1B58DD30">
            <w:pPr>
              <w:pStyle w:val="2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spacing w:val="17"/>
                <w:lang w:eastAsia="zh-CN"/>
              </w:rPr>
              <w:t>旅游大</w:t>
            </w:r>
            <w:r>
              <w:rPr>
                <w:rFonts w:hint="eastAsia" w:ascii="仿宋" w:hAnsi="仿宋"/>
                <w:spacing w:val="17"/>
              </w:rPr>
              <w:t>类（54）</w:t>
            </w:r>
          </w:p>
        </w:tc>
      </w:tr>
      <w:tr w14:paraId="056A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left w:val="nil"/>
              <w:right w:val="single" w:color="auto" w:sz="4" w:space="0"/>
            </w:tcBorders>
            <w:vAlign w:val="center"/>
          </w:tcPr>
          <w:p w14:paraId="2DA05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所属专业类（代码)</w:t>
            </w:r>
          </w:p>
        </w:tc>
        <w:tc>
          <w:tcPr>
            <w:tcW w:w="5670" w:type="dxa"/>
            <w:tcBorders>
              <w:left w:val="single" w:color="auto" w:sz="4" w:space="0"/>
              <w:right w:val="nil"/>
            </w:tcBorders>
            <w:vAlign w:val="center"/>
          </w:tcPr>
          <w:p w14:paraId="48E56B16">
            <w:pPr>
              <w:pStyle w:val="2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spacing w:val="17"/>
                <w:lang w:eastAsia="zh-CN"/>
              </w:rPr>
              <w:t>餐饮类（5402）</w:t>
            </w:r>
          </w:p>
        </w:tc>
      </w:tr>
      <w:tr w14:paraId="7E24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left w:val="nil"/>
              <w:right w:val="single" w:color="auto" w:sz="4" w:space="0"/>
            </w:tcBorders>
            <w:vAlign w:val="center"/>
          </w:tcPr>
          <w:p w14:paraId="0B2C27A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对应行业（代码)</w:t>
            </w:r>
          </w:p>
        </w:tc>
        <w:tc>
          <w:tcPr>
            <w:tcW w:w="5670" w:type="dxa"/>
            <w:tcBorders>
              <w:left w:val="single" w:color="auto" w:sz="4" w:space="0"/>
              <w:right w:val="nil"/>
            </w:tcBorders>
            <w:vAlign w:val="center"/>
          </w:tcPr>
          <w:p w14:paraId="491B976B">
            <w:pPr>
              <w:pStyle w:val="2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spacing w:val="17"/>
                <w:lang w:eastAsia="zh-CN"/>
              </w:rPr>
              <w:t>餐饮业（62）</w:t>
            </w:r>
          </w:p>
        </w:tc>
      </w:tr>
      <w:tr w14:paraId="058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left w:val="nil"/>
              <w:right w:val="single" w:color="auto" w:sz="4" w:space="0"/>
            </w:tcBorders>
            <w:vAlign w:val="center"/>
          </w:tcPr>
          <w:p w14:paraId="12A59EC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主要职业类别（代码)</w:t>
            </w:r>
          </w:p>
        </w:tc>
        <w:tc>
          <w:tcPr>
            <w:tcW w:w="5670" w:type="dxa"/>
            <w:tcBorders>
              <w:left w:val="single" w:color="auto" w:sz="4" w:space="0"/>
              <w:right w:val="nil"/>
            </w:tcBorders>
            <w:vAlign w:val="center"/>
          </w:tcPr>
          <w:p w14:paraId="3CF592CF">
            <w:pPr>
              <w:pStyle w:val="2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spacing w:val="17"/>
                <w:lang w:eastAsia="zh-CN"/>
              </w:rPr>
              <w:t>餐饮服务人员（</w:t>
            </w:r>
            <w:r>
              <w:rPr>
                <w:rFonts w:hint="default" w:ascii="仿宋" w:hAnsi="仿宋"/>
                <w:spacing w:val="17"/>
                <w:lang w:eastAsia="zh-CN"/>
              </w:rPr>
              <w:t>4-03-02</w:t>
            </w:r>
            <w:r>
              <w:rPr>
                <w:rFonts w:hint="eastAsia" w:ascii="仿宋" w:hAnsi="仿宋"/>
                <w:spacing w:val="17"/>
                <w:lang w:eastAsia="zh-CN"/>
              </w:rPr>
              <w:t>）</w:t>
            </w:r>
          </w:p>
        </w:tc>
      </w:tr>
      <w:tr w14:paraId="0BD3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left w:val="nil"/>
              <w:right w:val="single" w:color="auto" w:sz="4" w:space="0"/>
            </w:tcBorders>
            <w:vAlign w:val="center"/>
          </w:tcPr>
          <w:p w14:paraId="626FE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Times New Roman"/>
                <w:b/>
                <w:bCs w:val="0"/>
                <w:snapToGrid w:val="0"/>
                <w:color w:val="000000"/>
                <w:sz w:val="24"/>
                <w:szCs w:val="24"/>
                <w:lang w:val="en-US" w:eastAsia="zh-CN" w:bidi="ar"/>
              </w:rPr>
              <w:t>主要岗位群或技术领域</w:t>
            </w:r>
          </w:p>
        </w:tc>
        <w:tc>
          <w:tcPr>
            <w:tcW w:w="5670" w:type="dxa"/>
            <w:tcBorders>
              <w:left w:val="single" w:color="auto" w:sz="4" w:space="0"/>
              <w:right w:val="nil"/>
            </w:tcBorders>
            <w:vAlign w:val="center"/>
          </w:tcPr>
          <w:p w14:paraId="43D6723A">
            <w:pPr>
              <w:pStyle w:val="22"/>
              <w:keepNext w:val="0"/>
              <w:keepLines w:val="0"/>
              <w:suppressLineNumbers w:val="0"/>
              <w:spacing w:before="0" w:beforeAutospacing="0" w:after="0" w:afterAutospacing="0" w:line="240" w:lineRule="auto"/>
              <w:ind w:left="0" w:right="0" w:firstLine="0" w:firstLineChars="0"/>
              <w:jc w:val="center"/>
              <w:rPr>
                <w:rFonts w:hint="eastAsia" w:ascii="仿宋" w:hAnsi="仿宋"/>
                <w:spacing w:val="17"/>
                <w:lang w:val="en-US" w:eastAsia="zh-CN"/>
              </w:rPr>
            </w:pPr>
            <w:r>
              <w:rPr>
                <w:rFonts w:hint="eastAsia" w:ascii="仿宋" w:hAnsi="仿宋"/>
                <w:spacing w:val="17"/>
                <w:lang w:eastAsia="zh-CN"/>
              </w:rPr>
              <w:t>原材料加工、中式烹饪、宴会设计、厨房运行</w:t>
            </w:r>
          </w:p>
        </w:tc>
      </w:tr>
      <w:tr w14:paraId="5F35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left w:val="nil"/>
              <w:bottom w:val="single" w:color="auto" w:sz="12" w:space="0"/>
              <w:right w:val="single" w:color="auto" w:sz="4" w:space="0"/>
            </w:tcBorders>
            <w:vAlign w:val="center"/>
          </w:tcPr>
          <w:p w14:paraId="0F6CCE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职业类证书</w:t>
            </w:r>
          </w:p>
        </w:tc>
        <w:tc>
          <w:tcPr>
            <w:tcW w:w="5670" w:type="dxa"/>
            <w:tcBorders>
              <w:left w:val="single" w:color="auto" w:sz="4" w:space="0"/>
              <w:bottom w:val="single" w:color="auto" w:sz="12" w:space="0"/>
              <w:right w:val="nil"/>
            </w:tcBorders>
            <w:vAlign w:val="center"/>
          </w:tcPr>
          <w:p w14:paraId="4C1DFBE0">
            <w:pPr>
              <w:pStyle w:val="22"/>
              <w:keepNext w:val="0"/>
              <w:keepLines w:val="0"/>
              <w:suppressLineNumbers w:val="0"/>
              <w:spacing w:before="0" w:beforeAutospacing="0" w:after="0" w:afterAutospacing="0" w:line="240" w:lineRule="auto"/>
              <w:ind w:left="0" w:right="0" w:firstLine="0" w:firstLineChars="0"/>
              <w:jc w:val="center"/>
              <w:rPr>
                <w:rFonts w:hint="eastAsia" w:ascii="仿宋" w:hAnsi="仿宋"/>
                <w:spacing w:val="17"/>
                <w:lang w:val="en-US" w:eastAsia="zh-CN"/>
              </w:rPr>
            </w:pPr>
            <w:r>
              <w:rPr>
                <w:rFonts w:hint="eastAsia" w:ascii="仿宋" w:hAnsi="仿宋"/>
                <w:spacing w:val="17"/>
                <w:lang w:eastAsia="zh-CN"/>
              </w:rPr>
              <w:t>中式烹调师、西式烹调师、营养配餐员</w:t>
            </w:r>
          </w:p>
        </w:tc>
      </w:tr>
    </w:tbl>
    <w:p w14:paraId="7AF13ACC">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12" w:name="bookmark9"/>
      <w:bookmarkEnd w:id="12"/>
      <w:bookmarkStart w:id="13" w:name="_Toc209551301"/>
      <w:bookmarkStart w:id="14" w:name="_Toc11151"/>
      <w:r>
        <w:rPr>
          <w:rFonts w:ascii="仿宋" w:hAnsi="仿宋" w:cs="Times New Roman"/>
          <w:snapToGrid w:val="0"/>
        </w:rPr>
        <w:t>五、</w:t>
      </w:r>
      <w:bookmarkEnd w:id="13"/>
      <w:r>
        <w:rPr>
          <w:rFonts w:ascii="仿宋" w:hAnsi="仿宋" w:cs="Times New Roman"/>
          <w:snapToGrid w:val="0"/>
          <w:lang w:val="en-US" w:eastAsia="zh-CN"/>
        </w:rPr>
        <w:t>培养目标及规格</w:t>
      </w:r>
      <w:bookmarkEnd w:id="14"/>
    </w:p>
    <w:p w14:paraId="1369970D">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bookmarkStart w:id="15" w:name="bookmark11"/>
      <w:bookmarkEnd w:id="15"/>
      <w:bookmarkStart w:id="16" w:name="_Toc209551302"/>
      <w:r>
        <w:rPr>
          <w:rFonts w:ascii="仿宋" w:hAnsi="仿宋" w:cs="Times New Roman"/>
          <w:snapToGrid w:val="0"/>
        </w:rPr>
        <w:t>（一）培养目标</w:t>
      </w:r>
      <w:bookmarkEnd w:id="16"/>
    </w:p>
    <w:p w14:paraId="54D499C6">
      <w:pPr>
        <w:spacing w:line="240" w:lineRule="auto"/>
        <w:ind w:firstLine="700"/>
        <w:rPr>
          <w:rFonts w:hint="eastAsia" w:ascii="仿宋" w:hAnsi="仿宋" w:cs="Times New Roman"/>
          <w:snapToGrid w:val="0"/>
          <w:spacing w:val="15"/>
        </w:rPr>
      </w:pPr>
      <w:bookmarkStart w:id="17" w:name="bookmark13"/>
      <w:bookmarkEnd w:id="17"/>
      <w:bookmarkStart w:id="18" w:name="_Toc209551303"/>
      <w:r>
        <w:rPr>
          <w:rFonts w:ascii="仿宋" w:hAnsi="仿宋" w:cs="Times New Roman"/>
          <w:snapToGrid w:val="0"/>
          <w:spacing w:val="15"/>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餐饮行业的中式烹调师、中式面点师、营养配餐员等职业，能够从事中式菜点烹饪、营养配餐、宴会设计、厨房管理等工作的高技能人才。</w:t>
      </w:r>
    </w:p>
    <w:p w14:paraId="7B1C28C7">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r>
        <w:rPr>
          <w:rFonts w:ascii="仿宋" w:hAnsi="仿宋" w:cs="Times New Roman"/>
          <w:snapToGrid w:val="0"/>
        </w:rPr>
        <w:t>（二）培养规格</w:t>
      </w:r>
      <w:bookmarkEnd w:id="18"/>
    </w:p>
    <w:p w14:paraId="55B64035">
      <w:pPr>
        <w:spacing w:line="240" w:lineRule="auto"/>
        <w:ind w:firstLine="700"/>
        <w:rPr>
          <w:rFonts w:hint="eastAsia" w:ascii="仿宋" w:hAnsi="仿宋" w:eastAsia="仿宋" w:cs="仿宋"/>
          <w:b w:val="0"/>
          <w:bCs w:val="0"/>
          <w:snapToGrid w:val="0"/>
          <w:spacing w:val="15"/>
        </w:rPr>
      </w:pPr>
      <w:r>
        <w:rPr>
          <w:rFonts w:hint="eastAsia" w:ascii="仿宋" w:hAnsi="仿宋" w:eastAsia="仿宋" w:cs="仿宋"/>
          <w:b w:val="0"/>
          <w:bCs w:val="0"/>
          <w:snapToGrid w:val="0"/>
          <w:spacing w:val="15"/>
        </w:rPr>
        <w:t>本专业学生应在系统学习本专业知识并完成有关实习实训基础上，全面提升知识、能力、素质，掌握并实际运用岗位（群）需要的专业核心技术技能，实现德智体美劳全面发展</w:t>
      </w:r>
      <w:r>
        <w:rPr>
          <w:rFonts w:hint="eastAsia" w:ascii="仿宋" w:hAnsi="仿宋" w:eastAsia="仿宋" w:cs="仿宋"/>
          <w:b w:val="0"/>
          <w:bCs w:val="0"/>
          <w:snapToGrid w:val="0"/>
          <w:spacing w:val="15"/>
          <w:lang w:eastAsia="zh-CN"/>
        </w:rPr>
        <w:t>。</w:t>
      </w:r>
      <w:r>
        <w:rPr>
          <w:rFonts w:hint="eastAsia" w:ascii="仿宋" w:hAnsi="仿宋" w:eastAsia="仿宋" w:cs="仿宋"/>
          <w:b w:val="0"/>
          <w:bCs w:val="0"/>
          <w:snapToGrid w:val="0"/>
          <w:spacing w:val="15"/>
        </w:rPr>
        <w:t>本专业毕业生应在素质、知识和能力等方面达到以下要求：</w:t>
      </w:r>
    </w:p>
    <w:p w14:paraId="4817CB85">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rPr>
      </w:pPr>
      <w:bookmarkStart w:id="19" w:name="bookmark17"/>
      <w:bookmarkEnd w:id="19"/>
      <w:bookmarkStart w:id="20" w:name="_Toc209551307"/>
      <w:r>
        <w:rPr>
          <w:rFonts w:hint="eastAsia" w:ascii="仿宋" w:hAnsi="仿宋" w:eastAsia="仿宋" w:cs="仿宋"/>
          <w:b/>
          <w:bCs/>
          <w:snapToGrid w:val="0"/>
        </w:rPr>
        <w:t>1.素质</w:t>
      </w:r>
    </w:p>
    <w:p w14:paraId="4D61A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lang w:val="en-US" w:eastAsia="zh-CN"/>
        </w:rPr>
        <w:t>1</w:t>
      </w: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rPr>
        <w:t>坚定拥护中国共产党领导和中国特色社会主义制度，以习近平新时代中国特色社会主义思想为指导，践行社会主义核心价值观，具有坚定的理想信念、深厚的爱国情感和中华民族自豪感</w:t>
      </w:r>
      <w:r>
        <w:rPr>
          <w:rFonts w:hint="eastAsia" w:ascii="仿宋" w:hAnsi="仿宋" w:eastAsia="仿宋" w:cs="仿宋"/>
          <w:b w:val="0"/>
          <w:bCs w:val="0"/>
          <w:snapToGrid w:val="0"/>
          <w:spacing w:val="15"/>
          <w:sz w:val="32"/>
          <w:lang w:eastAsia="zh-CN"/>
        </w:rPr>
        <w:t>；</w:t>
      </w:r>
    </w:p>
    <w:p w14:paraId="285DD8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lang w:val="en-US" w:eastAsia="zh-CN"/>
        </w:rPr>
        <w:t>2</w:t>
      </w: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rPr>
        <w:t>掌握与本专业对应职业活动相关的国家法律、行业规定，具有爱岗敬业的职业精神，遵守职业道德准则和行为规范，具备社会责任感和担当精神</w:t>
      </w:r>
      <w:r>
        <w:rPr>
          <w:rFonts w:hint="eastAsia" w:ascii="仿宋" w:hAnsi="仿宋" w:eastAsia="仿宋" w:cs="仿宋"/>
          <w:b w:val="0"/>
          <w:bCs w:val="0"/>
          <w:snapToGrid w:val="0"/>
          <w:spacing w:val="15"/>
          <w:sz w:val="32"/>
          <w:lang w:eastAsia="zh-CN"/>
        </w:rPr>
        <w:t>；</w:t>
      </w:r>
    </w:p>
    <w:p w14:paraId="748008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（3）</w:t>
      </w:r>
      <w:r>
        <w:rPr>
          <w:rFonts w:hint="eastAsia" w:ascii="仿宋" w:hAnsi="仿宋" w:eastAsia="仿宋" w:cs="仿宋"/>
          <w:b w:val="0"/>
          <w:bCs w:val="0"/>
          <w:snapToGrid w:val="0"/>
          <w:spacing w:val="15"/>
          <w:sz w:val="32"/>
        </w:rPr>
        <w:t>具有良好的人文素养与科学素养，具备职业生涯规划能力</w:t>
      </w:r>
      <w:r>
        <w:rPr>
          <w:rFonts w:hint="eastAsia" w:ascii="仿宋" w:hAnsi="仿宋" w:eastAsia="仿宋" w:cs="仿宋"/>
          <w:b w:val="0"/>
          <w:bCs w:val="0"/>
          <w:snapToGrid w:val="0"/>
          <w:spacing w:val="15"/>
          <w:sz w:val="32"/>
          <w:lang w:val="en-US" w:eastAsia="zh-CN"/>
        </w:rPr>
        <w:t>;</w:t>
      </w:r>
    </w:p>
    <w:p w14:paraId="5EDD05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rPr>
      </w:pPr>
      <w:r>
        <w:rPr>
          <w:rFonts w:hint="eastAsia" w:ascii="仿宋" w:hAnsi="仿宋" w:eastAsia="仿宋" w:cs="仿宋"/>
          <w:b w:val="0"/>
          <w:bCs w:val="0"/>
          <w:snapToGrid w:val="0"/>
          <w:spacing w:val="15"/>
          <w:kern w:val="2"/>
          <w:sz w:val="32"/>
          <w:szCs w:val="22"/>
          <w:lang w:val="en-US" w:eastAsia="zh-CN" w:bidi="ar-SA"/>
          <w14:ligatures w14:val="standardContextual"/>
        </w:rPr>
        <w:t>（4）</w:t>
      </w:r>
      <w:r>
        <w:rPr>
          <w:rFonts w:hint="eastAsia" w:ascii="仿宋" w:hAnsi="仿宋" w:eastAsia="仿宋" w:cs="仿宋"/>
          <w:b w:val="0"/>
          <w:bCs w:val="0"/>
          <w:snapToGrid w:val="0"/>
          <w:spacing w:val="15"/>
          <w:sz w:val="32"/>
        </w:rPr>
        <w:t>掌握身体运动的基本知识和至少1项体育运动技能，达到国家大学生体质健康测试合格标准，养成良好的运动习惯、卫生习惯和行为习惯；</w:t>
      </w:r>
    </w:p>
    <w:p w14:paraId="0B77B4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rPr>
      </w:pPr>
      <w:r>
        <w:rPr>
          <w:rFonts w:hint="eastAsia" w:ascii="仿宋" w:hAnsi="仿宋" w:eastAsia="仿宋" w:cs="仿宋"/>
          <w:b w:val="0"/>
          <w:bCs w:val="0"/>
          <w:snapToGrid w:val="0"/>
          <w:spacing w:val="15"/>
          <w:kern w:val="2"/>
          <w:sz w:val="32"/>
          <w:szCs w:val="22"/>
          <w:lang w:val="en-US" w:eastAsia="zh-CN" w:bidi="ar-SA"/>
          <w14:ligatures w14:val="standardContextual"/>
        </w:rPr>
        <w:t>（5）</w:t>
      </w:r>
      <w:r>
        <w:rPr>
          <w:rFonts w:hint="eastAsia" w:ascii="仿宋" w:hAnsi="仿宋" w:eastAsia="仿宋" w:cs="仿宋"/>
          <w:b w:val="0"/>
          <w:bCs w:val="0"/>
          <w:snapToGrid w:val="0"/>
          <w:spacing w:val="15"/>
          <w:sz w:val="32"/>
        </w:rPr>
        <w:t>掌握必备的美育知识，具有一定的文化修养、审美能力，形成至少1项艺术特长或爱好；</w:t>
      </w:r>
    </w:p>
    <w:p w14:paraId="073DF3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default" w:ascii="仿宋" w:hAnsi="仿宋" w:eastAsia="仿宋" w:cs="仿宋"/>
          <w:b w:val="0"/>
          <w:bCs w:val="0"/>
          <w:snapToGrid w:val="0"/>
          <w:spacing w:val="15"/>
          <w:kern w:val="2"/>
          <w:sz w:val="32"/>
          <w:szCs w:val="22"/>
          <w:lang w:val="en-US" w:eastAsia="zh-CN" w:bidi="ar-SA"/>
          <w14:ligatures w14:val="standardContextual"/>
        </w:rPr>
      </w:pPr>
      <w:r>
        <w:rPr>
          <w:rFonts w:hint="eastAsia" w:ascii="仿宋" w:hAnsi="仿宋" w:eastAsia="仿宋" w:cs="仿宋"/>
          <w:b w:val="0"/>
          <w:bCs w:val="0"/>
          <w:snapToGrid w:val="0"/>
          <w:spacing w:val="15"/>
          <w:kern w:val="2"/>
          <w:sz w:val="32"/>
          <w:szCs w:val="22"/>
          <w:lang w:val="en-US" w:eastAsia="zh-CN" w:bidi="ar-SA"/>
          <w14:ligatures w14:val="standardContextual"/>
        </w:rPr>
        <w:t>（6）</w:t>
      </w:r>
      <w:r>
        <w:rPr>
          <w:rFonts w:hint="eastAsia" w:ascii="仿宋" w:hAnsi="仿宋" w:eastAsia="仿宋" w:cs="仿宋"/>
          <w:b w:val="0"/>
          <w:bCs w:val="0"/>
          <w:snapToGrid w:val="0"/>
          <w:spacing w:val="15"/>
          <w:sz w:val="32"/>
        </w:rPr>
        <w:t>树立正确的劳动观，尊重劳动，热爱劳动，具备与本专业职业发展相适应的劳动素养，弘扬劳模精神、劳动精神、工匠精神，弘扬劳动光荣、技能宝贵、创造伟大的时</w:t>
      </w:r>
      <w:r>
        <w:rPr>
          <w:rFonts w:hint="eastAsia" w:ascii="仿宋" w:hAnsi="仿宋" w:eastAsia="仿宋" w:cs="仿宋"/>
          <w:b w:val="0"/>
          <w:bCs w:val="0"/>
          <w:snapToGrid w:val="0"/>
          <w:spacing w:val="15"/>
          <w:kern w:val="2"/>
          <w:sz w:val="32"/>
          <w:szCs w:val="22"/>
          <w:lang w:val="en-US" w:eastAsia="zh-CN" w:bidi="ar-SA"/>
          <w14:ligatures w14:val="standardContextual"/>
        </w:rPr>
        <w:t>代风尚;</w:t>
      </w:r>
    </w:p>
    <w:p w14:paraId="13CE79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default" w:ascii="仿宋" w:hAnsi="仿宋" w:eastAsia="仿宋" w:cs="仿宋"/>
          <w:b w:val="0"/>
          <w:bCs w:val="0"/>
          <w:snapToGrid w:val="0"/>
          <w:spacing w:val="15"/>
          <w:kern w:val="2"/>
          <w:sz w:val="32"/>
          <w:szCs w:val="22"/>
          <w:lang w:val="en-US" w:eastAsia="zh-CN" w:bidi="ar-SA"/>
          <w14:ligatures w14:val="standardContextual"/>
        </w:rPr>
      </w:pPr>
      <w:r>
        <w:rPr>
          <w:rFonts w:hint="eastAsia" w:ascii="仿宋" w:hAnsi="仿宋" w:eastAsia="仿宋" w:cs="仿宋"/>
          <w:b w:val="0"/>
          <w:bCs w:val="0"/>
          <w:snapToGrid w:val="0"/>
          <w:spacing w:val="15"/>
          <w:kern w:val="2"/>
          <w:sz w:val="32"/>
          <w:szCs w:val="22"/>
          <w:lang w:val="en-US" w:eastAsia="zh-CN" w:bidi="ar-SA"/>
          <w14:ligatures w14:val="standardContextual"/>
        </w:rPr>
        <w:t>（7）具有质量意识、环保意识、安全意识、信息素养、工匠精神、创新思维;</w:t>
      </w:r>
    </w:p>
    <w:p w14:paraId="2F475D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default"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（8）具有餐饮职业道德，尊重不同习俗，体现人文关怀的素养。</w:t>
      </w:r>
    </w:p>
    <w:p w14:paraId="625D4A09">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rPr>
      </w:pPr>
      <w:r>
        <w:rPr>
          <w:rFonts w:hint="eastAsia" w:ascii="仿宋" w:hAnsi="仿宋" w:eastAsia="仿宋" w:cs="仿宋"/>
          <w:b/>
          <w:bCs/>
          <w:snapToGrid w:val="0"/>
          <w:sz w:val="32"/>
          <w:lang w:val="en-US" w:eastAsia="zh-CN"/>
        </w:rPr>
        <w:t>2.知识</w:t>
      </w:r>
    </w:p>
    <w:p w14:paraId="388021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lang w:val="en-US" w:eastAsia="zh-CN"/>
        </w:rPr>
        <w:t>1</w:t>
      </w: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rPr>
        <w:t>掌握支撑本专业学习和可持续发展必备的语文、数学、外语（英语等）、信息技术等文化基础知识</w:t>
      </w:r>
      <w:r>
        <w:rPr>
          <w:rFonts w:hint="eastAsia" w:ascii="仿宋" w:hAnsi="仿宋" w:eastAsia="仿宋" w:cs="仿宋"/>
          <w:b w:val="0"/>
          <w:bCs w:val="0"/>
          <w:snapToGrid w:val="0"/>
          <w:spacing w:val="15"/>
          <w:sz w:val="32"/>
          <w:lang w:eastAsia="zh-CN"/>
        </w:rPr>
        <w:t>；</w:t>
      </w:r>
    </w:p>
    <w:p w14:paraId="7B9D7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lang w:val="en-US" w:eastAsia="zh-CN"/>
        </w:rPr>
        <w:t>2</w:t>
      </w: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rPr>
        <w:t>了解餐饮行业文化</w:t>
      </w:r>
      <w:r>
        <w:rPr>
          <w:rFonts w:hint="eastAsia" w:ascii="仿宋" w:hAnsi="仿宋" w:eastAsia="仿宋" w:cs="仿宋"/>
          <w:b w:val="0"/>
          <w:bCs w:val="0"/>
          <w:snapToGrid w:val="0"/>
          <w:spacing w:val="15"/>
          <w:sz w:val="32"/>
          <w:lang w:eastAsia="zh-CN"/>
        </w:rPr>
        <w:t>；</w:t>
      </w:r>
    </w:p>
    <w:p w14:paraId="2DD3EE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（3）</w:t>
      </w:r>
      <w:r>
        <w:rPr>
          <w:rFonts w:hint="eastAsia" w:ascii="仿宋" w:hAnsi="仿宋" w:eastAsia="仿宋" w:cs="仿宋"/>
          <w:b w:val="0"/>
          <w:bCs w:val="0"/>
          <w:snapToGrid w:val="0"/>
          <w:spacing w:val="15"/>
          <w:sz w:val="32"/>
        </w:rPr>
        <w:t>掌握饮食文化、饮食科学、餐饮美学、绿色餐饮、餐饮安全等方面的专业基础理论知识</w:t>
      </w:r>
      <w:r>
        <w:rPr>
          <w:rFonts w:hint="eastAsia" w:ascii="仿宋" w:hAnsi="仿宋" w:eastAsia="仿宋" w:cs="仿宋"/>
          <w:b w:val="0"/>
          <w:bCs w:val="0"/>
          <w:snapToGrid w:val="0"/>
          <w:spacing w:val="15"/>
          <w:sz w:val="32"/>
          <w:lang w:eastAsia="zh-CN"/>
        </w:rPr>
        <w:t>；</w:t>
      </w:r>
    </w:p>
    <w:p w14:paraId="359F06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700" w:firstLineChars="200"/>
        <w:textAlignment w:val="auto"/>
        <w:rPr>
          <w:rFonts w:hint="eastAsia" w:ascii="仿宋" w:hAnsi="仿宋" w:eastAsia="仿宋" w:cs="仿宋"/>
          <w:b w:val="0"/>
          <w:bCs w:val="0"/>
          <w:snapToGrid w:val="0"/>
          <w:spacing w:val="15"/>
          <w:kern w:val="2"/>
          <w:sz w:val="32"/>
          <w:szCs w:val="22"/>
          <w:lang w:val="en-US" w:eastAsia="zh-CN" w:bidi="ar-SA"/>
          <w14:ligatures w14:val="standardContextual"/>
        </w:rPr>
      </w:pPr>
      <w:r>
        <w:rPr>
          <w:rFonts w:hint="eastAsia" w:ascii="仿宋" w:hAnsi="仿宋" w:eastAsia="仿宋" w:cs="Times New Roman"/>
          <w:snapToGrid w:val="0"/>
          <w:spacing w:val="15"/>
          <w:sz w:val="32"/>
          <w:lang w:eastAsia="zh-CN"/>
        </w:rPr>
        <w:t>（</w:t>
      </w:r>
      <w:r>
        <w:rPr>
          <w:rFonts w:hint="eastAsia" w:ascii="仿宋" w:hAnsi="仿宋" w:eastAsia="仿宋" w:cs="Times New Roman"/>
          <w:snapToGrid w:val="0"/>
          <w:spacing w:val="15"/>
          <w:sz w:val="32"/>
          <w:lang w:val="en-US" w:eastAsia="zh-CN"/>
        </w:rPr>
        <w:t>4</w:t>
      </w:r>
      <w:r>
        <w:rPr>
          <w:rFonts w:hint="eastAsia" w:ascii="仿宋" w:hAnsi="仿宋" w:eastAsia="仿宋" w:cs="Times New Roman"/>
          <w:snapToGrid w:val="0"/>
          <w:spacing w:val="15"/>
          <w:sz w:val="32"/>
          <w:lang w:eastAsia="zh-CN"/>
        </w:rPr>
        <w:t>）</w:t>
      </w:r>
      <w:r>
        <w:rPr>
          <w:rFonts w:ascii="仿宋" w:hAnsi="仿宋" w:eastAsia="仿宋" w:cs="Times New Roman"/>
          <w:snapToGrid w:val="0"/>
          <w:spacing w:val="15"/>
          <w:sz w:val="32"/>
        </w:rPr>
        <w:t>具有菜点成本核算的知识</w:t>
      </w:r>
      <w:r>
        <w:rPr>
          <w:rFonts w:hint="eastAsia" w:ascii="仿宋" w:hAnsi="仿宋" w:cs="Times New Roman"/>
          <w:snapToGrid w:val="0"/>
          <w:spacing w:val="15"/>
          <w:sz w:val="32"/>
          <w:lang w:eastAsia="zh-CN"/>
        </w:rPr>
        <w:t>；</w:t>
      </w:r>
    </w:p>
    <w:p w14:paraId="7D867E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（5）</w:t>
      </w:r>
      <w:r>
        <w:rPr>
          <w:rFonts w:hint="eastAsia" w:ascii="仿宋" w:hAnsi="仿宋" w:eastAsia="仿宋" w:cs="仿宋"/>
          <w:b w:val="0"/>
          <w:bCs w:val="0"/>
          <w:snapToGrid w:val="0"/>
          <w:spacing w:val="15"/>
          <w:sz w:val="32"/>
        </w:rPr>
        <w:t>掌握饮食营养、营养配餐等方面的专业理论知识</w:t>
      </w:r>
      <w:r>
        <w:rPr>
          <w:rFonts w:hint="eastAsia" w:ascii="仿宋" w:hAnsi="仿宋" w:eastAsia="仿宋" w:cs="仿宋"/>
          <w:b w:val="0"/>
          <w:bCs w:val="0"/>
          <w:snapToGrid w:val="0"/>
          <w:spacing w:val="15"/>
          <w:sz w:val="32"/>
          <w:lang w:eastAsia="zh-CN"/>
        </w:rPr>
        <w:t>；</w:t>
      </w:r>
    </w:p>
    <w:p w14:paraId="0F7917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（6）</w:t>
      </w:r>
      <w:r>
        <w:rPr>
          <w:rFonts w:hint="eastAsia" w:ascii="仿宋" w:hAnsi="仿宋" w:eastAsia="仿宋" w:cs="仿宋"/>
          <w:b w:val="0"/>
          <w:bCs w:val="0"/>
          <w:snapToGrid w:val="0"/>
          <w:spacing w:val="15"/>
          <w:sz w:val="32"/>
        </w:rPr>
        <w:t>掌握餐饮食品安全、菜点质量控制、现代餐饮管理等专业理论知识</w:t>
      </w:r>
      <w:r>
        <w:rPr>
          <w:rFonts w:hint="eastAsia" w:ascii="仿宋" w:hAnsi="仿宋" w:eastAsia="仿宋" w:cs="仿宋"/>
          <w:b w:val="0"/>
          <w:bCs w:val="0"/>
          <w:snapToGrid w:val="0"/>
          <w:spacing w:val="15"/>
          <w:sz w:val="32"/>
          <w:lang w:eastAsia="zh-CN"/>
        </w:rPr>
        <w:t>；</w:t>
      </w:r>
    </w:p>
    <w:p w14:paraId="6EA452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700" w:firstLineChars="200"/>
        <w:textAlignment w:val="auto"/>
        <w:rPr>
          <w:rFonts w:hint="eastAsia"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sz w:val="32"/>
          <w:lang w:val="en-US" w:eastAsia="zh-CN"/>
        </w:rPr>
        <w:t>（7）具有餐饮企业厨房的组织管理、岗位设置、工作流程等相关知识</w:t>
      </w:r>
      <w:r>
        <w:rPr>
          <w:rFonts w:hint="eastAsia" w:ascii="仿宋" w:hAnsi="仿宋" w:cs="仿宋"/>
          <w:b w:val="0"/>
          <w:bCs w:val="0"/>
          <w:snapToGrid w:val="0"/>
          <w:spacing w:val="15"/>
          <w:sz w:val="32"/>
          <w:lang w:val="en-US" w:eastAsia="zh-CN"/>
        </w:rPr>
        <w:t>；</w:t>
      </w:r>
    </w:p>
    <w:p w14:paraId="3CA12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700" w:firstLineChars="200"/>
        <w:textAlignment w:val="auto"/>
        <w:rPr>
          <w:rFonts w:hint="eastAsia"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（8）</w:t>
      </w:r>
      <w:r>
        <w:rPr>
          <w:rFonts w:hint="eastAsia" w:ascii="仿宋" w:hAnsi="仿宋" w:eastAsia="仿宋" w:cs="仿宋"/>
          <w:b w:val="0"/>
          <w:bCs w:val="0"/>
          <w:snapToGrid w:val="0"/>
          <w:spacing w:val="15"/>
          <w:sz w:val="32"/>
        </w:rPr>
        <w:t>掌握信息技术基础知识</w:t>
      </w:r>
      <w:r>
        <w:rPr>
          <w:rFonts w:hint="eastAsia" w:ascii="仿宋" w:hAnsi="仿宋" w:eastAsia="仿宋" w:cs="仿宋"/>
          <w:b w:val="0"/>
          <w:bCs w:val="0"/>
          <w:snapToGrid w:val="0"/>
          <w:spacing w:val="15"/>
          <w:sz w:val="32"/>
          <w:lang w:val="en-US" w:eastAsia="zh-CN"/>
        </w:rPr>
        <w:t>;</w:t>
      </w:r>
    </w:p>
    <w:p w14:paraId="05917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700" w:firstLineChars="200"/>
        <w:textAlignment w:val="auto"/>
        <w:rPr>
          <w:rFonts w:hint="eastAsia"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sz w:val="32"/>
          <w:lang w:val="en-US" w:eastAsia="zh-CN"/>
        </w:rPr>
        <w:t>（9）熟悉与本专业相关的法律法规以及环境保护、安全消防等知识</w:t>
      </w:r>
      <w:r>
        <w:rPr>
          <w:rFonts w:hint="eastAsia" w:ascii="仿宋" w:hAnsi="仿宋" w:cs="仿宋"/>
          <w:b w:val="0"/>
          <w:bCs w:val="0"/>
          <w:snapToGrid w:val="0"/>
          <w:spacing w:val="15"/>
          <w:sz w:val="32"/>
          <w:lang w:val="en-US" w:eastAsia="zh-CN"/>
        </w:rPr>
        <w:t>；</w:t>
      </w:r>
    </w:p>
    <w:p w14:paraId="66BC9ED5">
      <w:pPr>
        <w:pageBreakBefore w:val="0"/>
        <w:widowControl w:val="0"/>
        <w:kinsoku/>
        <w:wordWrap/>
        <w:overflowPunct/>
        <w:topLinePunct w:val="0"/>
        <w:autoSpaceDE/>
        <w:autoSpaceDN/>
        <w:bidi w:val="0"/>
        <w:adjustRightInd/>
        <w:snapToGrid/>
        <w:spacing w:line="240" w:lineRule="auto"/>
        <w:ind w:firstLine="700"/>
        <w:textAlignment w:val="auto"/>
        <w:rPr>
          <w:rFonts w:hint="default"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sz w:val="32"/>
          <w:lang w:val="en-US" w:eastAsia="zh-CN"/>
        </w:rPr>
        <w:t>（10）</w:t>
      </w:r>
      <w:r>
        <w:rPr>
          <w:rFonts w:ascii="仿宋" w:hAnsi="仿宋" w:eastAsia="仿宋" w:cs="Times New Roman"/>
          <w:snapToGrid w:val="0"/>
          <w:spacing w:val="15"/>
          <w:sz w:val="32"/>
        </w:rPr>
        <w:t>了解科学素养与文化修为、创新创业意识的基础知识。</w:t>
      </w:r>
    </w:p>
    <w:p w14:paraId="3CFF144B">
      <w:pPr>
        <w:pStyle w:val="4"/>
        <w:keepNext/>
        <w:keepLines/>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napToGrid w:val="0"/>
          <w:sz w:val="30"/>
          <w:szCs w:val="30"/>
          <w:lang w:val="en-US" w:eastAsia="zh-CN"/>
        </w:rPr>
      </w:pPr>
      <w:r>
        <w:rPr>
          <w:rFonts w:hint="eastAsia" w:ascii="仿宋" w:hAnsi="仿宋" w:eastAsia="仿宋" w:cs="仿宋"/>
          <w:b/>
          <w:bCs/>
          <w:snapToGrid w:val="0"/>
          <w:sz w:val="30"/>
          <w:szCs w:val="30"/>
          <w:lang w:val="en-US" w:eastAsia="zh-CN"/>
        </w:rPr>
        <w:t>3.能力</w:t>
      </w:r>
    </w:p>
    <w:p w14:paraId="23BB38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（1）</w:t>
      </w:r>
      <w:r>
        <w:rPr>
          <w:rFonts w:hint="eastAsia" w:ascii="仿宋" w:hAnsi="仿宋" w:eastAsia="仿宋" w:cs="仿宋"/>
          <w:b w:val="0"/>
          <w:bCs w:val="0"/>
          <w:snapToGrid w:val="0"/>
          <w:spacing w:val="15"/>
          <w:sz w:val="32"/>
        </w:rPr>
        <w:t>具有良好的语言表达能力、文字表达能力、沟通合作能力，具有较强的集体意识和团队合作意识，学习1门外语并结合本专业加以运用</w:t>
      </w:r>
      <w:r>
        <w:rPr>
          <w:rFonts w:hint="eastAsia" w:ascii="仿宋" w:hAnsi="仿宋" w:eastAsia="仿宋" w:cs="仿宋"/>
          <w:b w:val="0"/>
          <w:bCs w:val="0"/>
          <w:snapToGrid w:val="0"/>
          <w:spacing w:val="15"/>
          <w:sz w:val="32"/>
          <w:lang w:eastAsia="zh-CN"/>
        </w:rPr>
        <w:t>；</w:t>
      </w:r>
    </w:p>
    <w:p w14:paraId="045BBA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（2）</w:t>
      </w:r>
      <w:r>
        <w:rPr>
          <w:rFonts w:hint="eastAsia" w:ascii="仿宋" w:hAnsi="仿宋" w:eastAsia="仿宋" w:cs="仿宋"/>
          <w:b w:val="0"/>
          <w:bCs w:val="0"/>
          <w:snapToGrid w:val="0"/>
          <w:spacing w:val="15"/>
          <w:sz w:val="32"/>
        </w:rPr>
        <w:t>具备较熟练的烹饪综合实践操作能力和厨房生产组织管理能力</w:t>
      </w:r>
      <w:r>
        <w:rPr>
          <w:rFonts w:hint="eastAsia" w:ascii="仿宋" w:hAnsi="仿宋" w:eastAsia="仿宋" w:cs="仿宋"/>
          <w:b w:val="0"/>
          <w:bCs w:val="0"/>
          <w:snapToGrid w:val="0"/>
          <w:spacing w:val="15"/>
          <w:sz w:val="32"/>
          <w:lang w:eastAsia="zh-CN"/>
        </w:rPr>
        <w:t>；</w:t>
      </w:r>
    </w:p>
    <w:p w14:paraId="3F479B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（3）</w:t>
      </w:r>
      <w:r>
        <w:rPr>
          <w:rFonts w:hint="eastAsia" w:ascii="仿宋" w:hAnsi="仿宋" w:eastAsia="仿宋" w:cs="仿宋"/>
          <w:b w:val="0"/>
          <w:bCs w:val="0"/>
          <w:snapToGrid w:val="0"/>
          <w:spacing w:val="15"/>
          <w:sz w:val="32"/>
        </w:rPr>
        <w:t>掌握食品雕塑、菜品装饰、菜点创新、宴会设计等技术技能</w:t>
      </w:r>
      <w:r>
        <w:rPr>
          <w:rFonts w:hint="eastAsia" w:ascii="仿宋" w:hAnsi="仿宋" w:cs="仿宋"/>
          <w:b w:val="0"/>
          <w:bCs w:val="0"/>
          <w:snapToGrid w:val="0"/>
          <w:spacing w:val="15"/>
          <w:sz w:val="32"/>
          <w:lang w:eastAsia="zh-CN"/>
        </w:rPr>
        <w:t>；</w:t>
      </w:r>
    </w:p>
    <w:p w14:paraId="794D9E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rPr>
      </w:pP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lang w:val="en-US" w:eastAsia="zh-CN"/>
        </w:rPr>
        <w:t>4</w:t>
      </w:r>
      <w:r>
        <w:rPr>
          <w:rFonts w:hint="eastAsia" w:ascii="仿宋" w:hAnsi="仿宋" w:eastAsia="仿宋" w:cs="仿宋"/>
          <w:b w:val="0"/>
          <w:bCs w:val="0"/>
          <w:snapToGrid w:val="0"/>
          <w:spacing w:val="15"/>
          <w:sz w:val="32"/>
          <w:lang w:eastAsia="zh-CN"/>
        </w:rPr>
        <w:t>）</w:t>
      </w:r>
      <w:r>
        <w:rPr>
          <w:rFonts w:hint="eastAsia" w:ascii="仿宋" w:hAnsi="仿宋" w:eastAsia="仿宋" w:cs="仿宋"/>
          <w:b w:val="0"/>
          <w:bCs w:val="0"/>
          <w:snapToGrid w:val="0"/>
          <w:spacing w:val="15"/>
          <w:sz w:val="32"/>
        </w:rPr>
        <w:t>具有餐饮产品工艺优化、产品设计创新及宴会策划与生产能力；</w:t>
      </w:r>
    </w:p>
    <w:p w14:paraId="76946F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rPr>
      </w:pPr>
      <w:r>
        <w:rPr>
          <w:rFonts w:hint="eastAsia" w:ascii="仿宋" w:hAnsi="仿宋" w:eastAsia="仿宋" w:cs="仿宋"/>
          <w:b w:val="0"/>
          <w:bCs w:val="0"/>
          <w:snapToGrid w:val="0"/>
          <w:spacing w:val="15"/>
          <w:kern w:val="2"/>
          <w:sz w:val="32"/>
          <w:szCs w:val="22"/>
          <w:lang w:val="en-US" w:eastAsia="zh-CN" w:bidi="ar-SA"/>
          <w14:ligatures w14:val="standardContextual"/>
        </w:rPr>
        <w:t>（5）</w:t>
      </w:r>
      <w:r>
        <w:rPr>
          <w:rFonts w:hint="eastAsia" w:ascii="仿宋" w:hAnsi="仿宋" w:eastAsia="仿宋" w:cs="仿宋"/>
          <w:b w:val="0"/>
          <w:bCs w:val="0"/>
          <w:snapToGrid w:val="0"/>
          <w:spacing w:val="15"/>
          <w:sz w:val="32"/>
        </w:rPr>
        <w:t>具有菜点营养分析、合理膳食搭配、营养餐设计与制作等实践能力；</w:t>
      </w:r>
    </w:p>
    <w:p w14:paraId="2C63B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rPr>
      </w:pPr>
      <w:r>
        <w:rPr>
          <w:rFonts w:hint="eastAsia" w:ascii="仿宋" w:hAnsi="仿宋" w:eastAsia="仿宋" w:cs="仿宋"/>
          <w:b w:val="0"/>
          <w:bCs w:val="0"/>
          <w:snapToGrid w:val="0"/>
          <w:spacing w:val="15"/>
          <w:kern w:val="2"/>
          <w:sz w:val="32"/>
          <w:szCs w:val="22"/>
          <w:lang w:val="en-US" w:eastAsia="zh-CN" w:bidi="ar-SA"/>
          <w14:ligatures w14:val="standardContextual"/>
        </w:rPr>
        <w:t>（6）</w:t>
      </w:r>
      <w:r>
        <w:rPr>
          <w:rFonts w:hint="eastAsia" w:ascii="仿宋" w:hAnsi="仿宋" w:eastAsia="仿宋" w:cs="仿宋"/>
          <w:b w:val="0"/>
          <w:bCs w:val="0"/>
          <w:snapToGrid w:val="0"/>
          <w:spacing w:val="15"/>
          <w:sz w:val="32"/>
        </w:rPr>
        <w:t>具有餐饮食品安全控制、菜点成品质量控制及餐饮营销等实践能力；</w:t>
      </w:r>
    </w:p>
    <w:p w14:paraId="168617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rPr>
      </w:pPr>
      <w:r>
        <w:rPr>
          <w:rFonts w:hint="eastAsia" w:ascii="仿宋" w:hAnsi="仿宋" w:eastAsia="仿宋" w:cs="仿宋"/>
          <w:b w:val="0"/>
          <w:bCs w:val="0"/>
          <w:snapToGrid w:val="0"/>
          <w:spacing w:val="15"/>
          <w:kern w:val="2"/>
          <w:sz w:val="32"/>
          <w:szCs w:val="22"/>
          <w:lang w:val="en-US" w:eastAsia="zh-CN" w:bidi="ar-SA"/>
          <w14:ligatures w14:val="standardContextual"/>
        </w:rPr>
        <w:t>（7）</w:t>
      </w:r>
      <w:r>
        <w:rPr>
          <w:rFonts w:hint="eastAsia" w:ascii="仿宋" w:hAnsi="仿宋" w:eastAsia="仿宋" w:cs="仿宋"/>
          <w:b w:val="0"/>
          <w:bCs w:val="0"/>
          <w:snapToGrid w:val="0"/>
          <w:spacing w:val="15"/>
          <w:sz w:val="32"/>
        </w:rPr>
        <w:t>具有适应本行业数字化和智能化发展需求的数字技能；</w:t>
      </w:r>
    </w:p>
    <w:p w14:paraId="567503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eastAsia="zh-CN"/>
        </w:rPr>
      </w:pPr>
      <w:r>
        <w:rPr>
          <w:rFonts w:hint="eastAsia" w:ascii="仿宋" w:hAnsi="仿宋" w:eastAsia="仿宋" w:cs="仿宋"/>
          <w:b w:val="0"/>
          <w:bCs w:val="0"/>
          <w:snapToGrid w:val="0"/>
          <w:spacing w:val="15"/>
          <w:kern w:val="2"/>
          <w:sz w:val="32"/>
          <w:szCs w:val="22"/>
          <w:lang w:val="en-US" w:eastAsia="zh-CN" w:bidi="ar-SA"/>
          <w14:ligatures w14:val="standardContextual"/>
        </w:rPr>
        <w:t>（</w:t>
      </w:r>
      <w:r>
        <w:rPr>
          <w:rFonts w:hint="eastAsia" w:ascii="仿宋" w:hAnsi="仿宋" w:cs="仿宋"/>
          <w:b w:val="0"/>
          <w:bCs w:val="0"/>
          <w:snapToGrid w:val="0"/>
          <w:spacing w:val="15"/>
          <w:kern w:val="2"/>
          <w:sz w:val="32"/>
          <w:szCs w:val="22"/>
          <w:lang w:val="en-US" w:eastAsia="zh-CN" w:bidi="ar-SA"/>
          <w14:ligatures w14:val="standardContextual"/>
        </w:rPr>
        <w:t>8</w:t>
      </w:r>
      <w:r>
        <w:rPr>
          <w:rFonts w:hint="eastAsia" w:ascii="仿宋" w:hAnsi="仿宋" w:eastAsia="仿宋" w:cs="仿宋"/>
          <w:b w:val="0"/>
          <w:bCs w:val="0"/>
          <w:snapToGrid w:val="0"/>
          <w:spacing w:val="15"/>
          <w:kern w:val="2"/>
          <w:sz w:val="32"/>
          <w:szCs w:val="22"/>
          <w:lang w:val="en-US" w:eastAsia="zh-CN" w:bidi="ar-SA"/>
          <w14:ligatures w14:val="standardContextual"/>
        </w:rPr>
        <w:t>）</w:t>
      </w:r>
      <w:r>
        <w:rPr>
          <w:rFonts w:hint="eastAsia" w:ascii="仿宋" w:hAnsi="仿宋" w:eastAsia="仿宋" w:cs="仿宋"/>
          <w:b w:val="0"/>
          <w:bCs w:val="0"/>
          <w:snapToGrid w:val="0"/>
          <w:spacing w:val="15"/>
          <w:sz w:val="32"/>
        </w:rPr>
        <w:t>具有探究学习、终身学习和可持续发展的能力，具有整合知识和综合运用知识分析问题和解决问题的能力</w:t>
      </w:r>
      <w:r>
        <w:rPr>
          <w:rFonts w:hint="eastAsia" w:ascii="仿宋" w:hAnsi="仿宋" w:eastAsia="仿宋" w:cs="仿宋"/>
          <w:b w:val="0"/>
          <w:bCs w:val="0"/>
          <w:snapToGrid w:val="0"/>
          <w:spacing w:val="15"/>
          <w:sz w:val="32"/>
          <w:lang w:eastAsia="zh-CN"/>
        </w:rPr>
        <w:t>。</w:t>
      </w:r>
    </w:p>
    <w:p w14:paraId="7C7BE60A">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21" w:name="_Toc11246"/>
      <w:r>
        <w:rPr>
          <w:rFonts w:hint="eastAsia" w:ascii="仿宋" w:hAnsi="仿宋" w:cs="Times New Roman"/>
          <w:snapToGrid w:val="0"/>
        </w:rPr>
        <w:t>六、</w:t>
      </w:r>
      <w:r>
        <w:rPr>
          <w:rFonts w:ascii="仿宋" w:hAnsi="仿宋" w:cs="Times New Roman"/>
          <w:snapToGrid w:val="0"/>
        </w:rPr>
        <w:t>课程设置</w:t>
      </w:r>
      <w:bookmarkEnd w:id="20"/>
      <w:r>
        <w:rPr>
          <w:rFonts w:hint="eastAsia" w:ascii="仿宋" w:hAnsi="仿宋" w:cs="Times New Roman"/>
          <w:snapToGrid w:val="0"/>
        </w:rPr>
        <w:t>及要求</w:t>
      </w:r>
      <w:bookmarkEnd w:id="21"/>
    </w:p>
    <w:p w14:paraId="3834FEED">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bookmarkStart w:id="22" w:name="_Toc209551315"/>
      <w:r>
        <w:rPr>
          <w:rFonts w:hint="eastAsia" w:ascii="仿宋" w:hAnsi="仿宋" w:cs="Times New Roman"/>
          <w:snapToGrid w:val="0"/>
          <w:lang w:eastAsia="zh-CN"/>
        </w:rPr>
        <w:t>（</w:t>
      </w:r>
      <w:r>
        <w:rPr>
          <w:rFonts w:hint="eastAsia" w:ascii="仿宋" w:hAnsi="仿宋" w:cs="Times New Roman"/>
          <w:snapToGrid w:val="0"/>
          <w:lang w:val="en-US" w:eastAsia="zh-CN"/>
        </w:rPr>
        <w:t>一</w:t>
      </w:r>
      <w:r>
        <w:rPr>
          <w:rFonts w:hint="eastAsia" w:ascii="仿宋" w:hAnsi="仿宋" w:cs="Times New Roman"/>
          <w:snapToGrid w:val="0"/>
          <w:lang w:eastAsia="zh-CN"/>
        </w:rPr>
        <w:t>）</w:t>
      </w:r>
      <w:r>
        <w:rPr>
          <w:rFonts w:hint="eastAsia" w:ascii="仿宋" w:hAnsi="仿宋" w:cs="Times New Roman"/>
          <w:snapToGrid w:val="0"/>
        </w:rPr>
        <w:t>课程设置</w:t>
      </w:r>
    </w:p>
    <w:bookmarkEnd w:id="22"/>
    <w:p w14:paraId="64249626">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bookmarkStart w:id="23" w:name="_Toc181106164"/>
      <w:bookmarkStart w:id="24" w:name="_Toc181107017"/>
      <w:bookmarkStart w:id="25" w:name="_Toc209551309"/>
      <w:bookmarkStart w:id="26" w:name="_Toc181106920"/>
      <w:r>
        <w:rPr>
          <w:rFonts w:hint="eastAsia" w:ascii="仿宋" w:hAnsi="仿宋" w:cs="仿宋"/>
          <w:snapToGrid w:val="0"/>
        </w:rPr>
        <w:t>1.</w:t>
      </w:r>
      <w:r>
        <w:rPr>
          <w:rFonts w:ascii="仿宋" w:hAnsi="仿宋" w:cs="Times New Roman"/>
          <w:snapToGrid w:val="0"/>
        </w:rPr>
        <w:t>公共基础课程</w:t>
      </w:r>
      <w:bookmarkEnd w:id="23"/>
      <w:bookmarkEnd w:id="24"/>
      <w:bookmarkEnd w:id="25"/>
      <w:bookmarkEnd w:id="26"/>
    </w:p>
    <w:p w14:paraId="05BE13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textAlignment w:val="auto"/>
        <w:rPr>
          <w:rFonts w:hint="eastAsia" w:ascii="仿宋" w:hAnsi="仿宋" w:eastAsia="仿宋" w:cs="仿宋"/>
          <w:b w:val="0"/>
          <w:bCs w:val="0"/>
          <w:snapToGrid w:val="0"/>
          <w:spacing w:val="15"/>
          <w:sz w:val="32"/>
          <w:lang w:val="en-US" w:eastAsia="zh-CN"/>
        </w:rPr>
      </w:pPr>
      <w:r>
        <w:rPr>
          <w:rFonts w:hint="eastAsia" w:ascii="仿宋" w:hAnsi="仿宋" w:eastAsia="仿宋" w:cs="仿宋"/>
          <w:b w:val="0"/>
          <w:bCs w:val="0"/>
          <w:snapToGrid w:val="0"/>
          <w:spacing w:val="15"/>
          <w:sz w:val="32"/>
          <w:lang w:val="en-US" w:eastAsia="zh-CN"/>
        </w:rPr>
        <w:t>根据党和国家有关文件规定，本专业将思想道德与法治、毛泽东思想和中国特色社会主义理论体系概论、大学英语、大学语文、信息技术及人工智能基础、大学体育、大学生心理健康教育、大学生职业发展与就业指导、形势与政策、劳动教育、军事理论等列入公共基础必修课程；将中华优秀传统文化、创新创业教育、国家安全教育、艺术概论、国学智慧等列入公共基础选修课程。</w:t>
      </w:r>
    </w:p>
    <w:p w14:paraId="6AEE49F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表6-1</w:t>
      </w:r>
      <w:r>
        <w:rPr>
          <w:rFonts w:hint="eastAsia" w:ascii="仿宋" w:hAnsi="仿宋" w:cs="仿宋"/>
          <w:b/>
          <w:bCs/>
          <w:color w:val="000000"/>
          <w:sz w:val="28"/>
          <w:szCs w:val="28"/>
          <w:lang w:val="en-US" w:eastAsia="zh-CN"/>
        </w:rPr>
        <w:t xml:space="preserve"> </w:t>
      </w:r>
      <w:r>
        <w:rPr>
          <w:rFonts w:hint="eastAsia" w:ascii="仿宋" w:hAnsi="仿宋" w:cs="仿宋"/>
          <w:b/>
          <w:bCs/>
          <w:color w:val="000000"/>
          <w:sz w:val="28"/>
          <w:szCs w:val="28"/>
        </w:rPr>
        <w:t>公共基础课程主要教学内容与教学要求</w:t>
      </w:r>
    </w:p>
    <w:tbl>
      <w:tblPr>
        <w:tblStyle w:val="13"/>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95"/>
        <w:gridCol w:w="1550"/>
        <w:gridCol w:w="663"/>
        <w:gridCol w:w="2733"/>
        <w:gridCol w:w="3251"/>
      </w:tblGrid>
      <w:tr w14:paraId="3FB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75936D20">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b/>
                <w:bCs/>
                <w:color w:val="000000"/>
                <w:sz w:val="24"/>
                <w:szCs w:val="24"/>
              </w:rPr>
            </w:pPr>
            <w:bookmarkStart w:id="27" w:name="_Toc181106921"/>
            <w:bookmarkStart w:id="28" w:name="_Toc181107018"/>
            <w:bookmarkStart w:id="29" w:name="_Toc209551310"/>
            <w:bookmarkStart w:id="30" w:name="_Toc181106165"/>
            <w:r>
              <w:rPr>
                <w:rFonts w:hint="eastAsia" w:ascii="仿宋" w:hAnsi="仿宋" w:eastAsia="仿宋" w:cs="仿宋"/>
                <w:b/>
                <w:bCs/>
                <w:color w:val="000000"/>
                <w:sz w:val="24"/>
                <w:szCs w:val="24"/>
              </w:rPr>
              <w:t>序号</w:t>
            </w:r>
          </w:p>
        </w:tc>
        <w:tc>
          <w:tcPr>
            <w:tcW w:w="891" w:type="pct"/>
            <w:tcBorders>
              <w:top w:val="single" w:color="auto" w:sz="4" w:space="0"/>
              <w:left w:val="nil"/>
              <w:bottom w:val="single" w:color="auto" w:sz="4" w:space="0"/>
              <w:right w:val="single" w:color="auto" w:sz="4" w:space="0"/>
            </w:tcBorders>
            <w:vAlign w:val="center"/>
          </w:tcPr>
          <w:p w14:paraId="608CA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课程名称</w:t>
            </w:r>
          </w:p>
        </w:tc>
        <w:tc>
          <w:tcPr>
            <w:tcW w:w="381" w:type="pct"/>
            <w:tcBorders>
              <w:top w:val="single" w:color="auto" w:sz="4" w:space="0"/>
              <w:left w:val="nil"/>
              <w:bottom w:val="single" w:color="auto" w:sz="4" w:space="0"/>
              <w:right w:val="single" w:color="auto" w:sz="4" w:space="0"/>
            </w:tcBorders>
            <w:vAlign w:val="center"/>
          </w:tcPr>
          <w:p w14:paraId="69B05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auto"/>
                <w:sz w:val="24"/>
                <w:szCs w:val="24"/>
                <w:lang w:val="en-US" w:eastAsia="zh-CN"/>
              </w:rPr>
              <w:t>学时</w:t>
            </w:r>
          </w:p>
        </w:tc>
        <w:tc>
          <w:tcPr>
            <w:tcW w:w="1571" w:type="pct"/>
            <w:tcBorders>
              <w:top w:val="single" w:color="auto" w:sz="4" w:space="0"/>
              <w:left w:val="nil"/>
              <w:bottom w:val="single" w:color="auto" w:sz="4" w:space="0"/>
              <w:right w:val="single" w:color="auto" w:sz="4" w:space="0"/>
            </w:tcBorders>
            <w:vAlign w:val="center"/>
          </w:tcPr>
          <w:p w14:paraId="76DF2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课程目标</w:t>
            </w:r>
          </w:p>
        </w:tc>
        <w:tc>
          <w:tcPr>
            <w:tcW w:w="1869" w:type="pct"/>
            <w:tcBorders>
              <w:top w:val="single" w:color="auto" w:sz="4" w:space="0"/>
              <w:left w:val="nil"/>
              <w:bottom w:val="single" w:color="auto" w:sz="4" w:space="0"/>
              <w:right w:val="single" w:color="auto" w:sz="4" w:space="0"/>
            </w:tcBorders>
            <w:vAlign w:val="center"/>
          </w:tcPr>
          <w:p w14:paraId="4D3A7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主要教学内容与要求</w:t>
            </w:r>
          </w:p>
        </w:tc>
      </w:tr>
      <w:tr w14:paraId="6CD0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3F4DAD8F">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891" w:type="pct"/>
            <w:tcBorders>
              <w:top w:val="single" w:color="auto" w:sz="4" w:space="0"/>
              <w:left w:val="nil"/>
              <w:bottom w:val="single" w:color="auto" w:sz="4" w:space="0"/>
              <w:right w:val="single" w:color="auto" w:sz="4" w:space="0"/>
            </w:tcBorders>
            <w:vAlign w:val="center"/>
          </w:tcPr>
          <w:p w14:paraId="35DAD590">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rPr>
            </w:pPr>
            <w:r>
              <w:rPr>
                <w:rFonts w:hint="eastAsia" w:ascii="仿宋" w:hAnsi="仿宋" w:eastAsia="仿宋" w:cs="仿宋"/>
                <w:color w:val="000000"/>
                <w:sz w:val="24"/>
              </w:rPr>
              <w:t>思想道德与法治</w:t>
            </w:r>
          </w:p>
        </w:tc>
        <w:tc>
          <w:tcPr>
            <w:tcW w:w="381" w:type="pct"/>
            <w:tcBorders>
              <w:top w:val="single" w:color="auto" w:sz="4" w:space="0"/>
              <w:left w:val="nil"/>
              <w:bottom w:val="single" w:color="auto" w:sz="4" w:space="0"/>
              <w:right w:val="single" w:color="auto" w:sz="4" w:space="0"/>
            </w:tcBorders>
            <w:vAlign w:val="center"/>
          </w:tcPr>
          <w:p w14:paraId="23F19F16">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lang w:eastAsia="zh"/>
              </w:rPr>
            </w:pPr>
            <w:r>
              <w:rPr>
                <w:rFonts w:hint="eastAsia" w:ascii="仿宋" w:hAnsi="仿宋" w:eastAsia="仿宋" w:cs="仿宋"/>
                <w:color w:val="000000"/>
                <w:sz w:val="24"/>
                <w:lang w:eastAsia="zh"/>
              </w:rPr>
              <w:t>32</w:t>
            </w:r>
          </w:p>
        </w:tc>
        <w:tc>
          <w:tcPr>
            <w:tcW w:w="1571" w:type="pct"/>
            <w:tcBorders>
              <w:top w:val="single" w:color="auto" w:sz="4" w:space="0"/>
              <w:left w:val="nil"/>
              <w:bottom w:val="single" w:color="auto" w:sz="4" w:space="0"/>
              <w:right w:val="single" w:color="auto" w:sz="4" w:space="0"/>
            </w:tcBorders>
            <w:vAlign w:val="top"/>
          </w:tcPr>
          <w:p w14:paraId="4CFC4B82">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通过学习本课程，使大学生树立正确的人生观、爱国观、道德观、价值观、法治观；坚定崇高的理想信念、培育高尚的道德情操、厚植爱国主义情怀、增强社会主义法治观念和法律意识，培养德智体美劳全面发展的社会主义合格建设者和可靠接班人，为实现中华民族伟大复兴的中国梦贡献才智和力量。</w:t>
            </w:r>
          </w:p>
        </w:tc>
        <w:tc>
          <w:tcPr>
            <w:tcW w:w="1869" w:type="pct"/>
            <w:tcBorders>
              <w:top w:val="single" w:color="auto" w:sz="4" w:space="0"/>
              <w:left w:val="nil"/>
              <w:bottom w:val="single" w:color="auto" w:sz="4" w:space="0"/>
              <w:right w:val="single" w:color="auto" w:sz="4" w:space="0"/>
            </w:tcBorders>
            <w:vAlign w:val="top"/>
          </w:tcPr>
          <w:p w14:paraId="3084CA91">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主要以马克思主义、毛泽东思想、邓小平理论、“三个代表”重要思想和科学发展观为指导，以社会主义核心价值体系为主线，以马克思主义的人生观、价值观、道德观和法治观的教育为主要内容，遵循大学生的基本成长规律。</w:t>
            </w:r>
          </w:p>
          <w:p w14:paraId="472E8B42">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要求教师以教材为核心，紧扣“立德树人”。教学过程中结合社会热点与生活案例，化抽象理论为具象认知；用课堂讨论、情境模拟引导学生思考善恶与法治；借志愿服务、法治宣传促认知转行为，助学生树立正确三观，强规则意识与担当，实现知识传授与价值引领统一。</w:t>
            </w:r>
          </w:p>
        </w:tc>
      </w:tr>
      <w:tr w14:paraId="45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08461249">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891" w:type="pct"/>
            <w:tcBorders>
              <w:top w:val="single" w:color="auto" w:sz="4" w:space="0"/>
              <w:left w:val="nil"/>
              <w:bottom w:val="single" w:color="auto" w:sz="4" w:space="0"/>
              <w:right w:val="single" w:color="auto" w:sz="4" w:space="0"/>
            </w:tcBorders>
            <w:vAlign w:val="center"/>
          </w:tcPr>
          <w:p w14:paraId="261728CD">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rPr>
              <w:t>毛泽东思想和中国特色社会主义理论体系概论</w:t>
            </w:r>
          </w:p>
        </w:tc>
        <w:tc>
          <w:tcPr>
            <w:tcW w:w="381" w:type="pct"/>
            <w:tcBorders>
              <w:top w:val="single" w:color="auto" w:sz="4" w:space="0"/>
              <w:left w:val="nil"/>
              <w:bottom w:val="single" w:color="auto" w:sz="4" w:space="0"/>
              <w:right w:val="single" w:color="auto" w:sz="4" w:space="0"/>
            </w:tcBorders>
            <w:vAlign w:val="center"/>
          </w:tcPr>
          <w:p w14:paraId="795A2B0F">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lang w:eastAsia="zh"/>
              </w:rPr>
              <w:t>36</w:t>
            </w:r>
          </w:p>
        </w:tc>
        <w:tc>
          <w:tcPr>
            <w:tcW w:w="1571" w:type="pct"/>
            <w:tcBorders>
              <w:top w:val="single" w:color="auto" w:sz="4" w:space="0"/>
              <w:left w:val="nil"/>
              <w:bottom w:val="single" w:color="auto" w:sz="4" w:space="0"/>
              <w:right w:val="single" w:color="auto" w:sz="4" w:space="0"/>
            </w:tcBorders>
            <w:vAlign w:val="top"/>
          </w:tcPr>
          <w:p w14:paraId="5B7A274A">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rPr>
              <w:t>通过学习本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从而更加坚定大学生对中国特色社会主义的道路自信、理论自信、制度自信、文化自信。</w:t>
            </w:r>
          </w:p>
        </w:tc>
        <w:tc>
          <w:tcPr>
            <w:tcW w:w="1869" w:type="pct"/>
            <w:tcBorders>
              <w:top w:val="single" w:color="auto" w:sz="4" w:space="0"/>
              <w:left w:val="nil"/>
              <w:bottom w:val="single" w:color="auto" w:sz="4" w:space="0"/>
              <w:right w:val="single" w:color="auto" w:sz="4" w:space="0"/>
            </w:tcBorders>
            <w:vAlign w:val="top"/>
          </w:tcPr>
          <w:p w14:paraId="41D96C67">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主要学习马克思主义中国化的提出及其科学内涵、马克思主义中国化两大理论成果的形成、发展、主要内容及其精髓；毛泽东思想概论以及社会主义改造理论；社会主义建设道路初步探索的理论成果及其意义；中国特色社会主义理论体系概论等内容。</w:t>
            </w:r>
          </w:p>
          <w:p w14:paraId="2CDC4FE1">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要求遵循“教师主导、学生中心”的核心原则，构建“理论与实践融通、课堂与网络结合”的立体化教学模式。教学实施中，综合运用互动式、体验式及信息化等多元方法，将抽象的思政内容转化为具象化、可参与的教学活动，既保障教材知识的系统传递，又充分调动学生主观能动性。</w:t>
            </w:r>
          </w:p>
        </w:tc>
      </w:tr>
      <w:tr w14:paraId="0D4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358CA47A">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eastAsia="zh-CN"/>
              </w:rPr>
            </w:pPr>
            <w:r>
              <w:rPr>
                <w:rFonts w:hint="eastAsia" w:ascii="仿宋" w:hAnsi="仿宋" w:cs="仿宋_GB2312"/>
                <w:color w:val="000000"/>
                <w:sz w:val="24"/>
                <w:szCs w:val="24"/>
              </w:rPr>
              <w:t>3</w:t>
            </w:r>
          </w:p>
        </w:tc>
        <w:tc>
          <w:tcPr>
            <w:tcW w:w="891" w:type="pct"/>
            <w:tcBorders>
              <w:top w:val="single" w:color="auto" w:sz="4" w:space="0"/>
              <w:left w:val="nil"/>
              <w:bottom w:val="single" w:color="auto" w:sz="4" w:space="0"/>
              <w:right w:val="single" w:color="auto" w:sz="4" w:space="0"/>
            </w:tcBorders>
            <w:vAlign w:val="center"/>
          </w:tcPr>
          <w:p w14:paraId="1FCE69BA">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rPr>
              <w:t>习近平新时代中国特色社会主义思想概论</w:t>
            </w:r>
          </w:p>
        </w:tc>
        <w:tc>
          <w:tcPr>
            <w:tcW w:w="381" w:type="pct"/>
            <w:tcBorders>
              <w:top w:val="single" w:color="auto" w:sz="4" w:space="0"/>
              <w:left w:val="nil"/>
              <w:bottom w:val="single" w:color="auto" w:sz="4" w:space="0"/>
              <w:right w:val="single" w:color="auto" w:sz="4" w:space="0"/>
            </w:tcBorders>
            <w:vAlign w:val="center"/>
          </w:tcPr>
          <w:p w14:paraId="759B02DE">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sz w:val="24"/>
                <w:szCs w:val="24"/>
              </w:rPr>
              <w:t>36</w:t>
            </w:r>
          </w:p>
        </w:tc>
        <w:tc>
          <w:tcPr>
            <w:tcW w:w="1571" w:type="pct"/>
            <w:tcBorders>
              <w:top w:val="single" w:color="auto" w:sz="4" w:space="0"/>
              <w:left w:val="nil"/>
              <w:bottom w:val="single" w:color="auto" w:sz="4" w:space="0"/>
              <w:right w:val="single" w:color="auto" w:sz="4" w:space="0"/>
            </w:tcBorders>
            <w:vAlign w:val="top"/>
          </w:tcPr>
          <w:p w14:paraId="102E0754">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旨在帮助学生系统掌握习近平新时代中国特色社会主义思想的科学体系与核心要义，增强对这一思想的政治、思想、理论和情感认同。培养学生运用该思想分析和解决问题的能力，提升理论思维水平，引导其树立正确的世界观、人生观、价值观。激励学生将理论学习与实践相结合，增强社会责任感和历史使命感，努力成为爱国奉献、担当民族复兴重任的时代新人。</w:t>
            </w:r>
          </w:p>
        </w:tc>
        <w:tc>
          <w:tcPr>
            <w:tcW w:w="1869" w:type="pct"/>
            <w:tcBorders>
              <w:top w:val="single" w:color="auto" w:sz="4" w:space="0"/>
              <w:left w:val="nil"/>
              <w:bottom w:val="single" w:color="auto" w:sz="4" w:space="0"/>
              <w:right w:val="single" w:color="auto" w:sz="4" w:space="0"/>
            </w:tcBorders>
            <w:vAlign w:val="top"/>
          </w:tcPr>
          <w:p w14:paraId="1B63DC1D">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本课程主要学习围绕“十个明确”“十四个坚持”“十三个方面成就”，深入阐述新时代中国特色社会主义的总任务、总体布局等各个方面，强调思想价值，激励学生用思想指导实践，为实现中国梦努力。</w:t>
            </w:r>
          </w:p>
          <w:p w14:paraId="4C53301D">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要求以习近平总书记关于思政课建设的指示为指导，坚持正确政治方向，强化价值引领。教师需深入钻研理论，将讲授与案例教学、互动教学等相结合，运用现代信息技术打造智慧课堂。要关注学生需求，根据不同专业背景和学习特点调整教学内容与方法。同时，加强实践教学，引导学生将理论与实践结合，提升教学的针对性和实效性。</w:t>
            </w:r>
          </w:p>
        </w:tc>
      </w:tr>
      <w:tr w14:paraId="2B4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61742DFF">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szCs w:val="24"/>
              </w:rPr>
            </w:pPr>
            <w:r>
              <w:rPr>
                <w:rFonts w:hint="eastAsia" w:ascii="仿宋" w:hAnsi="仿宋" w:cs="仿宋_GB2312"/>
                <w:color w:val="000000"/>
                <w:sz w:val="24"/>
                <w:szCs w:val="24"/>
              </w:rPr>
              <w:t>4</w:t>
            </w:r>
          </w:p>
        </w:tc>
        <w:tc>
          <w:tcPr>
            <w:tcW w:w="891" w:type="pct"/>
            <w:tcBorders>
              <w:top w:val="single" w:color="auto" w:sz="4" w:space="0"/>
              <w:left w:val="nil"/>
              <w:bottom w:val="single" w:color="auto" w:sz="4" w:space="0"/>
              <w:right w:val="single" w:color="auto" w:sz="4" w:space="0"/>
            </w:tcBorders>
            <w:vAlign w:val="center"/>
          </w:tcPr>
          <w:p w14:paraId="589371D0">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rPr>
            </w:pPr>
            <w:r>
              <w:rPr>
                <w:rFonts w:hint="eastAsia" w:ascii="仿宋" w:hAnsi="仿宋" w:eastAsia="仿宋" w:cs="仿宋"/>
                <w:color w:val="000000"/>
                <w:sz w:val="24"/>
              </w:rPr>
              <w:t>中华民族共同体概论</w:t>
            </w:r>
          </w:p>
        </w:tc>
        <w:tc>
          <w:tcPr>
            <w:tcW w:w="381" w:type="pct"/>
            <w:tcBorders>
              <w:top w:val="single" w:color="auto" w:sz="4" w:space="0"/>
              <w:left w:val="nil"/>
              <w:bottom w:val="single" w:color="auto" w:sz="4" w:space="0"/>
              <w:right w:val="single" w:color="auto" w:sz="4" w:space="0"/>
            </w:tcBorders>
            <w:vAlign w:val="center"/>
          </w:tcPr>
          <w:p w14:paraId="4A35599C">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color w:val="000000"/>
                <w:sz w:val="24"/>
                <w:lang w:eastAsia="zh"/>
              </w:rPr>
            </w:pPr>
            <w:r>
              <w:rPr>
                <w:rFonts w:hint="eastAsia" w:ascii="仿宋" w:hAnsi="仿宋" w:eastAsia="仿宋" w:cs="仿宋"/>
                <w:sz w:val="24"/>
                <w:szCs w:val="24"/>
              </w:rPr>
              <w:t>36</w:t>
            </w:r>
          </w:p>
        </w:tc>
        <w:tc>
          <w:tcPr>
            <w:tcW w:w="1571" w:type="pct"/>
            <w:tcBorders>
              <w:top w:val="single" w:color="auto" w:sz="4" w:space="0"/>
              <w:left w:val="nil"/>
              <w:bottom w:val="single" w:color="auto" w:sz="4" w:space="0"/>
              <w:right w:val="single" w:color="auto" w:sz="4" w:space="0"/>
            </w:tcBorders>
            <w:vAlign w:val="top"/>
          </w:tcPr>
          <w:p w14:paraId="47D68242">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旨在引导学生系统掌握中华民族共同体的核心概念、历史脉络与理论体系，深入理解中华民族从“多元”到“一体”的形成逻辑，明晰各民族交往交流交融的历史必然性与现实意义。同时，培养学生运用理论分析民族地区发展实际问题的能力，引导其主动参与促进民族团结的实践活动，自觉抵制错误思潮，最终成长为铸牢中华民族共同体意识的坚定信仰者、积极传播者与模范践行者，为推动各民族共同团结奋斗、共同繁荣发展贡献力量。</w:t>
            </w:r>
          </w:p>
        </w:tc>
        <w:tc>
          <w:tcPr>
            <w:tcW w:w="1869" w:type="pct"/>
            <w:tcBorders>
              <w:top w:val="single" w:color="auto" w:sz="4" w:space="0"/>
              <w:left w:val="nil"/>
              <w:bottom w:val="single" w:color="auto" w:sz="4" w:space="0"/>
              <w:right w:val="single" w:color="auto" w:sz="4" w:space="0"/>
            </w:tcBorders>
            <w:vAlign w:val="top"/>
          </w:tcPr>
          <w:p w14:paraId="37A5A58A">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主要学习中华民族共同体的理论渊源与核心要义，包括马克思主义民族理论中国化成果、中华民族“多元一体”格局的历史演进，以及各民族交往交流交融的重大历史事件与文化成就；同时融入新时代铸牢中华民族共同体意识的实践路径，如民族地区高质量发展案例、民族团结进步创建经验等。</w:t>
            </w:r>
          </w:p>
          <w:p w14:paraId="0FA8840D">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要求以习近平总书记关于加强和改进民族工作的重要思想为指导，紧扣教材核心内容。采用案例教学及信息化手段，结合“四史”讲清中华民族“多元一体”演进逻辑；注重价值引领，帮助学生树立正确民族观，增强“五个认同”，同时提升教师民族理论素养，确保教学兼具理论深度与育人实效。</w:t>
            </w:r>
          </w:p>
        </w:tc>
      </w:tr>
      <w:tr w14:paraId="3B94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75DF6CC1">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_GB2312"/>
                <w:color w:val="000000"/>
                <w:sz w:val="24"/>
                <w:szCs w:val="24"/>
              </w:rPr>
            </w:pPr>
            <w:r>
              <w:rPr>
                <w:rFonts w:hint="eastAsia" w:ascii="仿宋" w:hAnsi="仿宋" w:cs="仿宋_GB2312"/>
                <w:color w:val="000000"/>
                <w:sz w:val="24"/>
                <w:szCs w:val="24"/>
              </w:rPr>
              <w:t>5</w:t>
            </w:r>
          </w:p>
        </w:tc>
        <w:tc>
          <w:tcPr>
            <w:tcW w:w="891" w:type="pct"/>
            <w:tcBorders>
              <w:top w:val="single" w:color="auto" w:sz="4" w:space="0"/>
              <w:left w:val="nil"/>
              <w:bottom w:val="single" w:color="auto" w:sz="4" w:space="0"/>
              <w:right w:val="single" w:color="auto" w:sz="4" w:space="0"/>
            </w:tcBorders>
            <w:vAlign w:val="center"/>
          </w:tcPr>
          <w:p w14:paraId="5A487700">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rPr>
            </w:pPr>
            <w:r>
              <w:rPr>
                <w:rFonts w:hint="eastAsia" w:ascii="仿宋" w:hAnsi="仿宋" w:eastAsia="仿宋" w:cs="仿宋"/>
                <w:sz w:val="24"/>
                <w:szCs w:val="24"/>
              </w:rPr>
              <w:t>中华优秀传统文化</w:t>
            </w:r>
          </w:p>
        </w:tc>
        <w:tc>
          <w:tcPr>
            <w:tcW w:w="381" w:type="pct"/>
            <w:tcBorders>
              <w:top w:val="single" w:color="auto" w:sz="4" w:space="0"/>
              <w:left w:val="nil"/>
              <w:bottom w:val="single" w:color="auto" w:sz="4" w:space="0"/>
              <w:right w:val="single" w:color="auto" w:sz="4" w:space="0"/>
            </w:tcBorders>
            <w:vAlign w:val="center"/>
          </w:tcPr>
          <w:p w14:paraId="7C985109">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1571" w:type="pct"/>
            <w:tcBorders>
              <w:top w:val="single" w:color="auto" w:sz="4" w:space="0"/>
              <w:left w:val="nil"/>
              <w:bottom w:val="single" w:color="auto" w:sz="4" w:space="0"/>
              <w:right w:val="single" w:color="auto" w:sz="4" w:space="0"/>
            </w:tcBorders>
            <w:vAlign w:val="top"/>
          </w:tcPr>
          <w:p w14:paraId="28B344C1">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通过学习本课程，培养学生运用辩证唯物主义观点，理解并传承中国优秀传统文化的基本精神，能够历史地、科学的分析中国优秀传统文化的特点，了解中国传统哲学、文学、宗教等文化精髓及相关理论基础，并从优秀传统文华中扩大文化视野、理解传统的人文精神、伦理观念、审美情趣及其中的现代因素。</w:t>
            </w:r>
          </w:p>
        </w:tc>
        <w:tc>
          <w:tcPr>
            <w:tcW w:w="1869" w:type="pct"/>
            <w:tcBorders>
              <w:top w:val="single" w:color="auto" w:sz="4" w:space="0"/>
              <w:left w:val="nil"/>
              <w:bottom w:val="single" w:color="auto" w:sz="4" w:space="0"/>
              <w:right w:val="single" w:color="auto" w:sz="4" w:space="0"/>
            </w:tcBorders>
            <w:vAlign w:val="top"/>
          </w:tcPr>
          <w:p w14:paraId="0F283966">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从思想文化、制度文化、物态文化、行为文化四个方面引导学生理解并传承中华优秀传统文化的基本精神，并以理性的态度和务实的精神去继承和发展中华优秀传统文化，实现文化更新。</w:t>
            </w:r>
          </w:p>
          <w:p w14:paraId="288DC3B3">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szCs w:val="24"/>
              </w:rPr>
              <w:t>本课程要求深挖“仁爱”“诚信”“和合共生”等核心思想内涵，结合历史典故与当代实践案例解读文化精髓。教学中采用经典诵读、文化主题展演等多元方法，搭配线上优质资源拓展学习维度；注重引导学生辩证看待传统文化，区分精华与糟粕，推动文化认知转化为日常行为自觉，助力学生增强文化自信，实现文化传承与价值塑造的统一。</w:t>
            </w:r>
          </w:p>
        </w:tc>
      </w:tr>
      <w:tr w14:paraId="2EDD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0F2969C5">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6</w:t>
            </w:r>
          </w:p>
        </w:tc>
        <w:tc>
          <w:tcPr>
            <w:tcW w:w="891" w:type="pct"/>
            <w:tcBorders>
              <w:top w:val="single" w:color="auto" w:sz="4" w:space="0"/>
              <w:left w:val="nil"/>
              <w:bottom w:val="single" w:color="auto" w:sz="4" w:space="0"/>
              <w:right w:val="single" w:color="auto" w:sz="4" w:space="0"/>
            </w:tcBorders>
            <w:vAlign w:val="center"/>
          </w:tcPr>
          <w:p w14:paraId="775973AC">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大学体育</w:t>
            </w:r>
          </w:p>
        </w:tc>
        <w:tc>
          <w:tcPr>
            <w:tcW w:w="381" w:type="pct"/>
            <w:tcBorders>
              <w:top w:val="single" w:color="auto" w:sz="4" w:space="0"/>
              <w:left w:val="nil"/>
              <w:bottom w:val="single" w:color="auto" w:sz="4" w:space="0"/>
              <w:right w:val="single" w:color="auto" w:sz="4" w:space="0"/>
            </w:tcBorders>
            <w:vAlign w:val="center"/>
          </w:tcPr>
          <w:p w14:paraId="13208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140</w:t>
            </w:r>
          </w:p>
        </w:tc>
        <w:tc>
          <w:tcPr>
            <w:tcW w:w="1571" w:type="pct"/>
            <w:tcBorders>
              <w:top w:val="single" w:color="auto" w:sz="4" w:space="0"/>
              <w:left w:val="nil"/>
              <w:bottom w:val="single" w:color="auto" w:sz="4" w:space="0"/>
              <w:right w:val="single" w:color="auto" w:sz="4" w:space="0"/>
            </w:tcBorders>
            <w:vAlign w:val="top"/>
          </w:tcPr>
          <w:p w14:paraId="33426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引导学生深化“健康第一”的指导理念。让学生了解运动项目的理论知识与练习方法，掌握运动损伤的简单预防与处理方式。促使学生对1-2个运动项目产生兴趣爱好，为践行“终身体育”奠定基础。在提升学生身体素质的同时，积极培育学生的爱国情怀、团队合作精神与勇于拼搏的精神，助力学生成为德智体美劳全面发展的合格人才。</w:t>
            </w:r>
          </w:p>
        </w:tc>
        <w:tc>
          <w:tcPr>
            <w:tcW w:w="1869" w:type="pct"/>
            <w:tcBorders>
              <w:top w:val="single" w:color="auto" w:sz="4" w:space="0"/>
              <w:left w:val="nil"/>
              <w:bottom w:val="single" w:color="auto" w:sz="4" w:space="0"/>
              <w:right w:val="single" w:color="auto" w:sz="4" w:space="0"/>
            </w:tcBorders>
            <w:vAlign w:val="top"/>
          </w:tcPr>
          <w:p w14:paraId="7917D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开设大学生体质健康测试、足球、篮球、排球、田径、太极拳、八段锦等项目课程。本课程会依据学生的运动兴趣，结合专业类型与职业特点，指导学生进行项目选择并完成教学，同时将课程思政融入教学全过程。</w:t>
            </w:r>
          </w:p>
        </w:tc>
      </w:tr>
      <w:tr w14:paraId="2832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16644AEA">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7</w:t>
            </w:r>
          </w:p>
        </w:tc>
        <w:tc>
          <w:tcPr>
            <w:tcW w:w="891" w:type="pct"/>
            <w:tcBorders>
              <w:top w:val="single" w:color="auto" w:sz="4" w:space="0"/>
              <w:left w:val="nil"/>
              <w:bottom w:val="single" w:color="auto" w:sz="4" w:space="0"/>
              <w:right w:val="single" w:color="auto" w:sz="4" w:space="0"/>
            </w:tcBorders>
            <w:vAlign w:val="center"/>
          </w:tcPr>
          <w:p w14:paraId="124CEB7E">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rPr>
              <w:t>形势与政策</w:t>
            </w:r>
          </w:p>
        </w:tc>
        <w:tc>
          <w:tcPr>
            <w:tcW w:w="381" w:type="pct"/>
            <w:tcBorders>
              <w:top w:val="single" w:color="auto" w:sz="4" w:space="0"/>
              <w:left w:val="nil"/>
              <w:bottom w:val="single" w:color="auto" w:sz="4" w:space="0"/>
              <w:right w:val="single" w:color="auto" w:sz="4" w:space="0"/>
            </w:tcBorders>
            <w:vAlign w:val="center"/>
          </w:tcPr>
          <w:p w14:paraId="6178DEA9">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rPr>
              <w:t>32</w:t>
            </w:r>
          </w:p>
        </w:tc>
        <w:tc>
          <w:tcPr>
            <w:tcW w:w="1571" w:type="pct"/>
            <w:tcBorders>
              <w:top w:val="single" w:color="auto" w:sz="4" w:space="0"/>
              <w:left w:val="nil"/>
              <w:bottom w:val="single" w:color="auto" w:sz="4" w:space="0"/>
              <w:right w:val="single" w:color="auto" w:sz="4" w:space="0"/>
            </w:tcBorders>
            <w:vAlign w:val="top"/>
          </w:tcPr>
          <w:p w14:paraId="7C3D91C2">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rPr>
              <w:t>通过学习本课程，使大学生正确认识中国和世界发展大势、中国特色和国际比较、时代责任和历史使命；第一时间推动党的理论创新成果进教材进课堂进学生头脑，学会用马克思主义的立场、观点和方法观察分析国内外形势，正确理解和贯彻落实党和国家的各项路线、方针、政策。</w:t>
            </w:r>
          </w:p>
        </w:tc>
        <w:tc>
          <w:tcPr>
            <w:tcW w:w="1869" w:type="pct"/>
            <w:tcBorders>
              <w:top w:val="single" w:color="auto" w:sz="4" w:space="0"/>
              <w:left w:val="nil"/>
              <w:bottom w:val="single" w:color="auto" w:sz="4" w:space="0"/>
              <w:right w:val="single" w:color="auto" w:sz="4" w:space="0"/>
            </w:tcBorders>
            <w:vAlign w:val="top"/>
          </w:tcPr>
          <w:p w14:paraId="25D11454">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rPr>
            </w:pPr>
            <w:r>
              <w:rPr>
                <w:rFonts w:hint="eastAsia" w:ascii="仿宋" w:hAnsi="仿宋" w:eastAsia="仿宋" w:cs="仿宋"/>
                <w:color w:val="000000"/>
                <w:sz w:val="24"/>
              </w:rPr>
              <w:t>本课程主要以当前国内外重大的热点问题为契机，对大学生进行形势与政策教育，帮助学生认清形势，了解党和国家重大方针政策。</w:t>
            </w:r>
          </w:p>
          <w:p w14:paraId="7E19C131">
            <w:pPr>
              <w:keepNext w:val="0"/>
              <w:keepLines w:val="0"/>
              <w:pageBreakBefore w:val="0"/>
              <w:widowControl/>
              <w:suppressLineNumbers w:val="0"/>
              <w:kinsoku/>
              <w:wordWrap/>
              <w:overflowPunct/>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rPr>
              <w:t>本课程以教学专题为单元，主要运用集中讲授法、案例分析法、小组研讨法等教学方法和信息化教学手段组织教学。</w:t>
            </w:r>
          </w:p>
        </w:tc>
      </w:tr>
      <w:tr w14:paraId="606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5"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4CD6A04B">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8</w:t>
            </w:r>
          </w:p>
        </w:tc>
        <w:tc>
          <w:tcPr>
            <w:tcW w:w="891" w:type="pct"/>
            <w:tcBorders>
              <w:top w:val="single" w:color="auto" w:sz="4" w:space="0"/>
              <w:left w:val="nil"/>
              <w:bottom w:val="single" w:color="auto" w:sz="4" w:space="0"/>
              <w:right w:val="single" w:color="auto" w:sz="4" w:space="0"/>
            </w:tcBorders>
            <w:vAlign w:val="center"/>
          </w:tcPr>
          <w:p w14:paraId="4F6CE5BB">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大学生职业发展与就业指导</w:t>
            </w:r>
          </w:p>
        </w:tc>
        <w:tc>
          <w:tcPr>
            <w:tcW w:w="381" w:type="pct"/>
            <w:tcBorders>
              <w:top w:val="single" w:color="auto" w:sz="4" w:space="0"/>
              <w:left w:val="nil"/>
              <w:bottom w:val="single" w:color="auto" w:sz="4" w:space="0"/>
              <w:right w:val="single" w:color="auto" w:sz="4" w:space="0"/>
            </w:tcBorders>
            <w:vAlign w:val="center"/>
          </w:tcPr>
          <w:p w14:paraId="003E2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38</w:t>
            </w:r>
          </w:p>
        </w:tc>
        <w:tc>
          <w:tcPr>
            <w:tcW w:w="1571" w:type="pct"/>
            <w:tcBorders>
              <w:top w:val="single" w:color="auto" w:sz="4" w:space="0"/>
              <w:left w:val="nil"/>
              <w:bottom w:val="single" w:color="auto" w:sz="4" w:space="0"/>
              <w:right w:val="single" w:color="auto" w:sz="4" w:space="0"/>
            </w:tcBorders>
            <w:vAlign w:val="top"/>
          </w:tcPr>
          <w:p w14:paraId="0A659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通过学习本课程，引导学生掌握职业生涯发展的基本理论和方法，促使大学生理性规划自身发展，在学习过程中自觉提高就业能力和生涯管理能力，有效促进大学生求职择业与自主创业。</w:t>
            </w:r>
          </w:p>
        </w:tc>
        <w:tc>
          <w:tcPr>
            <w:tcW w:w="1869" w:type="pct"/>
            <w:tcBorders>
              <w:top w:val="single" w:color="auto" w:sz="4" w:space="0"/>
              <w:left w:val="nil"/>
              <w:bottom w:val="single" w:color="auto" w:sz="4" w:space="0"/>
              <w:right w:val="single" w:color="auto" w:sz="4" w:space="0"/>
            </w:tcBorders>
            <w:vAlign w:val="top"/>
          </w:tcPr>
          <w:p w14:paraId="7857E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基本了解职业发展的阶段特点；较为清晰地认识自己的特性、职业的特性以及社会环境；了解就业形势与政策法规；掌握基本的劳动力市场信息、相关的职业分类知识以及创业的基本知识。还应当树立起职业生涯发展的自主意识，树立积极正确的人生观、价值观和就业观念，把个人发展和国家需要、社会发展相结合，确立职业的概念和意识，愿意为个人的生涯发展和社会发展主动付出积极的努力。</w:t>
            </w:r>
          </w:p>
          <w:p w14:paraId="77955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线上自主学习+线下教学，充分利用网络教学平台、多媒体等现代信息技术手段，科学合理设计课程内容，过程性评价与终结性评价有机结合。</w:t>
            </w:r>
          </w:p>
        </w:tc>
      </w:tr>
      <w:tr w14:paraId="2F1F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3FAA824E">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9</w:t>
            </w:r>
          </w:p>
        </w:tc>
        <w:tc>
          <w:tcPr>
            <w:tcW w:w="891" w:type="pct"/>
            <w:tcBorders>
              <w:top w:val="single" w:color="auto" w:sz="4" w:space="0"/>
              <w:left w:val="nil"/>
              <w:bottom w:val="single" w:color="auto" w:sz="4" w:space="0"/>
              <w:right w:val="single" w:color="auto" w:sz="4" w:space="0"/>
            </w:tcBorders>
            <w:vAlign w:val="center"/>
          </w:tcPr>
          <w:p w14:paraId="33FB15A8">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大学生</w:t>
            </w:r>
            <w:r>
              <w:rPr>
                <w:rFonts w:hint="eastAsia" w:ascii="仿宋" w:hAnsi="仿宋" w:eastAsia="仿宋" w:cs="仿宋"/>
                <w:color w:val="000000"/>
                <w:sz w:val="24"/>
                <w:szCs w:val="24"/>
              </w:rPr>
              <w:t>心理健康教育</w:t>
            </w:r>
          </w:p>
        </w:tc>
        <w:tc>
          <w:tcPr>
            <w:tcW w:w="381" w:type="pct"/>
            <w:tcBorders>
              <w:top w:val="single" w:color="auto" w:sz="4" w:space="0"/>
              <w:left w:val="nil"/>
              <w:bottom w:val="single" w:color="auto" w:sz="4" w:space="0"/>
              <w:right w:val="single" w:color="auto" w:sz="4" w:space="0"/>
            </w:tcBorders>
            <w:vAlign w:val="center"/>
          </w:tcPr>
          <w:p w14:paraId="7E705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32</w:t>
            </w:r>
          </w:p>
        </w:tc>
        <w:tc>
          <w:tcPr>
            <w:tcW w:w="1571" w:type="pct"/>
            <w:tcBorders>
              <w:top w:val="single" w:color="auto" w:sz="4" w:space="0"/>
              <w:left w:val="nil"/>
              <w:bottom w:val="single" w:color="auto" w:sz="4" w:space="0"/>
              <w:right w:val="single" w:color="auto" w:sz="4" w:space="0"/>
            </w:tcBorders>
            <w:vAlign w:val="top"/>
          </w:tcPr>
          <w:p w14:paraId="790A8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使学生掌握心理健康知识，明确心理健康意义，了解大学生心理特征；培养学生自我认知和调适能力，面对问题自助和求助能力；培养学生心理健康意识，优化心理品质，培养健全人格，促进全面发展。</w:t>
            </w:r>
          </w:p>
        </w:tc>
        <w:tc>
          <w:tcPr>
            <w:tcW w:w="1869" w:type="pct"/>
            <w:tcBorders>
              <w:top w:val="single" w:color="auto" w:sz="4" w:space="0"/>
              <w:left w:val="nil"/>
              <w:bottom w:val="single" w:color="auto" w:sz="4" w:space="0"/>
              <w:right w:val="single" w:color="auto" w:sz="4" w:space="0"/>
            </w:tcBorders>
            <w:vAlign w:val="top"/>
          </w:tcPr>
          <w:p w14:paraId="3385E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全面了解心理健康的内涵，普及心理健康知识，树立心理健康的观念，形成心理健康的意识与习惯；明确心理健康对个人成长发展的重要性，懂得青春期的生理、心理发展的规律。</w:t>
            </w:r>
          </w:p>
          <w:p w14:paraId="49C61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通过案例导入、知识链接、技能导入等方式，将知识讲授与能力培养相结合，运用课堂讨论、案例分析等方法，积极开展课堂互动，营造良好教学氛围。</w:t>
            </w:r>
          </w:p>
        </w:tc>
      </w:tr>
      <w:tr w14:paraId="6383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5" w:type="pct"/>
            <w:tcBorders>
              <w:top w:val="single" w:color="auto" w:sz="4" w:space="0"/>
              <w:left w:val="single" w:color="auto" w:sz="4" w:space="0"/>
              <w:bottom w:val="single" w:color="auto" w:sz="4" w:space="0"/>
              <w:right w:val="single" w:color="auto" w:sz="4" w:space="0"/>
            </w:tcBorders>
            <w:vAlign w:val="center"/>
          </w:tcPr>
          <w:p w14:paraId="5062C850">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891" w:type="pct"/>
            <w:tcBorders>
              <w:top w:val="single" w:color="auto" w:sz="4" w:space="0"/>
              <w:left w:val="nil"/>
              <w:bottom w:val="single" w:color="auto" w:sz="4" w:space="0"/>
              <w:right w:val="single" w:color="auto" w:sz="4" w:space="0"/>
            </w:tcBorders>
            <w:vAlign w:val="center"/>
          </w:tcPr>
          <w:p w14:paraId="6470FD28">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大学语文</w:t>
            </w:r>
          </w:p>
        </w:tc>
        <w:tc>
          <w:tcPr>
            <w:tcW w:w="381" w:type="pct"/>
            <w:tcBorders>
              <w:top w:val="single" w:color="auto" w:sz="4" w:space="0"/>
              <w:left w:val="nil"/>
              <w:bottom w:val="single" w:color="auto" w:sz="4" w:space="0"/>
              <w:right w:val="single" w:color="auto" w:sz="4" w:space="0"/>
            </w:tcBorders>
            <w:vAlign w:val="center"/>
          </w:tcPr>
          <w:p w14:paraId="57C52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w:t>
            </w:r>
            <w:r>
              <w:rPr>
                <w:rFonts w:hint="eastAsia" w:ascii="仿宋" w:hAnsi="仿宋" w:cs="仿宋"/>
                <w:color w:val="000000"/>
                <w:sz w:val="24"/>
                <w:szCs w:val="24"/>
                <w:lang w:val="en-US" w:eastAsia="zh-CN"/>
              </w:rPr>
              <w:t>6</w:t>
            </w:r>
          </w:p>
        </w:tc>
        <w:tc>
          <w:tcPr>
            <w:tcW w:w="1571" w:type="pct"/>
            <w:tcBorders>
              <w:top w:val="single" w:color="auto" w:sz="4" w:space="0"/>
              <w:left w:val="nil"/>
              <w:bottom w:val="single" w:color="auto" w:sz="4" w:space="0"/>
              <w:right w:val="single" w:color="auto" w:sz="4" w:space="0"/>
            </w:tcBorders>
            <w:vAlign w:val="top"/>
          </w:tcPr>
          <w:p w14:paraId="410AD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写作能力。</w:t>
            </w:r>
          </w:p>
        </w:tc>
        <w:tc>
          <w:tcPr>
            <w:tcW w:w="1869" w:type="pct"/>
            <w:tcBorders>
              <w:top w:val="single" w:color="auto" w:sz="4" w:space="0"/>
              <w:left w:val="nil"/>
              <w:bottom w:val="single" w:color="auto" w:sz="4" w:space="0"/>
              <w:right w:val="single" w:color="auto" w:sz="4" w:space="0"/>
            </w:tcBorders>
            <w:vAlign w:val="top"/>
          </w:tcPr>
          <w:p w14:paraId="41280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传授文学知识的基础上,进一步提高学生正确运用祖国语言文字的能力,提高口语表达能力,进一步提高学生文学作品的阅读、分析和鉴赏能力,通过对经典作品的解读、赏析、培养学生高尚的道德情操和健康的审美情趣,提高自身的文化素养。</w:t>
            </w:r>
          </w:p>
          <w:p w14:paraId="4DE92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本课程利用多媒体、语音室、网络教学平台等现代化信息手段，通过情景教学、任务教学等多种教学方法设计、组织和实施教学，并对学生学习成效进行过程性和终结性考核评价。</w:t>
            </w:r>
          </w:p>
        </w:tc>
      </w:tr>
      <w:tr w14:paraId="5D0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9"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1F247334">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891" w:type="pct"/>
            <w:tcBorders>
              <w:top w:val="single" w:color="auto" w:sz="4" w:space="0"/>
              <w:left w:val="nil"/>
              <w:bottom w:val="single" w:color="auto" w:sz="4" w:space="0"/>
              <w:right w:val="single" w:color="auto" w:sz="4" w:space="0"/>
            </w:tcBorders>
            <w:vAlign w:val="center"/>
          </w:tcPr>
          <w:p w14:paraId="2805E730">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大学英语</w:t>
            </w:r>
          </w:p>
        </w:tc>
        <w:tc>
          <w:tcPr>
            <w:tcW w:w="381" w:type="pct"/>
            <w:tcBorders>
              <w:top w:val="single" w:color="auto" w:sz="4" w:space="0"/>
              <w:left w:val="nil"/>
              <w:bottom w:val="single" w:color="auto" w:sz="4" w:space="0"/>
              <w:right w:val="single" w:color="auto" w:sz="4" w:space="0"/>
            </w:tcBorders>
            <w:vAlign w:val="center"/>
          </w:tcPr>
          <w:p w14:paraId="7CC3F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68</w:t>
            </w:r>
          </w:p>
        </w:tc>
        <w:tc>
          <w:tcPr>
            <w:tcW w:w="1571" w:type="pct"/>
            <w:tcBorders>
              <w:top w:val="single" w:color="auto" w:sz="4" w:space="0"/>
              <w:left w:val="nil"/>
              <w:bottom w:val="single" w:color="auto" w:sz="4" w:space="0"/>
              <w:right w:val="single" w:color="auto" w:sz="4" w:space="0"/>
            </w:tcBorders>
            <w:vAlign w:val="top"/>
          </w:tcPr>
          <w:p w14:paraId="54A4E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通过学习本课程，培养学生听、说、读、写、译等基本语言能力，提高学生以社会主义核心价值观为中心的人文素养和思想品德。</w:t>
            </w:r>
          </w:p>
        </w:tc>
        <w:tc>
          <w:tcPr>
            <w:tcW w:w="1869" w:type="pct"/>
            <w:tcBorders>
              <w:top w:val="single" w:color="auto" w:sz="4" w:space="0"/>
              <w:left w:val="nil"/>
              <w:bottom w:val="single" w:color="auto" w:sz="4" w:space="0"/>
              <w:right w:val="single" w:color="auto" w:sz="4" w:space="0"/>
            </w:tcBorders>
            <w:vAlign w:val="top"/>
          </w:tcPr>
          <w:p w14:paraId="111CD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培养学生的英语综合应用能力,特别是听说能力,使学生在今后工作和社会交往中能用英语有效地进行口头和书面的信息交流。</w:t>
            </w:r>
          </w:p>
          <w:p w14:paraId="03E64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本课程利用多媒体、语音室、网络教学平台等现代化信息手段，通过情景教学、任务教学等多种教学方法设计、组织和实施教学，并对学生学习成效进行过程性和终结性考核评价。</w:t>
            </w:r>
          </w:p>
        </w:tc>
      </w:tr>
      <w:tr w14:paraId="319B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3"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186BEA1D">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bookmarkStart w:id="31" w:name="OLE_LINK3" w:colFirst="1" w:colLast="3"/>
            <w:r>
              <w:rPr>
                <w:rFonts w:hint="eastAsia" w:ascii="仿宋" w:hAnsi="仿宋" w:eastAsia="仿宋" w:cs="仿宋"/>
                <w:color w:val="000000"/>
                <w:sz w:val="24"/>
                <w:szCs w:val="24"/>
                <w:lang w:val="en-US" w:eastAsia="zh-CN"/>
              </w:rPr>
              <w:t>12</w:t>
            </w:r>
          </w:p>
        </w:tc>
        <w:tc>
          <w:tcPr>
            <w:tcW w:w="891" w:type="pct"/>
            <w:tcBorders>
              <w:top w:val="single" w:color="auto" w:sz="4" w:space="0"/>
              <w:left w:val="nil"/>
              <w:bottom w:val="single" w:color="auto" w:sz="4" w:space="0"/>
              <w:right w:val="single" w:color="auto" w:sz="4" w:space="0"/>
            </w:tcBorders>
            <w:vAlign w:val="center"/>
          </w:tcPr>
          <w:p w14:paraId="14353D36">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信息技术及人工智能基础</w:t>
            </w:r>
          </w:p>
        </w:tc>
        <w:tc>
          <w:tcPr>
            <w:tcW w:w="381" w:type="pct"/>
            <w:tcBorders>
              <w:top w:val="single" w:color="auto" w:sz="4" w:space="0"/>
              <w:left w:val="nil"/>
              <w:bottom w:val="single" w:color="auto" w:sz="4" w:space="0"/>
              <w:right w:val="single" w:color="auto" w:sz="4" w:space="0"/>
            </w:tcBorders>
            <w:vAlign w:val="center"/>
          </w:tcPr>
          <w:p w14:paraId="6EB3B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1571" w:type="pct"/>
            <w:tcBorders>
              <w:top w:val="single" w:color="auto" w:sz="4" w:space="0"/>
              <w:left w:val="nil"/>
              <w:bottom w:val="single" w:color="auto" w:sz="4" w:space="0"/>
              <w:right w:val="single" w:color="auto" w:sz="4" w:space="0"/>
            </w:tcBorders>
            <w:vAlign w:val="top"/>
          </w:tcPr>
          <w:p w14:paraId="2A64A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通过学习本课程，旨在帮助学生掌握计算机办公软件（如Word、Excel、PPT等）的基础操作技能，并重点学习如何将人工智能工具融入办公场景，提升自动化处理与智能分析的实践能力。通过案例教学与实操训练，学生将学会利用AI优化文档处理、数据分析和演示设计，培养高效、智能的办公能力，为未来职场中的技术应用奠定基础。课程注重实用性，助力学生适应数字化办公趋势，提升就业竞争力。</w:t>
            </w:r>
          </w:p>
        </w:tc>
        <w:tc>
          <w:tcPr>
            <w:tcW w:w="1869" w:type="pct"/>
            <w:tcBorders>
              <w:top w:val="single" w:color="auto" w:sz="4" w:space="0"/>
              <w:left w:val="nil"/>
              <w:bottom w:val="single" w:color="auto" w:sz="4" w:space="0"/>
              <w:right w:val="single" w:color="auto" w:sz="4" w:space="0"/>
            </w:tcBorders>
            <w:vAlign w:val="top"/>
          </w:tcPr>
          <w:p w14:paraId="35412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教学内容分两大模块：一是Word、Excel、PPT基础操作，含文档排版、数据处理等；二是AI工具办公应用，涉及智能写作、数据分析自动化等。课程以“基础+AI赋能”模式，结合案例教学，助力学生掌握传统技能并借AI提效。</w:t>
            </w:r>
          </w:p>
          <w:p w14:paraId="683C2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学生需有基础计算机能力，按时完成实训与作业；需熟练用AI优化办公流程，独立完成智能文档处理、数据分析。考核含上机测试、PPT演示、AI项目报告及综合考试，确保掌握智能办公技能。</w:t>
            </w:r>
          </w:p>
        </w:tc>
      </w:tr>
      <w:bookmarkEnd w:id="31"/>
      <w:tr w14:paraId="2D69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7F7A9036">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891" w:type="pct"/>
            <w:tcBorders>
              <w:top w:val="single" w:color="auto" w:sz="4" w:space="0"/>
              <w:left w:val="nil"/>
              <w:bottom w:val="single" w:color="auto" w:sz="4" w:space="0"/>
              <w:right w:val="single" w:color="auto" w:sz="4" w:space="0"/>
            </w:tcBorders>
            <w:vAlign w:val="center"/>
          </w:tcPr>
          <w:p w14:paraId="6DD5E626">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劳动教育</w:t>
            </w:r>
          </w:p>
        </w:tc>
        <w:tc>
          <w:tcPr>
            <w:tcW w:w="381" w:type="pct"/>
            <w:tcBorders>
              <w:top w:val="single" w:color="auto" w:sz="4" w:space="0"/>
              <w:left w:val="nil"/>
              <w:bottom w:val="single" w:color="auto" w:sz="4" w:space="0"/>
              <w:right w:val="single" w:color="auto" w:sz="4" w:space="0"/>
            </w:tcBorders>
            <w:vAlign w:val="center"/>
          </w:tcPr>
          <w:p w14:paraId="65B69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1571" w:type="pct"/>
            <w:tcBorders>
              <w:top w:val="single" w:color="auto" w:sz="4" w:space="0"/>
              <w:left w:val="nil"/>
              <w:bottom w:val="single" w:color="auto" w:sz="4" w:space="0"/>
              <w:right w:val="single" w:color="auto" w:sz="4" w:space="0"/>
            </w:tcBorders>
            <w:vAlign w:val="top"/>
          </w:tcPr>
          <w:p w14:paraId="7C3D7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通过学习本课程，学生亲身参与劳动与技术实践活动获得直接劳动体验，促使学生主动认识并理解劳动世界，逐步树立正确的劳动价值观，养成良好劳动习惯和热爱劳动人民的思想情感，注重生活中的技能学习，学会生活自理，逐步形成自立、自强的主体意识和积极的生活态度。</w:t>
            </w:r>
          </w:p>
        </w:tc>
        <w:tc>
          <w:tcPr>
            <w:tcW w:w="1869" w:type="pct"/>
            <w:tcBorders>
              <w:top w:val="single" w:color="auto" w:sz="4" w:space="0"/>
              <w:left w:val="nil"/>
              <w:bottom w:val="single" w:color="auto" w:sz="4" w:space="0"/>
              <w:right w:val="single" w:color="auto" w:sz="4" w:space="0"/>
            </w:tcBorders>
            <w:vAlign w:val="top"/>
          </w:tcPr>
          <w:p w14:paraId="738EF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cs="仿宋"/>
                <w:color w:val="000000"/>
                <w:sz w:val="24"/>
                <w:szCs w:val="24"/>
                <w:lang w:val="en-US" w:eastAsia="zh-CN"/>
              </w:rPr>
              <w:t>本课程</w:t>
            </w:r>
            <w:r>
              <w:rPr>
                <w:rFonts w:hint="eastAsia" w:ascii="仿宋" w:hAnsi="仿宋" w:eastAsia="仿宋" w:cs="仿宋"/>
                <w:color w:val="000000"/>
                <w:sz w:val="24"/>
                <w:szCs w:val="24"/>
              </w:rPr>
              <w:t>教学内容依次为劳动精神、劳模精神、工匠精神。</w:t>
            </w:r>
          </w:p>
          <w:p w14:paraId="743AE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注重围绕创新创业，重视新知识、新技术、新工艺、新方法应用，创造性地解决实际问题，使学生增强诚实劳动意识，积累职业经验，提升就业创业能力，树立正确择业观，具有到艰苦地区和行业工作的精神，懂得空谈误国、实干兴邦的深刻道理；注重培育公共服务意识，使学生具有面对重大疫情、灾情等危机主动作为的奉献精神。</w:t>
            </w:r>
          </w:p>
          <w:p w14:paraId="02485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r w14:paraId="7960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2" w:hRule="atLeast"/>
          <w:jc w:val="center"/>
        </w:trPr>
        <w:tc>
          <w:tcPr>
            <w:tcW w:w="285" w:type="pct"/>
            <w:tcBorders>
              <w:top w:val="single" w:color="auto" w:sz="4" w:space="0"/>
              <w:left w:val="single" w:color="auto" w:sz="4" w:space="0"/>
              <w:bottom w:val="single" w:color="auto" w:sz="4" w:space="0"/>
              <w:right w:val="single" w:color="auto" w:sz="4" w:space="0"/>
            </w:tcBorders>
            <w:vAlign w:val="center"/>
          </w:tcPr>
          <w:p w14:paraId="6E1880C7">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891" w:type="pct"/>
            <w:tcBorders>
              <w:top w:val="single" w:color="auto" w:sz="4" w:space="0"/>
              <w:left w:val="nil"/>
              <w:bottom w:val="single" w:color="auto" w:sz="4" w:space="0"/>
              <w:right w:val="single" w:color="auto" w:sz="4" w:space="0"/>
            </w:tcBorders>
            <w:vAlign w:val="center"/>
          </w:tcPr>
          <w:p w14:paraId="218D67A2">
            <w:pPr>
              <w:keepNext w:val="0"/>
              <w:keepLines w:val="0"/>
              <w:pageBreakBefore w:val="0"/>
              <w:suppressLineNumbers w:val="0"/>
              <w:kinsoku/>
              <w:wordWrap/>
              <w:overflow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军事理论</w:t>
            </w:r>
          </w:p>
        </w:tc>
        <w:tc>
          <w:tcPr>
            <w:tcW w:w="381" w:type="pct"/>
            <w:tcBorders>
              <w:top w:val="single" w:color="auto" w:sz="4" w:space="0"/>
              <w:left w:val="nil"/>
              <w:bottom w:val="single" w:color="auto" w:sz="4" w:space="0"/>
              <w:right w:val="single" w:color="auto" w:sz="4" w:space="0"/>
            </w:tcBorders>
            <w:vAlign w:val="center"/>
          </w:tcPr>
          <w:p w14:paraId="30D80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w:t>
            </w:r>
          </w:p>
        </w:tc>
        <w:tc>
          <w:tcPr>
            <w:tcW w:w="1571" w:type="pct"/>
            <w:tcBorders>
              <w:top w:val="single" w:color="auto" w:sz="4" w:space="0"/>
              <w:left w:val="nil"/>
              <w:bottom w:val="single" w:color="auto" w:sz="4" w:space="0"/>
              <w:right w:val="single" w:color="auto" w:sz="4" w:space="0"/>
            </w:tcBorders>
            <w:vAlign w:val="top"/>
          </w:tcPr>
          <w:p w14:paraId="5B412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课程旨在引导学生掌握基本军事理论与国防知识，树立正确的国防观念和国家安全意识。通过课程学习，使学生深刻认识新时代国防建设的重要性，增强爱党爱国爱军情怀；了解我国国防政策、军事战略及现代战争特点，提升军事素养；培养学生的组织纪律观念、集体主义精神和应急应战能力，为其履行国防义务、投身国家建设和国防后备力量储备奠定思想与知识基础，符合教育部关于大学生国防教育的核心要求。</w:t>
            </w:r>
          </w:p>
        </w:tc>
        <w:tc>
          <w:tcPr>
            <w:tcW w:w="1869" w:type="pct"/>
            <w:tcBorders>
              <w:top w:val="single" w:color="auto" w:sz="4" w:space="0"/>
              <w:left w:val="nil"/>
              <w:bottom w:val="single" w:color="auto" w:sz="4" w:space="0"/>
              <w:right w:val="single" w:color="auto" w:sz="4" w:space="0"/>
            </w:tcBorders>
            <w:vAlign w:val="top"/>
          </w:tcPr>
          <w:p w14:paraId="2E704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主要教学内容包括中国国防、国家安全、军事思想、现代战争、信息化装备五个方面内容。教师需依据教育部《普通高等学校军事课教学大纲》授课，融入最新国防政策与军事动态。</w:t>
            </w:r>
          </w:p>
          <w:p w14:paraId="1F47F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学生需系统掌握核心知识点，能结合实际分析国防与安全问题，通过理论考核与课堂研讨检验学习效果，确保达到国防教育育人目标。</w:t>
            </w:r>
          </w:p>
        </w:tc>
      </w:tr>
    </w:tbl>
    <w:p w14:paraId="4436CE17">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r>
        <w:rPr>
          <w:rFonts w:hint="eastAsia" w:ascii="仿宋" w:hAnsi="仿宋" w:eastAsia="仿宋" w:cs="仿宋"/>
          <w:b/>
          <w:bCs/>
          <w:snapToGrid w:val="0"/>
          <w:sz w:val="32"/>
          <w:lang w:val="en-US" w:eastAsia="zh-CN"/>
        </w:rPr>
        <w:t>2.专业课程</w:t>
      </w:r>
      <w:bookmarkEnd w:id="27"/>
      <w:bookmarkEnd w:id="28"/>
      <w:bookmarkEnd w:id="29"/>
      <w:bookmarkEnd w:id="30"/>
    </w:p>
    <w:p w14:paraId="1428F589">
      <w:pPr>
        <w:spacing w:line="240" w:lineRule="auto"/>
        <w:ind w:firstLine="676"/>
        <w:rPr>
          <w:rFonts w:hint="eastAsia" w:ascii="仿宋" w:hAnsi="仿宋" w:cs="Times New Roman"/>
          <w:snapToGrid w:val="0"/>
          <w:spacing w:val="9"/>
        </w:rPr>
      </w:pPr>
      <w:r>
        <w:rPr>
          <w:rFonts w:ascii="仿宋" w:hAnsi="仿宋" w:cs="Times New Roman"/>
          <w:snapToGrid w:val="0"/>
          <w:spacing w:val="9"/>
        </w:rPr>
        <w:t>专业课程一般包括专业基础课程、专业核心课程</w:t>
      </w:r>
      <w:r>
        <w:rPr>
          <w:rFonts w:hint="eastAsia" w:ascii="仿宋" w:hAnsi="仿宋" w:cs="Times New Roman"/>
          <w:snapToGrid w:val="0"/>
          <w:spacing w:val="9"/>
        </w:rPr>
        <w:t>和</w:t>
      </w:r>
      <w:r>
        <w:rPr>
          <w:rFonts w:ascii="仿宋" w:hAnsi="仿宋" w:cs="Times New Roman"/>
          <w:snapToGrid w:val="0"/>
          <w:spacing w:val="9"/>
        </w:rPr>
        <w:t>专业拓展课程。</w:t>
      </w:r>
    </w:p>
    <w:p w14:paraId="026040F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cs="Times New Roman"/>
          <w:snapToGrid w:val="0"/>
          <w:spacing w:val="9"/>
        </w:rPr>
      </w:pPr>
      <w:bookmarkStart w:id="32" w:name="OLE_LINK12"/>
      <w:r>
        <w:rPr>
          <w:rFonts w:ascii="仿宋" w:hAnsi="仿宋" w:cs="Times New Roman"/>
          <w:snapToGrid w:val="0"/>
        </w:rPr>
        <w:t>（1）</w:t>
      </w:r>
      <w:r>
        <w:rPr>
          <w:rFonts w:ascii="仿宋" w:hAnsi="仿宋" w:cs="Times New Roman"/>
          <w:snapToGrid w:val="0"/>
          <w:spacing w:val="9"/>
        </w:rPr>
        <w:t>专业基础课程</w:t>
      </w:r>
    </w:p>
    <w:p w14:paraId="41A92669">
      <w:pPr>
        <w:spacing w:line="240" w:lineRule="auto"/>
        <w:ind w:firstLine="676"/>
        <w:rPr>
          <w:rFonts w:hint="eastAsia" w:ascii="仿宋" w:hAnsi="仿宋" w:cs="Times New Roman"/>
          <w:snapToGrid w:val="0"/>
          <w:spacing w:val="9"/>
        </w:rPr>
      </w:pPr>
      <w:r>
        <w:rPr>
          <w:rFonts w:ascii="仿宋" w:hAnsi="仿宋" w:cs="Times New Roman"/>
          <w:snapToGrid w:val="0"/>
          <w:spacing w:val="9"/>
        </w:rPr>
        <w:t>专业基础课程</w:t>
      </w:r>
      <w:r>
        <w:rPr>
          <w:rFonts w:hint="eastAsia" w:ascii="仿宋" w:hAnsi="仿宋" w:cs="Times New Roman"/>
          <w:snapToGrid w:val="0"/>
          <w:spacing w:val="9"/>
        </w:rPr>
        <w:t>包括</w:t>
      </w:r>
      <w:r>
        <w:rPr>
          <w:rFonts w:ascii="仿宋" w:hAnsi="仿宋" w:cs="Times New Roman"/>
          <w:snapToGrid w:val="0"/>
          <w:spacing w:val="9"/>
        </w:rPr>
        <w:t>：烹饪原料学、烹饪化学、</w:t>
      </w:r>
      <w:r>
        <w:rPr>
          <w:rFonts w:hint="eastAsia" w:ascii="仿宋" w:hAnsi="仿宋" w:cs="Times New Roman"/>
          <w:snapToGrid w:val="0"/>
          <w:spacing w:val="9"/>
        </w:rPr>
        <w:t>中外</w:t>
      </w:r>
      <w:r>
        <w:rPr>
          <w:rFonts w:ascii="仿宋" w:hAnsi="仿宋" w:cs="Times New Roman"/>
          <w:snapToGrid w:val="0"/>
          <w:spacing w:val="9"/>
        </w:rPr>
        <w:t>饮食文化、餐饮美学基础、餐饮成本控制、智能烹饪技术概论。</w:t>
      </w:r>
    </w:p>
    <w:p w14:paraId="11336C7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表6-2</w:t>
      </w:r>
      <w:r>
        <w:rPr>
          <w:rFonts w:hint="eastAsia" w:ascii="仿宋" w:hAnsi="仿宋" w:cs="仿宋"/>
          <w:b/>
          <w:bCs/>
          <w:color w:val="000000"/>
          <w:sz w:val="28"/>
          <w:szCs w:val="28"/>
          <w:lang w:val="en-US" w:eastAsia="zh-CN"/>
        </w:rPr>
        <w:t xml:space="preserve"> </w:t>
      </w:r>
      <w:r>
        <w:rPr>
          <w:rFonts w:hint="eastAsia" w:ascii="仿宋" w:hAnsi="仿宋" w:cs="仿宋"/>
          <w:b/>
          <w:bCs/>
          <w:color w:val="000000"/>
          <w:sz w:val="28"/>
          <w:szCs w:val="28"/>
        </w:rPr>
        <w:t>专业基础课程主要教学内容与教学要求</w:t>
      </w:r>
    </w:p>
    <w:tbl>
      <w:tblPr>
        <w:tblStyle w:val="21"/>
        <w:tblW w:w="4884" w:type="pct"/>
        <w:tblInd w:w="9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338"/>
        <w:gridCol w:w="675"/>
        <w:gridCol w:w="692"/>
        <w:gridCol w:w="2624"/>
        <w:gridCol w:w="4321"/>
      </w:tblGrid>
      <w:tr w14:paraId="755E5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36" w:hRule="atLeast"/>
        </w:trPr>
        <w:tc>
          <w:tcPr>
            <w:tcW w:w="195" w:type="pct"/>
            <w:tcBorders>
              <w:tl2br w:val="nil"/>
              <w:tr2bl w:val="nil"/>
            </w:tcBorders>
            <w:textDirection w:val="tbRlV"/>
            <w:vAlign w:val="center"/>
          </w:tcPr>
          <w:p w14:paraId="7CD4749B">
            <w:pPr>
              <w:spacing w:line="240" w:lineRule="auto"/>
              <w:ind w:firstLine="0" w:firstLineChars="0"/>
              <w:jc w:val="center"/>
              <w:rPr>
                <w:rFonts w:hint="eastAsia" w:ascii="仿宋" w:hAnsi="仿宋" w:cs="Times New Roman"/>
                <w:b/>
                <w:bCs/>
                <w:snapToGrid w:val="0"/>
                <w:sz w:val="24"/>
                <w:szCs w:val="24"/>
              </w:rPr>
            </w:pPr>
            <w:r>
              <w:rPr>
                <w:rFonts w:ascii="仿宋" w:hAnsi="仿宋" w:cs="Times New Roman"/>
                <w:b/>
                <w:bCs/>
                <w:snapToGrid w:val="0"/>
                <w:sz w:val="24"/>
                <w:szCs w:val="24"/>
              </w:rPr>
              <w:t>序号</w:t>
            </w:r>
          </w:p>
        </w:tc>
        <w:tc>
          <w:tcPr>
            <w:tcW w:w="390" w:type="pct"/>
            <w:tcBorders>
              <w:tl2br w:val="nil"/>
              <w:tr2bl w:val="nil"/>
            </w:tcBorders>
            <w:vAlign w:val="center"/>
          </w:tcPr>
          <w:p w14:paraId="7D8A4FAC">
            <w:pPr>
              <w:spacing w:line="240" w:lineRule="auto"/>
              <w:ind w:firstLine="0" w:firstLineChars="0"/>
              <w:jc w:val="center"/>
              <w:rPr>
                <w:rFonts w:hint="eastAsia" w:ascii="仿宋" w:hAnsi="仿宋" w:cs="Times New Roman"/>
                <w:b/>
                <w:bCs/>
                <w:snapToGrid w:val="0"/>
                <w:sz w:val="24"/>
                <w:szCs w:val="24"/>
                <w:lang w:eastAsia="en-US"/>
              </w:rPr>
            </w:pPr>
            <w:r>
              <w:rPr>
                <w:rFonts w:ascii="仿宋" w:hAnsi="仿宋" w:cs="Times New Roman"/>
                <w:b/>
                <w:bCs/>
                <w:snapToGrid w:val="0"/>
                <w:spacing w:val="-4"/>
                <w:sz w:val="24"/>
                <w:szCs w:val="24"/>
                <w:lang w:eastAsia="en-US"/>
              </w:rPr>
              <w:t>课程名</w:t>
            </w:r>
            <w:r>
              <w:rPr>
                <w:rFonts w:ascii="仿宋" w:hAnsi="仿宋" w:cs="Times New Roman"/>
                <w:b/>
                <w:bCs/>
                <w:snapToGrid w:val="0"/>
                <w:sz w:val="24"/>
                <w:szCs w:val="24"/>
                <w:lang w:eastAsia="en-US"/>
              </w:rPr>
              <w:t>称</w:t>
            </w:r>
          </w:p>
        </w:tc>
        <w:tc>
          <w:tcPr>
            <w:tcW w:w="400" w:type="pct"/>
            <w:tcBorders>
              <w:tl2br w:val="nil"/>
              <w:tr2bl w:val="nil"/>
            </w:tcBorders>
            <w:vAlign w:val="center"/>
          </w:tcPr>
          <w:p w14:paraId="3E1F72F2">
            <w:pPr>
              <w:spacing w:line="240" w:lineRule="auto"/>
              <w:ind w:firstLine="0" w:firstLineChars="0"/>
              <w:jc w:val="center"/>
              <w:rPr>
                <w:rFonts w:hint="eastAsia" w:ascii="仿宋" w:hAnsi="仿宋" w:cs="Times New Roman"/>
                <w:b/>
                <w:bCs/>
                <w:snapToGrid w:val="0"/>
                <w:sz w:val="24"/>
                <w:szCs w:val="24"/>
              </w:rPr>
            </w:pPr>
            <w:r>
              <w:rPr>
                <w:rFonts w:hint="eastAsia" w:ascii="仿宋" w:hAnsi="仿宋" w:cs="Times New Roman"/>
                <w:b/>
                <w:bCs/>
                <w:snapToGrid w:val="0"/>
                <w:sz w:val="24"/>
                <w:szCs w:val="24"/>
              </w:rPr>
              <w:t>学时</w:t>
            </w:r>
          </w:p>
        </w:tc>
        <w:tc>
          <w:tcPr>
            <w:tcW w:w="1516" w:type="pct"/>
            <w:tcBorders>
              <w:tl2br w:val="nil"/>
              <w:tr2bl w:val="nil"/>
            </w:tcBorders>
            <w:vAlign w:val="center"/>
          </w:tcPr>
          <w:p w14:paraId="57897253">
            <w:pPr>
              <w:spacing w:line="240" w:lineRule="auto"/>
              <w:ind w:firstLine="0" w:firstLineChars="0"/>
              <w:jc w:val="center"/>
              <w:rPr>
                <w:rFonts w:hint="eastAsia" w:ascii="仿宋" w:hAnsi="仿宋" w:cs="Times New Roman"/>
                <w:b/>
                <w:bCs/>
                <w:snapToGrid w:val="0"/>
                <w:sz w:val="24"/>
                <w:szCs w:val="24"/>
                <w:lang w:eastAsia="en-US"/>
              </w:rPr>
            </w:pPr>
            <w:r>
              <w:rPr>
                <w:rFonts w:ascii="仿宋" w:hAnsi="仿宋" w:cs="Times New Roman"/>
                <w:b/>
                <w:bCs/>
                <w:snapToGrid w:val="0"/>
                <w:sz w:val="24"/>
                <w:szCs w:val="24"/>
                <w:lang w:eastAsia="en-US"/>
              </w:rPr>
              <w:t>典型工作任务描述</w:t>
            </w:r>
          </w:p>
        </w:tc>
        <w:tc>
          <w:tcPr>
            <w:tcW w:w="2497" w:type="pct"/>
            <w:tcBorders>
              <w:tl2br w:val="nil"/>
              <w:tr2bl w:val="nil"/>
            </w:tcBorders>
            <w:vAlign w:val="center"/>
          </w:tcPr>
          <w:p w14:paraId="4EF3ADC6">
            <w:pPr>
              <w:spacing w:line="240" w:lineRule="auto"/>
              <w:ind w:firstLine="0" w:firstLineChars="0"/>
              <w:jc w:val="center"/>
              <w:rPr>
                <w:rFonts w:hint="eastAsia" w:ascii="仿宋" w:hAnsi="仿宋" w:cs="Times New Roman"/>
                <w:b/>
                <w:bCs/>
                <w:snapToGrid w:val="0"/>
                <w:sz w:val="24"/>
                <w:szCs w:val="24"/>
              </w:rPr>
            </w:pPr>
            <w:r>
              <w:rPr>
                <w:rFonts w:hint="eastAsia" w:ascii="仿宋" w:hAnsi="仿宋" w:cs="仿宋"/>
                <w:b/>
                <w:bCs/>
                <w:sz w:val="24"/>
                <w:szCs w:val="24"/>
              </w:rPr>
              <w:t>主要教学内容与教学要求</w:t>
            </w:r>
          </w:p>
        </w:tc>
      </w:tr>
      <w:tr w14:paraId="4932C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805" w:hRule="atLeast"/>
        </w:trPr>
        <w:tc>
          <w:tcPr>
            <w:tcW w:w="195" w:type="pct"/>
            <w:tcBorders>
              <w:tl2br w:val="nil"/>
              <w:tr2bl w:val="nil"/>
            </w:tcBorders>
            <w:vAlign w:val="center"/>
          </w:tcPr>
          <w:p w14:paraId="3EBD1061">
            <w:pPr>
              <w:spacing w:line="240" w:lineRule="auto"/>
              <w:ind w:firstLine="0" w:firstLineChars="0"/>
              <w:jc w:val="center"/>
              <w:rPr>
                <w:rFonts w:hint="eastAsia" w:ascii="仿宋" w:hAnsi="仿宋" w:cs="Times New Roman"/>
                <w:snapToGrid w:val="0"/>
                <w:spacing w:val="9"/>
                <w:sz w:val="24"/>
                <w:szCs w:val="24"/>
              </w:rPr>
            </w:pPr>
            <w:r>
              <w:rPr>
                <w:rFonts w:ascii="仿宋" w:hAnsi="仿宋" w:cs="Times New Roman"/>
                <w:snapToGrid w:val="0"/>
                <w:spacing w:val="9"/>
                <w:sz w:val="24"/>
                <w:szCs w:val="24"/>
              </w:rPr>
              <w:t>1</w:t>
            </w:r>
          </w:p>
        </w:tc>
        <w:tc>
          <w:tcPr>
            <w:tcW w:w="390" w:type="pct"/>
            <w:tcBorders>
              <w:tl2br w:val="nil"/>
              <w:tr2bl w:val="nil"/>
            </w:tcBorders>
            <w:vAlign w:val="center"/>
          </w:tcPr>
          <w:p w14:paraId="762A2EE1">
            <w:pPr>
              <w:spacing w:line="240" w:lineRule="auto"/>
              <w:ind w:firstLine="0" w:firstLineChars="0"/>
              <w:jc w:val="center"/>
              <w:rPr>
                <w:rFonts w:hint="eastAsia" w:ascii="仿宋" w:hAnsi="仿宋" w:cs="Times New Roman"/>
                <w:snapToGrid w:val="0"/>
                <w:spacing w:val="9"/>
                <w:sz w:val="24"/>
                <w:szCs w:val="24"/>
              </w:rPr>
            </w:pPr>
            <w:r>
              <w:rPr>
                <w:rFonts w:ascii="仿宋" w:hAnsi="仿宋" w:cs="Times New Roman"/>
                <w:snapToGrid w:val="0"/>
                <w:spacing w:val="9"/>
                <w:sz w:val="24"/>
                <w:szCs w:val="24"/>
              </w:rPr>
              <w:t>烹饪原料学</w:t>
            </w:r>
          </w:p>
        </w:tc>
        <w:tc>
          <w:tcPr>
            <w:tcW w:w="400" w:type="pct"/>
            <w:tcBorders>
              <w:tl2br w:val="nil"/>
              <w:tr2bl w:val="nil"/>
            </w:tcBorders>
            <w:vAlign w:val="center"/>
          </w:tcPr>
          <w:p w14:paraId="4B555F2E">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64</w:t>
            </w:r>
          </w:p>
        </w:tc>
        <w:tc>
          <w:tcPr>
            <w:tcW w:w="1516" w:type="pct"/>
            <w:tcBorders>
              <w:tl2br w:val="nil"/>
              <w:tr2bl w:val="nil"/>
            </w:tcBorders>
            <w:vAlign w:val="center"/>
          </w:tcPr>
          <w:p w14:paraId="253141DA">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①烹饪原料的识别与品质检验</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②烹饪原料的贮藏与保鲜管理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③烹饪原料的初步加工与适用性判断</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④新式特色原料的应用评估</w:t>
            </w:r>
          </w:p>
        </w:tc>
        <w:tc>
          <w:tcPr>
            <w:tcW w:w="2497" w:type="pct"/>
            <w:tcBorders>
              <w:tl2br w:val="nil"/>
              <w:tr2bl w:val="nil"/>
            </w:tcBorders>
            <w:vAlign w:val="center"/>
          </w:tcPr>
          <w:p w14:paraId="6DB80F60">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①了解烹饪原料的分类、组织结构、化学成分及营养价值等知识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②掌握主要烹饪原料的形态特征、品质标准及鉴别方法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③掌握原料在贮藏过程中的质量变化规律及保鲜原理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④能运用感官及理化方法鉴别常用原料的品质优劣</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⑤具备良好的职业操守，能严格遵守原料安全与卫生规范</w:t>
            </w:r>
          </w:p>
        </w:tc>
      </w:tr>
      <w:tr w14:paraId="6832D0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16" w:hRule="atLeast"/>
        </w:trPr>
        <w:tc>
          <w:tcPr>
            <w:tcW w:w="195" w:type="pct"/>
            <w:tcBorders>
              <w:tl2br w:val="nil"/>
              <w:tr2bl w:val="nil"/>
            </w:tcBorders>
            <w:vAlign w:val="center"/>
          </w:tcPr>
          <w:p w14:paraId="3BC1EC3E">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z w:val="24"/>
                <w:szCs w:val="24"/>
              </w:rPr>
              <w:t>2</w:t>
            </w:r>
          </w:p>
        </w:tc>
        <w:tc>
          <w:tcPr>
            <w:tcW w:w="390" w:type="pct"/>
            <w:tcBorders>
              <w:tl2br w:val="nil"/>
              <w:tr2bl w:val="nil"/>
            </w:tcBorders>
            <w:vAlign w:val="center"/>
          </w:tcPr>
          <w:p w14:paraId="1990CB29">
            <w:pPr>
              <w:spacing w:line="240" w:lineRule="auto"/>
              <w:ind w:firstLine="0" w:firstLineChars="0"/>
              <w:jc w:val="center"/>
              <w:rPr>
                <w:rFonts w:hint="eastAsia" w:ascii="仿宋" w:hAnsi="仿宋" w:cs="Times New Roman"/>
                <w:snapToGrid w:val="0"/>
                <w:spacing w:val="9"/>
                <w:sz w:val="24"/>
                <w:szCs w:val="24"/>
              </w:rPr>
            </w:pPr>
            <w:r>
              <w:rPr>
                <w:rFonts w:ascii="仿宋" w:hAnsi="仿宋" w:cs="Times New Roman"/>
                <w:snapToGrid w:val="0"/>
                <w:spacing w:val="9"/>
                <w:sz w:val="24"/>
                <w:szCs w:val="24"/>
              </w:rPr>
              <w:t>烹饪化学</w:t>
            </w:r>
          </w:p>
        </w:tc>
        <w:tc>
          <w:tcPr>
            <w:tcW w:w="400" w:type="pct"/>
            <w:tcBorders>
              <w:tl2br w:val="nil"/>
              <w:tr2bl w:val="nil"/>
            </w:tcBorders>
            <w:vAlign w:val="center"/>
          </w:tcPr>
          <w:p w14:paraId="62CEA60E">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32</w:t>
            </w:r>
          </w:p>
        </w:tc>
        <w:tc>
          <w:tcPr>
            <w:tcW w:w="1516" w:type="pct"/>
            <w:tcBorders>
              <w:tl2br w:val="nil"/>
              <w:tr2bl w:val="nil"/>
            </w:tcBorders>
            <w:vAlign w:val="center"/>
          </w:tcPr>
          <w:p w14:paraId="2CC54FD6">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①烹饪过程中物质变化的原理阐释与分析</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②菜品色、香、味、形形成机理分析与优化</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③新菜品、新工艺的开发与试验支持</w:t>
            </w:r>
          </w:p>
        </w:tc>
        <w:tc>
          <w:tcPr>
            <w:tcW w:w="2497" w:type="pct"/>
            <w:tcBorders>
              <w:tl2br w:val="nil"/>
              <w:tr2bl w:val="nil"/>
            </w:tcBorders>
            <w:vAlign w:val="center"/>
          </w:tcPr>
          <w:p w14:paraId="28949C09">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①了解食物中水分、蛋白质、糖类、脂类等主要成分的理化性质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②掌握分散体系、蛋白质变性、淀粉糊化、美拉德反应等核心原理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③掌握烹饪加工对食物营养、质构与风味的影响规律</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④能运用化学原理解释常见烹饪现象并提出工艺优化方案</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⑤能通过控制化学反应来科学改善菜肴的最终品质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⑥具备严谨求实的科学态度和基于原理进行技术创新的意识</w:t>
            </w:r>
          </w:p>
        </w:tc>
      </w:tr>
      <w:tr w14:paraId="5D920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28" w:hRule="atLeast"/>
        </w:trPr>
        <w:tc>
          <w:tcPr>
            <w:tcW w:w="195" w:type="pct"/>
            <w:tcBorders>
              <w:tl2br w:val="nil"/>
              <w:tr2bl w:val="nil"/>
            </w:tcBorders>
            <w:vAlign w:val="center"/>
          </w:tcPr>
          <w:p w14:paraId="006A0095">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z w:val="24"/>
                <w:szCs w:val="24"/>
              </w:rPr>
              <w:t>3</w:t>
            </w:r>
          </w:p>
        </w:tc>
        <w:tc>
          <w:tcPr>
            <w:tcW w:w="390" w:type="pct"/>
            <w:tcBorders>
              <w:tl2br w:val="nil"/>
              <w:tr2bl w:val="nil"/>
            </w:tcBorders>
            <w:vAlign w:val="center"/>
          </w:tcPr>
          <w:p w14:paraId="7DA5159D">
            <w:pPr>
              <w:spacing w:line="240" w:lineRule="auto"/>
              <w:ind w:firstLine="0" w:firstLineChars="0"/>
              <w:jc w:val="center"/>
              <w:rPr>
                <w:rFonts w:hint="eastAsia" w:ascii="仿宋" w:hAnsi="仿宋" w:cs="Times New Roman"/>
                <w:snapToGrid w:val="0"/>
                <w:spacing w:val="9"/>
                <w:sz w:val="24"/>
                <w:szCs w:val="24"/>
              </w:rPr>
            </w:pPr>
            <w:r>
              <w:rPr>
                <w:rFonts w:hint="eastAsia" w:ascii="仿宋" w:hAnsi="仿宋" w:cs="Times New Roman"/>
                <w:snapToGrid w:val="0"/>
                <w:spacing w:val="9"/>
                <w:sz w:val="24"/>
                <w:szCs w:val="24"/>
              </w:rPr>
              <w:t>中外</w:t>
            </w:r>
            <w:r>
              <w:rPr>
                <w:rFonts w:ascii="仿宋" w:hAnsi="仿宋" w:cs="Times New Roman"/>
                <w:snapToGrid w:val="0"/>
                <w:spacing w:val="9"/>
                <w:sz w:val="24"/>
                <w:szCs w:val="24"/>
              </w:rPr>
              <w:t>饮食文化</w:t>
            </w:r>
          </w:p>
        </w:tc>
        <w:tc>
          <w:tcPr>
            <w:tcW w:w="400" w:type="pct"/>
            <w:tcBorders>
              <w:tl2br w:val="nil"/>
              <w:tr2bl w:val="nil"/>
            </w:tcBorders>
            <w:vAlign w:val="center"/>
          </w:tcPr>
          <w:p w14:paraId="413B1ECC">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32</w:t>
            </w:r>
          </w:p>
        </w:tc>
        <w:tc>
          <w:tcPr>
            <w:tcW w:w="1516" w:type="pct"/>
            <w:tcBorders>
              <w:tl2br w:val="nil"/>
              <w:tr2bl w:val="nil"/>
            </w:tcBorders>
            <w:vAlign w:val="center"/>
          </w:tcPr>
          <w:p w14:paraId="14195C97">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①中外饮食文化知识的普及与讲解</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②地方特色菜系与饮食风俗的挖掘与推介</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③主题宴会的菜单设计与文化内涵阐释</w:t>
            </w:r>
          </w:p>
        </w:tc>
        <w:tc>
          <w:tcPr>
            <w:tcW w:w="2497" w:type="pct"/>
            <w:tcBorders>
              <w:tl2br w:val="nil"/>
              <w:tr2bl w:val="nil"/>
            </w:tcBorders>
            <w:vAlign w:val="center"/>
          </w:tcPr>
          <w:p w14:paraId="2C01D696">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①了解中外饮食文化的发展历史、基本特征与哲学内涵</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②掌握中外主要菜系的分布、特点及形成背景</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③掌握饮食与民俗、礼仪、节气、养生等文化的关联</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④能准确阐述代表性菜点、食俗背后的文化故事与寓意</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⑤能初步策划并组织融入传统文化元素的主题餐饮活动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⑥树立文化自信，具备主动传承与弘扬中华优秀饮食文化的责任感</w:t>
            </w:r>
          </w:p>
        </w:tc>
      </w:tr>
      <w:tr w14:paraId="5D1EC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23" w:hRule="atLeast"/>
        </w:trPr>
        <w:tc>
          <w:tcPr>
            <w:tcW w:w="195" w:type="pct"/>
            <w:tcBorders>
              <w:tl2br w:val="nil"/>
              <w:tr2bl w:val="nil"/>
            </w:tcBorders>
            <w:vAlign w:val="center"/>
          </w:tcPr>
          <w:p w14:paraId="464F2A24">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z w:val="24"/>
                <w:szCs w:val="24"/>
              </w:rPr>
              <w:t>4</w:t>
            </w:r>
          </w:p>
        </w:tc>
        <w:tc>
          <w:tcPr>
            <w:tcW w:w="390" w:type="pct"/>
            <w:tcBorders>
              <w:tl2br w:val="nil"/>
              <w:tr2bl w:val="nil"/>
            </w:tcBorders>
            <w:vAlign w:val="center"/>
          </w:tcPr>
          <w:p w14:paraId="6610717B">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pacing w:val="9"/>
                <w:sz w:val="24"/>
                <w:szCs w:val="24"/>
              </w:rPr>
              <w:t>餐饮美学基础</w:t>
            </w:r>
          </w:p>
        </w:tc>
        <w:tc>
          <w:tcPr>
            <w:tcW w:w="400" w:type="pct"/>
            <w:tcBorders>
              <w:tl2br w:val="nil"/>
              <w:tr2bl w:val="nil"/>
            </w:tcBorders>
            <w:vAlign w:val="center"/>
          </w:tcPr>
          <w:p w14:paraId="1FDE63B0">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36</w:t>
            </w:r>
          </w:p>
        </w:tc>
        <w:tc>
          <w:tcPr>
            <w:tcW w:w="1516" w:type="pct"/>
            <w:tcBorders>
              <w:tl2br w:val="nil"/>
              <w:tr2bl w:val="nil"/>
            </w:tcBorders>
            <w:vAlign w:val="center"/>
          </w:tcPr>
          <w:p w14:paraId="31A30EE9">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①菜点色彩的搭配与整体构图设计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②菜点盛器与装饰物的选择与运用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③宴会台面设计与主题摆台</w:t>
            </w:r>
          </w:p>
        </w:tc>
        <w:tc>
          <w:tcPr>
            <w:tcW w:w="2497" w:type="pct"/>
            <w:tcBorders>
              <w:tl2br w:val="nil"/>
              <w:tr2bl w:val="nil"/>
            </w:tcBorders>
            <w:vAlign w:val="center"/>
          </w:tcPr>
          <w:p w14:paraId="577FCE6B">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①了解形式美法则及其在餐饮中的应用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②掌握菜点呈现的艺术规律与不同风格流派的审美特点</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③掌握餐饮空间光环境、陈设等要素的美学原理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④能对菜点进行艺术化的装盘、装饰与整体呈现</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⑤能参与餐饮环境与宴席台面的初步美学设计与规划</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⑥具备良好的审美情趣和精益求精、追求卓越的工匠精神</w:t>
            </w:r>
          </w:p>
        </w:tc>
      </w:tr>
      <w:tr w14:paraId="1F6EB0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97" w:hRule="atLeast"/>
        </w:trPr>
        <w:tc>
          <w:tcPr>
            <w:tcW w:w="195" w:type="pct"/>
            <w:tcBorders>
              <w:tl2br w:val="nil"/>
              <w:tr2bl w:val="nil"/>
            </w:tcBorders>
            <w:vAlign w:val="center"/>
          </w:tcPr>
          <w:p w14:paraId="01C00BD7">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z w:val="24"/>
                <w:szCs w:val="24"/>
              </w:rPr>
              <w:t>5</w:t>
            </w:r>
          </w:p>
        </w:tc>
        <w:tc>
          <w:tcPr>
            <w:tcW w:w="390" w:type="pct"/>
            <w:tcBorders>
              <w:tl2br w:val="nil"/>
              <w:tr2bl w:val="nil"/>
            </w:tcBorders>
            <w:vAlign w:val="center"/>
          </w:tcPr>
          <w:p w14:paraId="3F92EF61">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pacing w:val="9"/>
                <w:sz w:val="24"/>
                <w:szCs w:val="24"/>
              </w:rPr>
              <w:t>餐饮成本控制</w:t>
            </w:r>
          </w:p>
        </w:tc>
        <w:tc>
          <w:tcPr>
            <w:tcW w:w="400" w:type="pct"/>
            <w:tcBorders>
              <w:tl2br w:val="nil"/>
              <w:tr2bl w:val="nil"/>
            </w:tcBorders>
            <w:vAlign w:val="center"/>
          </w:tcPr>
          <w:p w14:paraId="02F61F88">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36</w:t>
            </w:r>
          </w:p>
        </w:tc>
        <w:tc>
          <w:tcPr>
            <w:tcW w:w="1516" w:type="pct"/>
            <w:tcBorders>
              <w:tl2br w:val="nil"/>
              <w:tr2bl w:val="nil"/>
            </w:tcBorders>
            <w:vAlign w:val="center"/>
          </w:tcPr>
          <w:p w14:paraId="37244CDE">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①单一菜品及整体餐饮成本的核算</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②菜品销售价格的制定与毛利控制</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③原料采购、验收、仓储环节的成本管控</w:t>
            </w:r>
          </w:p>
        </w:tc>
        <w:tc>
          <w:tcPr>
            <w:tcW w:w="2497" w:type="pct"/>
            <w:tcBorders>
              <w:tl2br w:val="nil"/>
              <w:tr2bl w:val="nil"/>
            </w:tcBorders>
            <w:vAlign w:val="center"/>
          </w:tcPr>
          <w:p w14:paraId="06A5BDCA">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①了解餐饮成本的构成要素、核算方法及基本定价策略</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②掌握从采购到销售全流程各环节成本控制的关键点</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③掌握成本分析的基本方法及撰写成本分析报告的知识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④能准确核算菜品成本并参与制定合理的销售价格</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⑤能进行日常成本监控与分析，并提出有效节流措施</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⑥树立全面的成本意识、效率意识与可持续经营的理念</w:t>
            </w:r>
          </w:p>
        </w:tc>
      </w:tr>
      <w:tr w14:paraId="517584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987" w:hRule="atLeast"/>
        </w:trPr>
        <w:tc>
          <w:tcPr>
            <w:tcW w:w="195" w:type="pct"/>
            <w:tcBorders>
              <w:tl2br w:val="nil"/>
              <w:tr2bl w:val="nil"/>
            </w:tcBorders>
            <w:vAlign w:val="center"/>
          </w:tcPr>
          <w:p w14:paraId="7471ED80">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z w:val="24"/>
                <w:szCs w:val="24"/>
              </w:rPr>
              <w:t>6</w:t>
            </w:r>
          </w:p>
        </w:tc>
        <w:tc>
          <w:tcPr>
            <w:tcW w:w="390" w:type="pct"/>
            <w:tcBorders>
              <w:tl2br w:val="nil"/>
              <w:tr2bl w:val="nil"/>
            </w:tcBorders>
            <w:vAlign w:val="center"/>
          </w:tcPr>
          <w:p w14:paraId="51B14D65">
            <w:pPr>
              <w:spacing w:line="240" w:lineRule="auto"/>
              <w:ind w:firstLine="0" w:firstLineChars="0"/>
              <w:jc w:val="center"/>
              <w:rPr>
                <w:rFonts w:hint="eastAsia" w:ascii="仿宋" w:hAnsi="仿宋" w:cs="Times New Roman"/>
                <w:snapToGrid w:val="0"/>
                <w:sz w:val="24"/>
                <w:szCs w:val="24"/>
              </w:rPr>
            </w:pPr>
            <w:r>
              <w:rPr>
                <w:rFonts w:ascii="仿宋" w:hAnsi="仿宋" w:cs="Times New Roman"/>
                <w:snapToGrid w:val="0"/>
                <w:spacing w:val="9"/>
                <w:sz w:val="24"/>
                <w:szCs w:val="24"/>
              </w:rPr>
              <w:t>智能烹饪技术</w:t>
            </w:r>
            <w:r>
              <w:rPr>
                <w:rFonts w:hint="eastAsia" w:ascii="仿宋" w:hAnsi="仿宋" w:cs="Times New Roman"/>
                <w:snapToGrid w:val="0"/>
                <w:spacing w:val="9"/>
                <w:sz w:val="24"/>
                <w:szCs w:val="24"/>
              </w:rPr>
              <w:t>概论</w:t>
            </w:r>
          </w:p>
        </w:tc>
        <w:tc>
          <w:tcPr>
            <w:tcW w:w="400" w:type="pct"/>
            <w:tcBorders>
              <w:tl2br w:val="nil"/>
              <w:tr2bl w:val="nil"/>
            </w:tcBorders>
            <w:vAlign w:val="center"/>
          </w:tcPr>
          <w:p w14:paraId="19F30C50">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36</w:t>
            </w:r>
          </w:p>
        </w:tc>
        <w:tc>
          <w:tcPr>
            <w:tcW w:w="1516" w:type="pct"/>
            <w:tcBorders>
              <w:tl2br w:val="nil"/>
              <w:tr2bl w:val="nil"/>
            </w:tcBorders>
            <w:vAlign w:val="center"/>
          </w:tcPr>
          <w:p w14:paraId="1C2C0CC4">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①智能烹饪设备的操作与日常维护</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②标准化数字菜谱的编程、调用与优化</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③自动化烹饪流程的监控与数据应用</w:t>
            </w:r>
          </w:p>
        </w:tc>
        <w:tc>
          <w:tcPr>
            <w:tcW w:w="2497" w:type="pct"/>
            <w:tcBorders>
              <w:tl2br w:val="nil"/>
              <w:tr2bl w:val="nil"/>
            </w:tcBorders>
            <w:vAlign w:val="center"/>
          </w:tcPr>
          <w:p w14:paraId="60F27B6A">
            <w:pPr>
              <w:widowControl/>
              <w:spacing w:line="240" w:lineRule="auto"/>
              <w:ind w:firstLine="0" w:firstLineChars="0"/>
              <w:jc w:val="left"/>
              <w:rPr>
                <w:rFonts w:hint="eastAsia" w:ascii="仿宋" w:hAnsi="仿宋" w:cs="Times New Roman"/>
                <w:snapToGrid w:val="0"/>
                <w:sz w:val="24"/>
                <w:szCs w:val="24"/>
              </w:rPr>
            </w:pPr>
            <w:r>
              <w:rPr>
                <w:rFonts w:hint="eastAsia" w:ascii="仿宋" w:hAnsi="仿宋" w:cs="仿宋"/>
                <w:color w:val="000000"/>
                <w:kern w:val="0"/>
                <w:sz w:val="24"/>
                <w:szCs w:val="24"/>
                <w:lang w:bidi="ar"/>
              </w:rPr>
              <w:t>①了解智能烹饪技术的发展、基本原理及主流设备类型</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②掌握智能炒菜机、万能蒸烤箱等设备操作规程与维护要点</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③掌握数字化菜谱的构成逻辑与数据化烹饪流程管理知识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④具备拥抱新技术、适应产业智能化发展的前瞻性视野</w:t>
            </w:r>
          </w:p>
        </w:tc>
      </w:tr>
    </w:tbl>
    <w:p w14:paraId="337897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cs="Times New Roman"/>
          <w:snapToGrid w:val="0"/>
        </w:rPr>
      </w:pPr>
      <w:r>
        <w:rPr>
          <w:rFonts w:ascii="仿宋" w:hAnsi="仿宋" w:cs="Times New Roman"/>
          <w:snapToGrid w:val="0"/>
        </w:rPr>
        <w:t>（2）专业核心课程</w:t>
      </w:r>
    </w:p>
    <w:p w14:paraId="3457B17C">
      <w:pPr>
        <w:spacing w:line="240" w:lineRule="auto"/>
        <w:ind w:firstLine="640"/>
        <w:rPr>
          <w:rFonts w:hint="eastAsia" w:ascii="仿宋" w:hAnsi="仿宋" w:cs="Times New Roman"/>
          <w:b/>
          <w:bCs/>
          <w:color w:val="000000"/>
          <w:sz w:val="28"/>
          <w:szCs w:val="28"/>
        </w:rPr>
      </w:pPr>
      <w:r>
        <w:rPr>
          <w:rFonts w:ascii="仿宋" w:hAnsi="仿宋" w:cs="Times New Roman"/>
          <w:snapToGrid w:val="0"/>
        </w:rPr>
        <w:t>专业核心课程</w:t>
      </w:r>
      <w:r>
        <w:rPr>
          <w:rFonts w:hint="eastAsia" w:ascii="仿宋" w:hAnsi="仿宋" w:cs="Times New Roman"/>
          <w:snapToGrid w:val="0"/>
        </w:rPr>
        <w:t>包括</w:t>
      </w:r>
      <w:r>
        <w:rPr>
          <w:rFonts w:ascii="仿宋" w:hAnsi="仿宋" w:cs="Times New Roman"/>
          <w:snapToGrid w:val="0"/>
        </w:rPr>
        <w:t>：饮食营养与配餐、餐饮食品安全与控制、中式烹调工艺、中式面点工艺、菜品设计与创新、宴会设计实务、餐饮企业管理。</w:t>
      </w:r>
    </w:p>
    <w:p w14:paraId="2340A23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表6-3</w:t>
      </w:r>
      <w:r>
        <w:rPr>
          <w:rFonts w:hint="eastAsia" w:ascii="仿宋" w:hAnsi="仿宋" w:cs="仿宋"/>
          <w:b/>
          <w:bCs/>
          <w:color w:val="000000"/>
          <w:sz w:val="28"/>
          <w:szCs w:val="28"/>
          <w:lang w:val="en-US" w:eastAsia="zh-CN"/>
        </w:rPr>
        <w:t xml:space="preserve"> </w:t>
      </w:r>
      <w:r>
        <w:rPr>
          <w:rFonts w:hint="eastAsia" w:ascii="仿宋" w:hAnsi="仿宋" w:cs="仿宋"/>
          <w:b/>
          <w:bCs/>
          <w:color w:val="000000"/>
          <w:sz w:val="28"/>
          <w:szCs w:val="28"/>
        </w:rPr>
        <w:t>专业核心课程主要教学内容与教学要求</w:t>
      </w:r>
    </w:p>
    <w:bookmarkEnd w:id="32"/>
    <w:tbl>
      <w:tblPr>
        <w:tblStyle w:val="21"/>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8"/>
        <w:gridCol w:w="653"/>
        <w:gridCol w:w="563"/>
        <w:gridCol w:w="2428"/>
        <w:gridCol w:w="4698"/>
      </w:tblGrid>
      <w:tr w14:paraId="6D27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338" w:type="dxa"/>
            <w:textDirection w:val="tbRlV"/>
            <w:vAlign w:val="center"/>
          </w:tcPr>
          <w:p w14:paraId="019AD180">
            <w:pPr>
              <w:spacing w:line="240" w:lineRule="auto"/>
              <w:ind w:firstLine="0" w:firstLineChars="0"/>
              <w:jc w:val="center"/>
              <w:rPr>
                <w:rFonts w:hint="eastAsia" w:ascii="仿宋" w:hAnsi="仿宋" w:cs="仿宋"/>
                <w:b/>
                <w:bCs/>
                <w:snapToGrid w:val="0"/>
                <w:sz w:val="24"/>
                <w:szCs w:val="24"/>
              </w:rPr>
            </w:pPr>
            <w:r>
              <w:rPr>
                <w:rFonts w:hint="eastAsia" w:ascii="仿宋" w:hAnsi="仿宋" w:cs="仿宋"/>
                <w:b/>
                <w:bCs/>
                <w:snapToGrid w:val="0"/>
                <w:sz w:val="24"/>
                <w:szCs w:val="24"/>
              </w:rPr>
              <w:t>序号</w:t>
            </w:r>
          </w:p>
        </w:tc>
        <w:tc>
          <w:tcPr>
            <w:tcW w:w="653" w:type="dxa"/>
            <w:vAlign w:val="center"/>
          </w:tcPr>
          <w:p w14:paraId="2B63C89C">
            <w:pPr>
              <w:spacing w:line="240" w:lineRule="auto"/>
              <w:ind w:firstLine="0" w:firstLineChars="0"/>
              <w:jc w:val="center"/>
              <w:rPr>
                <w:rFonts w:hint="eastAsia" w:ascii="仿宋" w:hAnsi="仿宋" w:cs="仿宋"/>
                <w:b/>
                <w:bCs/>
                <w:snapToGrid w:val="0"/>
                <w:sz w:val="24"/>
                <w:szCs w:val="24"/>
                <w:lang w:eastAsia="en-US"/>
              </w:rPr>
            </w:pPr>
            <w:r>
              <w:rPr>
                <w:rFonts w:hint="eastAsia" w:ascii="仿宋" w:hAnsi="仿宋" w:cs="仿宋"/>
                <w:b/>
                <w:bCs/>
                <w:snapToGrid w:val="0"/>
                <w:spacing w:val="-4"/>
                <w:sz w:val="24"/>
                <w:szCs w:val="24"/>
                <w:lang w:eastAsia="en-US"/>
              </w:rPr>
              <w:t>课程名</w:t>
            </w:r>
            <w:r>
              <w:rPr>
                <w:rFonts w:hint="eastAsia" w:ascii="仿宋" w:hAnsi="仿宋" w:cs="仿宋"/>
                <w:b/>
                <w:bCs/>
                <w:snapToGrid w:val="0"/>
                <w:sz w:val="24"/>
                <w:szCs w:val="24"/>
                <w:lang w:eastAsia="en-US"/>
              </w:rPr>
              <w:t>称</w:t>
            </w:r>
          </w:p>
        </w:tc>
        <w:tc>
          <w:tcPr>
            <w:tcW w:w="563" w:type="dxa"/>
            <w:vAlign w:val="center"/>
          </w:tcPr>
          <w:p w14:paraId="2E13C97D">
            <w:pPr>
              <w:spacing w:line="240" w:lineRule="auto"/>
              <w:ind w:firstLine="0" w:firstLineChars="0"/>
              <w:jc w:val="center"/>
              <w:rPr>
                <w:rFonts w:hint="eastAsia" w:ascii="仿宋" w:hAnsi="仿宋" w:cs="仿宋"/>
                <w:b/>
                <w:bCs/>
                <w:snapToGrid w:val="0"/>
                <w:sz w:val="24"/>
                <w:szCs w:val="24"/>
              </w:rPr>
            </w:pPr>
            <w:r>
              <w:rPr>
                <w:rFonts w:hint="eastAsia" w:ascii="仿宋" w:hAnsi="仿宋" w:cs="仿宋"/>
                <w:b/>
                <w:bCs/>
                <w:snapToGrid w:val="0"/>
                <w:sz w:val="24"/>
                <w:szCs w:val="24"/>
              </w:rPr>
              <w:t>学时</w:t>
            </w:r>
          </w:p>
        </w:tc>
        <w:tc>
          <w:tcPr>
            <w:tcW w:w="2428" w:type="dxa"/>
            <w:vAlign w:val="center"/>
          </w:tcPr>
          <w:p w14:paraId="482583F5">
            <w:pPr>
              <w:spacing w:line="240" w:lineRule="auto"/>
              <w:ind w:firstLine="0" w:firstLineChars="0"/>
              <w:jc w:val="center"/>
              <w:rPr>
                <w:rFonts w:hint="eastAsia" w:ascii="仿宋" w:hAnsi="仿宋" w:cs="仿宋"/>
                <w:b/>
                <w:bCs/>
                <w:snapToGrid w:val="0"/>
                <w:sz w:val="24"/>
                <w:szCs w:val="24"/>
                <w:lang w:eastAsia="en-US"/>
              </w:rPr>
            </w:pPr>
            <w:r>
              <w:rPr>
                <w:rFonts w:hint="eastAsia" w:ascii="仿宋" w:hAnsi="仿宋" w:cs="仿宋"/>
                <w:b/>
                <w:bCs/>
                <w:snapToGrid w:val="0"/>
                <w:sz w:val="24"/>
                <w:szCs w:val="24"/>
                <w:lang w:eastAsia="en-US"/>
              </w:rPr>
              <w:t>典型工作任务描述</w:t>
            </w:r>
          </w:p>
        </w:tc>
        <w:tc>
          <w:tcPr>
            <w:tcW w:w="4698" w:type="dxa"/>
            <w:vAlign w:val="center"/>
          </w:tcPr>
          <w:p w14:paraId="62443165">
            <w:pPr>
              <w:spacing w:line="240" w:lineRule="auto"/>
              <w:ind w:firstLine="0" w:firstLineChars="0"/>
              <w:jc w:val="center"/>
              <w:rPr>
                <w:rFonts w:hint="eastAsia" w:ascii="仿宋" w:hAnsi="仿宋" w:cs="仿宋"/>
                <w:b/>
                <w:bCs/>
                <w:snapToGrid w:val="0"/>
                <w:sz w:val="24"/>
                <w:szCs w:val="24"/>
              </w:rPr>
            </w:pPr>
            <w:r>
              <w:rPr>
                <w:rFonts w:hint="eastAsia" w:ascii="仿宋" w:hAnsi="仿宋" w:cs="仿宋"/>
                <w:b/>
                <w:bCs/>
                <w:sz w:val="24"/>
                <w:szCs w:val="24"/>
              </w:rPr>
              <w:t>主要教学内容与教学要求</w:t>
            </w:r>
          </w:p>
        </w:tc>
      </w:tr>
      <w:tr w14:paraId="5C4F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8" w:type="dxa"/>
            <w:vAlign w:val="center"/>
          </w:tcPr>
          <w:p w14:paraId="2CFD7A77">
            <w:pPr>
              <w:spacing w:line="240" w:lineRule="auto"/>
              <w:ind w:firstLine="0" w:firstLineChars="0"/>
              <w:jc w:val="center"/>
              <w:rPr>
                <w:rFonts w:hint="eastAsia" w:ascii="仿宋" w:hAnsi="仿宋" w:cs="仿宋"/>
                <w:snapToGrid w:val="0"/>
                <w:spacing w:val="9"/>
                <w:sz w:val="24"/>
                <w:szCs w:val="24"/>
              </w:rPr>
            </w:pPr>
            <w:r>
              <w:rPr>
                <w:rFonts w:hint="eastAsia" w:ascii="仿宋" w:hAnsi="仿宋" w:cs="仿宋"/>
                <w:snapToGrid w:val="0"/>
                <w:spacing w:val="9"/>
                <w:sz w:val="24"/>
                <w:szCs w:val="24"/>
              </w:rPr>
              <w:t>1</w:t>
            </w:r>
          </w:p>
        </w:tc>
        <w:tc>
          <w:tcPr>
            <w:tcW w:w="653" w:type="dxa"/>
            <w:vAlign w:val="center"/>
          </w:tcPr>
          <w:p w14:paraId="134FE9B2">
            <w:pPr>
              <w:spacing w:line="240" w:lineRule="auto"/>
              <w:ind w:firstLine="0" w:firstLineChars="0"/>
              <w:jc w:val="center"/>
              <w:rPr>
                <w:rFonts w:hint="eastAsia" w:ascii="仿宋" w:hAnsi="仿宋" w:cs="仿宋"/>
                <w:snapToGrid w:val="0"/>
                <w:spacing w:val="9"/>
                <w:sz w:val="24"/>
                <w:szCs w:val="24"/>
              </w:rPr>
            </w:pPr>
            <w:r>
              <w:rPr>
                <w:rFonts w:hint="eastAsia" w:ascii="仿宋" w:hAnsi="仿宋" w:cs="仿宋"/>
                <w:snapToGrid w:val="0"/>
                <w:sz w:val="24"/>
                <w:szCs w:val="24"/>
              </w:rPr>
              <w:t>饮食营养与配餐</w:t>
            </w:r>
          </w:p>
        </w:tc>
        <w:tc>
          <w:tcPr>
            <w:tcW w:w="563" w:type="dxa"/>
            <w:vAlign w:val="center"/>
          </w:tcPr>
          <w:p w14:paraId="7BC5098F">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72</w:t>
            </w:r>
          </w:p>
        </w:tc>
        <w:tc>
          <w:tcPr>
            <w:tcW w:w="2428" w:type="dxa"/>
            <w:vAlign w:val="center"/>
          </w:tcPr>
          <w:p w14:paraId="510CA01E">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①运用营养分析软件，对食品原料及菜点成分进行分析与评价</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②能结合资料确定各类人群营养需求</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③确定人群膳食配备和烹调原则</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④菜品搭配和科学烹调</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⑤人群带量食谱设计与营养餐制作</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⑥营养咨询与评价</w:t>
            </w:r>
          </w:p>
        </w:tc>
        <w:tc>
          <w:tcPr>
            <w:tcW w:w="4698" w:type="dxa"/>
            <w:vAlign w:val="center"/>
          </w:tcPr>
          <w:p w14:paraId="6C6791C3">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①了解营养素基础知识，各类食物的营养价值</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②掌握中国居民的营养需要、膳食原则和结构</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③掌握膳食指南，掌握营养配餐的原则和方法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④能分析原料及菜品营养成分，并科学组配</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⑤能确定不同人群对营养和能量的需求</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⑥能运用计算法、交换份法和计算机辅助法开展带量食谱设计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⑦能运用多种方法评价食谱</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⑧能科学烹调制作营养餐</w:t>
            </w:r>
          </w:p>
        </w:tc>
      </w:tr>
      <w:tr w14:paraId="3382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38" w:type="dxa"/>
            <w:vAlign w:val="center"/>
          </w:tcPr>
          <w:p w14:paraId="7D1709BF">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2</w:t>
            </w:r>
          </w:p>
        </w:tc>
        <w:tc>
          <w:tcPr>
            <w:tcW w:w="653" w:type="dxa"/>
            <w:vAlign w:val="center"/>
          </w:tcPr>
          <w:p w14:paraId="77DDE303">
            <w:pPr>
              <w:spacing w:line="240" w:lineRule="auto"/>
              <w:ind w:firstLine="0" w:firstLineChars="0"/>
              <w:jc w:val="center"/>
              <w:rPr>
                <w:rFonts w:hint="eastAsia" w:ascii="仿宋" w:hAnsi="仿宋" w:cs="仿宋"/>
                <w:snapToGrid w:val="0"/>
                <w:spacing w:val="9"/>
                <w:sz w:val="24"/>
                <w:szCs w:val="24"/>
              </w:rPr>
            </w:pPr>
            <w:r>
              <w:rPr>
                <w:rFonts w:hint="eastAsia" w:ascii="仿宋" w:hAnsi="仿宋" w:cs="仿宋"/>
                <w:snapToGrid w:val="0"/>
                <w:sz w:val="24"/>
                <w:szCs w:val="24"/>
              </w:rPr>
              <w:t>餐饮食品安全与控制</w:t>
            </w:r>
          </w:p>
        </w:tc>
        <w:tc>
          <w:tcPr>
            <w:tcW w:w="563" w:type="dxa"/>
            <w:vAlign w:val="center"/>
          </w:tcPr>
          <w:p w14:paraId="165AE965">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36</w:t>
            </w:r>
          </w:p>
        </w:tc>
        <w:tc>
          <w:tcPr>
            <w:tcW w:w="2428" w:type="dxa"/>
            <w:vAlign w:val="center"/>
          </w:tcPr>
          <w:p w14:paraId="38B8928C">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①餐饮生产原材料安全检测</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②餐饮生产过程安全控制</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③餐饮产品质量检验与安全控制</w:t>
            </w:r>
          </w:p>
        </w:tc>
        <w:tc>
          <w:tcPr>
            <w:tcW w:w="4698" w:type="dxa"/>
            <w:vAlign w:val="center"/>
          </w:tcPr>
          <w:p w14:paraId="1BDAC9F2">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①了解餐饮食品安全的生物性、化学性、物理性危害风险与控制方法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②掌握餐饮食品安全控制规范和餐饮业常用食品安全控制方法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③掌握绿色餐饮生产标准及部分快速检测方法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④能按照国家及地方标准对常见食品原材料的安全进行快速检验</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⑤能按标准对餐饮产品的安全进行检验</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⑥能严格按照菜肴烹调过程中的操作标准进行成品质量及安全控制</w:t>
            </w:r>
          </w:p>
        </w:tc>
      </w:tr>
      <w:tr w14:paraId="7A27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1" w:hRule="atLeast"/>
          <w:jc w:val="center"/>
        </w:trPr>
        <w:tc>
          <w:tcPr>
            <w:tcW w:w="338" w:type="dxa"/>
            <w:vAlign w:val="center"/>
          </w:tcPr>
          <w:p w14:paraId="1F73FAB5">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3</w:t>
            </w:r>
          </w:p>
        </w:tc>
        <w:tc>
          <w:tcPr>
            <w:tcW w:w="653" w:type="dxa"/>
            <w:vAlign w:val="center"/>
          </w:tcPr>
          <w:p w14:paraId="3F65A4EE">
            <w:pPr>
              <w:spacing w:line="240" w:lineRule="auto"/>
              <w:ind w:firstLine="0" w:firstLineChars="0"/>
              <w:jc w:val="center"/>
              <w:rPr>
                <w:rFonts w:hint="eastAsia" w:ascii="仿宋" w:hAnsi="仿宋" w:cs="仿宋"/>
                <w:snapToGrid w:val="0"/>
                <w:spacing w:val="9"/>
                <w:sz w:val="24"/>
                <w:szCs w:val="24"/>
              </w:rPr>
            </w:pPr>
            <w:r>
              <w:rPr>
                <w:rFonts w:hint="eastAsia" w:ascii="仿宋" w:hAnsi="仿宋" w:cs="仿宋"/>
                <w:snapToGrid w:val="0"/>
                <w:sz w:val="24"/>
                <w:szCs w:val="24"/>
              </w:rPr>
              <w:t>中式烹调工艺</w:t>
            </w:r>
          </w:p>
        </w:tc>
        <w:tc>
          <w:tcPr>
            <w:tcW w:w="563" w:type="dxa"/>
            <w:vAlign w:val="center"/>
          </w:tcPr>
          <w:p w14:paraId="39751AA0">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280</w:t>
            </w:r>
          </w:p>
        </w:tc>
        <w:tc>
          <w:tcPr>
            <w:tcW w:w="2428" w:type="dxa"/>
            <w:vAlign w:val="center"/>
          </w:tcPr>
          <w:p w14:paraId="5C8B2FA2">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①原料的选择与初加工</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②原料的切配预制</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③菜肴的烹调</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④菜肴的装盘装饰</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⑤菜肴的质量控制</w:t>
            </w:r>
          </w:p>
        </w:tc>
        <w:tc>
          <w:tcPr>
            <w:tcW w:w="4698" w:type="dxa"/>
            <w:vAlign w:val="center"/>
          </w:tcPr>
          <w:p w14:paraId="62AF4CF1">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①了解原料的选择与加工</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②掌握菜肴的组配、热处理的原理与应用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③掌握风味调配的原理与应用、各种烹调方法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④掌握菜品的开发与创新等知识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⑤掌握熟制火候</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⑥掌握菜肴的调味</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⑦能熟练掌握烹调基本功</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⑧能熟练使用厨房设备</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⑨能合理切配、预制原料</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⑩能选择合适的调味品和烹制器皿</w:t>
            </w:r>
            <w:r>
              <w:rPr>
                <w:rFonts w:hint="eastAsia" w:ascii="仿宋" w:hAnsi="仿宋" w:cs="仿宋"/>
                <w:color w:val="000000"/>
                <w:kern w:val="0"/>
                <w:sz w:val="24"/>
                <w:szCs w:val="24"/>
                <w:lang w:bidi="ar"/>
              </w:rPr>
              <w:br w:type="textWrapping"/>
            </w:r>
            <w:r>
              <w:rPr>
                <w:rFonts w:ascii="仿宋" w:hAnsi="仿宋" w:cs="Cambria Math"/>
                <w:color w:val="000000"/>
                <w:kern w:val="0"/>
                <w:sz w:val="24"/>
                <w:szCs w:val="24"/>
                <w:lang w:bidi="ar"/>
              </w:rPr>
              <w:t>⑪</w:t>
            </w:r>
            <w:r>
              <w:rPr>
                <w:rFonts w:hint="eastAsia" w:ascii="仿宋" w:hAnsi="仿宋" w:cs="仿宋"/>
                <w:color w:val="000000"/>
                <w:kern w:val="0"/>
                <w:sz w:val="24"/>
                <w:szCs w:val="24"/>
                <w:lang w:bidi="ar"/>
              </w:rPr>
              <w:t>能制作难度大、工艺复杂的菜品</w:t>
            </w:r>
            <w:r>
              <w:rPr>
                <w:rFonts w:hint="eastAsia" w:ascii="仿宋" w:hAnsi="仿宋" w:cs="仿宋"/>
                <w:color w:val="000000"/>
                <w:kern w:val="0"/>
                <w:sz w:val="24"/>
                <w:szCs w:val="24"/>
                <w:lang w:bidi="ar"/>
              </w:rPr>
              <w:br w:type="textWrapping"/>
            </w:r>
            <w:r>
              <w:rPr>
                <w:rFonts w:ascii="仿宋" w:hAnsi="仿宋" w:cs="Cambria Math"/>
                <w:color w:val="000000"/>
                <w:kern w:val="0"/>
                <w:sz w:val="24"/>
                <w:szCs w:val="24"/>
                <w:lang w:bidi="ar"/>
              </w:rPr>
              <w:t>⑫</w:t>
            </w:r>
            <w:r>
              <w:rPr>
                <w:rFonts w:hint="eastAsia" w:ascii="仿宋" w:hAnsi="仿宋" w:cs="仿宋"/>
                <w:color w:val="000000"/>
                <w:kern w:val="0"/>
                <w:sz w:val="24"/>
                <w:szCs w:val="24"/>
                <w:lang w:bidi="ar"/>
              </w:rPr>
              <w:t>能对菜肴进行装盘和装饰</w:t>
            </w:r>
          </w:p>
        </w:tc>
      </w:tr>
      <w:tr w14:paraId="11A7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8" w:type="dxa"/>
            <w:vAlign w:val="center"/>
          </w:tcPr>
          <w:p w14:paraId="5B4E3500">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4</w:t>
            </w:r>
          </w:p>
        </w:tc>
        <w:tc>
          <w:tcPr>
            <w:tcW w:w="653" w:type="dxa"/>
            <w:vAlign w:val="center"/>
          </w:tcPr>
          <w:p w14:paraId="62541A8A">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中式面点工艺</w:t>
            </w:r>
          </w:p>
        </w:tc>
        <w:tc>
          <w:tcPr>
            <w:tcW w:w="563" w:type="dxa"/>
            <w:vAlign w:val="center"/>
          </w:tcPr>
          <w:p w14:paraId="4F8AFC4B">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144</w:t>
            </w:r>
          </w:p>
        </w:tc>
        <w:tc>
          <w:tcPr>
            <w:tcW w:w="2428" w:type="dxa"/>
            <w:vAlign w:val="center"/>
          </w:tcPr>
          <w:p w14:paraId="21FDB31F">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①面点原料选择与加工</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②面点馅心制作</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③面点成型与成熟</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④面点装盘装饰</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⑤面点出品质量控制</w:t>
            </w:r>
          </w:p>
        </w:tc>
        <w:tc>
          <w:tcPr>
            <w:tcW w:w="4698" w:type="dxa"/>
            <w:vAlign w:val="center"/>
          </w:tcPr>
          <w:p w14:paraId="1CCD78FE">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①了解中式面点的特色与风味、面点原料与工具设备</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②掌握各类面团调制原理、面点的工艺流程</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③掌握面点的开发与创新等知识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④掌握各类面点的火候</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⑤能调制各类馅料</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⑥能制作各种形状的水调类面点</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⑦能制作各种面团</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⑧能制作高档宴会的精细面点</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⑨能熟悉其他类点心的种类和制作工艺</w:t>
            </w:r>
          </w:p>
        </w:tc>
      </w:tr>
      <w:tr w14:paraId="0A76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1" w:hRule="atLeast"/>
          <w:jc w:val="center"/>
        </w:trPr>
        <w:tc>
          <w:tcPr>
            <w:tcW w:w="338" w:type="dxa"/>
            <w:vAlign w:val="center"/>
          </w:tcPr>
          <w:p w14:paraId="5C77A66C">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5</w:t>
            </w:r>
          </w:p>
        </w:tc>
        <w:tc>
          <w:tcPr>
            <w:tcW w:w="653" w:type="dxa"/>
            <w:vAlign w:val="center"/>
          </w:tcPr>
          <w:p w14:paraId="7538569F">
            <w:pPr>
              <w:spacing w:line="240" w:lineRule="auto"/>
              <w:ind w:firstLine="0" w:firstLineChars="0"/>
              <w:jc w:val="center"/>
              <w:rPr>
                <w:rFonts w:hint="eastAsia" w:ascii="仿宋" w:hAnsi="仿宋" w:cs="仿宋"/>
                <w:snapToGrid w:val="0"/>
                <w:spacing w:val="9"/>
                <w:sz w:val="24"/>
                <w:szCs w:val="24"/>
              </w:rPr>
            </w:pPr>
            <w:r>
              <w:rPr>
                <w:rFonts w:hint="eastAsia" w:ascii="仿宋" w:hAnsi="仿宋" w:cs="仿宋"/>
                <w:snapToGrid w:val="0"/>
                <w:sz w:val="24"/>
                <w:szCs w:val="24"/>
              </w:rPr>
              <w:t>菜品设计与创新</w:t>
            </w:r>
          </w:p>
        </w:tc>
        <w:tc>
          <w:tcPr>
            <w:tcW w:w="563" w:type="dxa"/>
            <w:vAlign w:val="center"/>
          </w:tcPr>
          <w:p w14:paraId="0D60065B">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36</w:t>
            </w:r>
          </w:p>
        </w:tc>
        <w:tc>
          <w:tcPr>
            <w:tcW w:w="2428" w:type="dxa"/>
            <w:vAlign w:val="center"/>
          </w:tcPr>
          <w:p w14:paraId="37E07673">
            <w:pPr>
              <w:widowControl/>
              <w:spacing w:line="240" w:lineRule="auto"/>
              <w:ind w:firstLine="0" w:firstLineChars="0"/>
              <w:jc w:val="left"/>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①风味创新</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②理念设计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③原料属性定位</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④高低档原料的配比</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⑤成品菜属性定位</w:t>
            </w:r>
          </w:p>
        </w:tc>
        <w:tc>
          <w:tcPr>
            <w:tcW w:w="4698" w:type="dxa"/>
            <w:vAlign w:val="center"/>
          </w:tcPr>
          <w:p w14:paraId="392CE5C1">
            <w:pPr>
              <w:widowControl/>
              <w:spacing w:line="240" w:lineRule="auto"/>
              <w:ind w:firstLine="0" w:firstLineChars="0"/>
              <w:jc w:val="left"/>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①了解餐饮美学知识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②了解地方饮食风味知识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③掌握地方风味菜肴制作的典型技法与特点</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④掌握菜品创新方法</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⑤掌握菜品制作新工艺、新技术原理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⑥掌握菜品制作新流程、新规范的设计原理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⑦能分析市场需求提出菜品设计的理念和思路</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⑧能搭配基本的原料属性和原料，根据设计主题合理选择原料</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⑨能控制菜品成本</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⑩能根据市场需求，设计并制作创新菜品</w:t>
            </w:r>
          </w:p>
        </w:tc>
      </w:tr>
      <w:tr w14:paraId="4879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338" w:type="dxa"/>
            <w:vAlign w:val="center"/>
          </w:tcPr>
          <w:p w14:paraId="11FAF429">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6</w:t>
            </w:r>
          </w:p>
        </w:tc>
        <w:tc>
          <w:tcPr>
            <w:tcW w:w="653" w:type="dxa"/>
            <w:vAlign w:val="center"/>
          </w:tcPr>
          <w:p w14:paraId="6375782C">
            <w:pPr>
              <w:spacing w:line="240" w:lineRule="auto"/>
              <w:ind w:firstLine="0" w:firstLineChars="0"/>
              <w:jc w:val="center"/>
              <w:rPr>
                <w:rFonts w:hint="eastAsia" w:ascii="仿宋" w:hAnsi="仿宋" w:cs="仿宋"/>
                <w:snapToGrid w:val="0"/>
                <w:spacing w:val="9"/>
                <w:sz w:val="24"/>
                <w:szCs w:val="24"/>
              </w:rPr>
            </w:pPr>
            <w:r>
              <w:rPr>
                <w:rFonts w:hint="eastAsia" w:ascii="仿宋" w:hAnsi="仿宋" w:cs="仿宋"/>
                <w:snapToGrid w:val="0"/>
                <w:sz w:val="24"/>
                <w:szCs w:val="24"/>
              </w:rPr>
              <w:t>宴会设计实务</w:t>
            </w:r>
          </w:p>
        </w:tc>
        <w:tc>
          <w:tcPr>
            <w:tcW w:w="563" w:type="dxa"/>
            <w:vAlign w:val="center"/>
          </w:tcPr>
          <w:p w14:paraId="2C90216D">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36</w:t>
            </w:r>
          </w:p>
        </w:tc>
        <w:tc>
          <w:tcPr>
            <w:tcW w:w="2428" w:type="dxa"/>
            <w:vAlign w:val="center"/>
          </w:tcPr>
          <w:p w14:paraId="305F2C96">
            <w:pPr>
              <w:widowControl/>
              <w:spacing w:line="240" w:lineRule="auto"/>
              <w:ind w:firstLine="0" w:firstLineChars="0"/>
              <w:jc w:val="left"/>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①中式宴会设计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②西式宴会和中西结合宴会设计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③冷餐会设计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④鸡尾酒会设计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⑤外卖宴会设计</w:t>
            </w:r>
          </w:p>
        </w:tc>
        <w:tc>
          <w:tcPr>
            <w:tcW w:w="4698" w:type="dxa"/>
            <w:vAlign w:val="center"/>
          </w:tcPr>
          <w:p w14:paraId="4E3E561A">
            <w:pPr>
              <w:widowControl/>
              <w:spacing w:line="240" w:lineRule="auto"/>
              <w:ind w:firstLine="0" w:firstLineChars="0"/>
              <w:jc w:val="left"/>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①了解筵席、宴席和宴会的异同，熟悉各种类型宴会的特点及宴会的流程</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②能团队协作设计中式宴会的环境、服务和菜单，制作中式宴会的菜点，制定标准食谱，分析宴会的营养，控制宴会的质量与安全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③能团队协作设计西式宴会的环境、服务和菜单，制作西式宴会的菜点，制定标准食谱，分析西式宴会的营养，控制西式宴会的质量与安全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④能团队协作设计冷餐会的环境、服务和菜单，制作冷餐会的菜点，制定标准食谱，分析冷餐会的营养，控制冷餐会的质量与安全</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⑤能团队协作设计鸡尾酒会及外卖宴会</w:t>
            </w:r>
          </w:p>
        </w:tc>
      </w:tr>
      <w:tr w14:paraId="5B0E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8" w:type="dxa"/>
            <w:vAlign w:val="center"/>
          </w:tcPr>
          <w:p w14:paraId="09A93A32">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7</w:t>
            </w:r>
          </w:p>
        </w:tc>
        <w:tc>
          <w:tcPr>
            <w:tcW w:w="653" w:type="dxa"/>
            <w:vAlign w:val="center"/>
          </w:tcPr>
          <w:p w14:paraId="3C2A54E0">
            <w:pPr>
              <w:spacing w:line="240" w:lineRule="auto"/>
              <w:ind w:firstLine="0" w:firstLineChars="0"/>
              <w:jc w:val="center"/>
              <w:rPr>
                <w:rFonts w:hint="eastAsia" w:ascii="仿宋" w:hAnsi="仿宋" w:cs="仿宋"/>
                <w:snapToGrid w:val="0"/>
                <w:sz w:val="24"/>
                <w:szCs w:val="24"/>
              </w:rPr>
            </w:pPr>
            <w:r>
              <w:rPr>
                <w:rFonts w:hint="eastAsia" w:ascii="仿宋" w:hAnsi="仿宋" w:cs="仿宋"/>
                <w:snapToGrid w:val="0"/>
                <w:sz w:val="24"/>
                <w:szCs w:val="24"/>
              </w:rPr>
              <w:t>餐饮企业管理</w:t>
            </w:r>
          </w:p>
        </w:tc>
        <w:tc>
          <w:tcPr>
            <w:tcW w:w="563" w:type="dxa"/>
            <w:vAlign w:val="center"/>
          </w:tcPr>
          <w:p w14:paraId="3F06DE81">
            <w:pPr>
              <w:widowControl/>
              <w:spacing w:line="240" w:lineRule="auto"/>
              <w:ind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48</w:t>
            </w:r>
          </w:p>
        </w:tc>
        <w:tc>
          <w:tcPr>
            <w:tcW w:w="2428" w:type="dxa"/>
            <w:vAlign w:val="center"/>
          </w:tcPr>
          <w:p w14:paraId="0592DF7F">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①运用餐饮智能管理系统进行餐饮采购与库存管理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②成本核算与菜品定价</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③餐饮筹划与设计</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④人力资源管理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⑤餐饮成本控制</w:t>
            </w:r>
          </w:p>
        </w:tc>
        <w:tc>
          <w:tcPr>
            <w:tcW w:w="4698" w:type="dxa"/>
            <w:vAlign w:val="center"/>
          </w:tcPr>
          <w:p w14:paraId="6E94BC70">
            <w:pPr>
              <w:widowControl/>
              <w:spacing w:line="240" w:lineRule="auto"/>
              <w:ind w:firstLine="0" w:firstLineChars="0"/>
              <w:jc w:val="left"/>
              <w:rPr>
                <w:rFonts w:hint="eastAsia" w:ascii="仿宋" w:hAnsi="仿宋" w:cs="仿宋"/>
                <w:snapToGrid w:val="0"/>
                <w:sz w:val="24"/>
                <w:szCs w:val="24"/>
              </w:rPr>
            </w:pPr>
            <w:r>
              <w:rPr>
                <w:rFonts w:hint="eastAsia" w:ascii="仿宋" w:hAnsi="仿宋" w:cs="仿宋"/>
                <w:color w:val="000000"/>
                <w:kern w:val="0"/>
                <w:sz w:val="24"/>
                <w:szCs w:val="24"/>
                <w:lang w:bidi="ar"/>
              </w:rPr>
              <w:t>①了解餐饮业的类型及特点，组织结构与岗位配置</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②掌握餐饮业选址与布局，餐饮筹划与设计，菜单设计与制作，餐饮采购与储藏，餐饮成本核算与控制，餐饮智能管理等知识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③能开展餐饮企业选址与布局</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④能根据企业类型筹划与设计餐饮产品</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⑤能开展企业餐饮人力资源管理</w:t>
            </w:r>
            <w:r>
              <w:rPr>
                <w:rFonts w:hint="eastAsia" w:ascii="仿宋" w:hAnsi="仿宋" w:cs="仿宋"/>
                <w:color w:val="000000"/>
                <w:kern w:val="0"/>
                <w:sz w:val="24"/>
                <w:szCs w:val="24"/>
                <w:lang w:bidi="ar"/>
              </w:rPr>
              <w:br w:type="textWrapping"/>
            </w:r>
            <w:r>
              <w:rPr>
                <w:rFonts w:hint="eastAsia" w:ascii="仿宋" w:hAnsi="仿宋" w:cs="仿宋"/>
                <w:color w:val="000000"/>
                <w:kern w:val="0"/>
                <w:sz w:val="24"/>
                <w:szCs w:val="24"/>
                <w:lang w:bidi="ar"/>
              </w:rPr>
              <w:t>⑥能运用餐饮智能管理系统控制餐饮企业成本</w:t>
            </w:r>
          </w:p>
        </w:tc>
      </w:tr>
    </w:tbl>
    <w:p w14:paraId="438120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cs="Times New Roman"/>
          <w:snapToGrid w:val="0"/>
        </w:rPr>
      </w:pPr>
      <w:r>
        <w:rPr>
          <w:rFonts w:ascii="仿宋" w:hAnsi="仿宋" w:cs="Times New Roman"/>
          <w:snapToGrid w:val="0"/>
        </w:rPr>
        <w:t>（3）专业拓展课程</w:t>
      </w:r>
    </w:p>
    <w:p w14:paraId="4BC466A8">
      <w:pPr>
        <w:spacing w:line="240" w:lineRule="auto"/>
        <w:ind w:firstLine="640"/>
        <w:rPr>
          <w:rFonts w:hint="eastAsia" w:ascii="仿宋" w:hAnsi="仿宋" w:cs="Times New Roman"/>
          <w:snapToGrid w:val="0"/>
        </w:rPr>
      </w:pPr>
      <w:r>
        <w:rPr>
          <w:rFonts w:ascii="仿宋" w:hAnsi="仿宋" w:cs="Times New Roman"/>
          <w:snapToGrid w:val="0"/>
        </w:rPr>
        <w:t>专业拓展课程包括</w:t>
      </w:r>
      <w:bookmarkStart w:id="33" w:name="OLE_LINK4"/>
      <w:r>
        <w:rPr>
          <w:rFonts w:ascii="仿宋" w:hAnsi="仿宋" w:cs="Times New Roman"/>
          <w:snapToGrid w:val="0"/>
        </w:rPr>
        <w:t>：</w:t>
      </w:r>
      <w:bookmarkEnd w:id="33"/>
      <w:r>
        <w:rPr>
          <w:rFonts w:ascii="仿宋" w:hAnsi="仿宋" w:cs="Times New Roman"/>
          <w:snapToGrid w:val="0"/>
        </w:rPr>
        <w:t>中医饮食保健、</w:t>
      </w:r>
      <w:r>
        <w:rPr>
          <w:rFonts w:hint="eastAsia" w:ascii="仿宋" w:hAnsi="仿宋" w:cs="Times New Roman"/>
          <w:snapToGrid w:val="0"/>
          <w:lang w:val="en-US" w:eastAsia="zh-CN"/>
        </w:rPr>
        <w:t>西餐工艺</w:t>
      </w:r>
      <w:r>
        <w:rPr>
          <w:rFonts w:ascii="仿宋" w:hAnsi="仿宋" w:cs="Times New Roman"/>
          <w:snapToGrid w:val="0"/>
        </w:rPr>
        <w:t>、食品</w:t>
      </w:r>
      <w:r>
        <w:rPr>
          <w:rFonts w:hint="eastAsia" w:ascii="仿宋" w:hAnsi="仿宋" w:cs="Times New Roman"/>
          <w:snapToGrid w:val="0"/>
        </w:rPr>
        <w:t>雕塑</w:t>
      </w:r>
      <w:r>
        <w:rPr>
          <w:rFonts w:ascii="仿宋" w:hAnsi="仿宋" w:cs="Times New Roman"/>
          <w:snapToGrid w:val="0"/>
        </w:rPr>
        <w:t>与菜品装饰、</w:t>
      </w:r>
      <w:r>
        <w:rPr>
          <w:rFonts w:hint="eastAsia" w:ascii="仿宋" w:hAnsi="仿宋" w:cs="Times New Roman"/>
          <w:snapToGrid w:val="0"/>
          <w:lang w:val="en-US" w:eastAsia="zh-CN"/>
        </w:rPr>
        <w:t>管理学、</w:t>
      </w:r>
      <w:r>
        <w:rPr>
          <w:rFonts w:ascii="仿宋" w:hAnsi="仿宋" w:cs="Times New Roman"/>
          <w:snapToGrid w:val="0"/>
        </w:rPr>
        <w:t>营养与代谢、餐饮创业策划、</w:t>
      </w:r>
      <w:bookmarkStart w:id="34" w:name="OLE_LINK10"/>
      <w:r>
        <w:rPr>
          <w:rFonts w:ascii="仿宋" w:hAnsi="仿宋" w:cs="Times New Roman"/>
          <w:snapToGrid w:val="0"/>
        </w:rPr>
        <w:t>餐饮</w:t>
      </w:r>
      <w:bookmarkEnd w:id="34"/>
      <w:r>
        <w:rPr>
          <w:rFonts w:ascii="仿宋" w:hAnsi="仿宋" w:cs="Times New Roman"/>
          <w:snapToGrid w:val="0"/>
        </w:rPr>
        <w:t>市场营销、餐饮服务技能</w:t>
      </w:r>
      <w:r>
        <w:rPr>
          <w:rFonts w:hint="eastAsia" w:ascii="仿宋" w:hAnsi="仿宋" w:cs="Times New Roman"/>
          <w:snapToGrid w:val="0"/>
          <w:lang w:eastAsia="zh-CN"/>
        </w:rPr>
        <w:t>、</w:t>
      </w:r>
      <w:r>
        <w:rPr>
          <w:rFonts w:hint="eastAsia" w:ascii="仿宋" w:hAnsi="仿宋" w:cs="Times New Roman"/>
          <w:snapToGrid w:val="0"/>
          <w:lang w:val="en-US" w:eastAsia="zh-CN"/>
        </w:rPr>
        <w:t>绿色餐饮和团膳生产管理</w:t>
      </w:r>
      <w:r>
        <w:rPr>
          <w:rFonts w:hint="eastAsia" w:ascii="仿宋" w:hAnsi="仿宋" w:cs="Times New Roman"/>
          <w:snapToGrid w:val="0"/>
        </w:rPr>
        <w:t>等课程</w:t>
      </w:r>
      <w:r>
        <w:rPr>
          <w:rFonts w:ascii="仿宋" w:hAnsi="仿宋" w:cs="Times New Roman"/>
          <w:snapToGrid w:val="0"/>
        </w:rPr>
        <w:t>。</w:t>
      </w:r>
    </w:p>
    <w:p w14:paraId="48A31C10">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bookmarkStart w:id="35" w:name="_Toc209551311"/>
      <w:r>
        <w:rPr>
          <w:rFonts w:hint="eastAsia" w:ascii="仿宋" w:hAnsi="仿宋" w:cs="Times New Roman"/>
          <w:snapToGrid w:val="0"/>
          <w:lang w:eastAsia="zh-CN"/>
        </w:rPr>
        <w:t>（二）</w:t>
      </w:r>
      <w:bookmarkEnd w:id="35"/>
      <w:r>
        <w:rPr>
          <w:rFonts w:hint="eastAsia" w:ascii="仿宋" w:hAnsi="仿宋" w:cs="Times New Roman"/>
          <w:snapToGrid w:val="0"/>
          <w:lang w:eastAsia="zh-CN"/>
        </w:rPr>
        <w:t>实践性教学环节</w:t>
      </w:r>
    </w:p>
    <w:p w14:paraId="34787445">
      <w:pPr>
        <w:spacing w:line="240" w:lineRule="auto"/>
        <w:ind w:firstLine="640"/>
        <w:rPr>
          <w:rFonts w:hint="eastAsia" w:ascii="仿宋" w:hAnsi="仿宋" w:cs="Times New Roman"/>
          <w:snapToGrid w:val="0"/>
        </w:rPr>
      </w:pPr>
      <w:r>
        <w:rPr>
          <w:rFonts w:hint="eastAsia" w:ascii="仿宋" w:hAnsi="仿宋" w:cs="Times New Roman"/>
          <w:snapToGrid w:val="0"/>
          <w:lang w:eastAsia="zh-CN"/>
        </w:rPr>
        <w:t>实践性教学环节</w:t>
      </w:r>
      <w:r>
        <w:rPr>
          <w:rFonts w:ascii="仿宋" w:hAnsi="仿宋" w:cs="Times New Roman"/>
          <w:snapToGrid w:val="0"/>
        </w:rPr>
        <w:t>主要由基础实践、专业实践和</w:t>
      </w:r>
      <w:r>
        <w:rPr>
          <w:rFonts w:hint="eastAsia" w:ascii="仿宋" w:hAnsi="仿宋" w:cs="Times New Roman"/>
          <w:snapToGrid w:val="0"/>
        </w:rPr>
        <w:t>综合</w:t>
      </w:r>
      <w:r>
        <w:rPr>
          <w:rFonts w:ascii="仿宋" w:hAnsi="仿宋" w:cs="Times New Roman"/>
          <w:snapToGrid w:val="0"/>
        </w:rPr>
        <w:t>实习组成。立足于周口及周边</w:t>
      </w:r>
      <w:r>
        <w:rPr>
          <w:rFonts w:hint="eastAsia" w:ascii="仿宋" w:hAnsi="仿宋" w:cs="Times New Roman"/>
          <w:snapToGrid w:val="0"/>
          <w:lang w:val="en-US" w:eastAsia="zh-CN"/>
        </w:rPr>
        <w:t>餐饮</w:t>
      </w:r>
      <w:r>
        <w:rPr>
          <w:rFonts w:ascii="仿宋" w:hAnsi="仿宋" w:cs="Times New Roman"/>
          <w:snapToGrid w:val="0"/>
        </w:rPr>
        <w:t>企业，在充分调研、论证基础上，坚持以能力培养为核心，以素质提高为目的，以传授知识、培养能力、提高素质协调发展为原则，构建了“技能递进式”的</w:t>
      </w:r>
      <w:r>
        <w:rPr>
          <w:rFonts w:hint="eastAsia" w:ascii="仿宋" w:hAnsi="仿宋" w:cs="Times New Roman"/>
          <w:snapToGrid w:val="0"/>
          <w:lang w:eastAsia="zh-CN"/>
        </w:rPr>
        <w:t>实践性教学环节</w:t>
      </w:r>
      <w:r>
        <w:rPr>
          <w:rFonts w:ascii="仿宋" w:hAnsi="仿宋" w:cs="Times New Roman"/>
          <w:snapToGrid w:val="0"/>
        </w:rPr>
        <w:t>，融知识、能力、素质教育于一体，能力培养贯穿始终。基本技能侧重操作性，专业技能注重技术应用性，综合技能强调综合实践性。</w:t>
      </w:r>
    </w:p>
    <w:p w14:paraId="0C114879">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bookmarkStart w:id="36" w:name="_Toc181106922"/>
      <w:bookmarkStart w:id="37" w:name="_Toc181107019"/>
      <w:bookmarkStart w:id="38" w:name="_Toc209551312"/>
      <w:bookmarkStart w:id="39" w:name="_Toc181106166"/>
      <w:r>
        <w:rPr>
          <w:rFonts w:hint="eastAsia" w:ascii="仿宋" w:hAnsi="仿宋" w:eastAsia="仿宋" w:cs="仿宋"/>
          <w:b/>
          <w:bCs/>
          <w:snapToGrid w:val="0"/>
          <w:sz w:val="32"/>
          <w:lang w:val="en-US" w:eastAsia="zh-CN"/>
        </w:rPr>
        <w:t>1.基础实践（基本技术与素质训练）</w:t>
      </w:r>
      <w:bookmarkEnd w:id="36"/>
      <w:bookmarkEnd w:id="37"/>
      <w:bookmarkEnd w:id="38"/>
      <w:bookmarkEnd w:id="39"/>
    </w:p>
    <w:p w14:paraId="0E15EF6D">
      <w:pPr>
        <w:spacing w:line="240" w:lineRule="auto"/>
        <w:ind w:firstLine="640"/>
        <w:rPr>
          <w:rFonts w:hint="eastAsia" w:ascii="仿宋" w:hAnsi="仿宋" w:cs="Times New Roman"/>
          <w:snapToGrid w:val="0"/>
        </w:rPr>
      </w:pPr>
      <w:r>
        <w:rPr>
          <w:rFonts w:ascii="仿宋" w:hAnsi="仿宋" w:cs="Times New Roman"/>
          <w:snapToGrid w:val="0"/>
        </w:rPr>
        <w:t>第1、2学期学习基础知识</w:t>
      </w:r>
      <w:r>
        <w:rPr>
          <w:rFonts w:hint="eastAsia" w:ascii="仿宋" w:hAnsi="仿宋" w:cs="Times New Roman"/>
          <w:snapToGrid w:val="0"/>
        </w:rPr>
        <w:t>后</w:t>
      </w:r>
      <w:r>
        <w:rPr>
          <w:rFonts w:ascii="仿宋" w:hAnsi="仿宋" w:cs="Times New Roman"/>
          <w:snapToGrid w:val="0"/>
        </w:rPr>
        <w:t>，训练学生的基本技能（刀工、锅工、雕刻、揉面团等）。利用课堂学习理论知识、实训室进行基本技能训练，为各项专业技能奠定基础。</w:t>
      </w:r>
    </w:p>
    <w:p w14:paraId="7A8ED52D">
      <w:pPr>
        <w:pStyle w:val="4"/>
        <w:keepNext/>
        <w:keepLines/>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napToGrid w:val="0"/>
          <w:sz w:val="30"/>
          <w:szCs w:val="30"/>
          <w:lang w:val="en-US" w:eastAsia="zh-CN"/>
        </w:rPr>
      </w:pPr>
      <w:bookmarkStart w:id="40" w:name="_Toc181107020"/>
      <w:bookmarkStart w:id="41" w:name="_Toc209551313"/>
      <w:bookmarkStart w:id="42" w:name="_Toc181106167"/>
      <w:bookmarkStart w:id="43" w:name="_Toc181106923"/>
      <w:r>
        <w:rPr>
          <w:rFonts w:hint="eastAsia" w:ascii="仿宋" w:hAnsi="仿宋" w:eastAsia="仿宋" w:cs="仿宋"/>
          <w:b/>
          <w:bCs/>
          <w:snapToGrid w:val="0"/>
          <w:sz w:val="30"/>
          <w:szCs w:val="30"/>
          <w:lang w:val="en-US" w:eastAsia="zh-CN"/>
        </w:rPr>
        <w:t>2.专业实践（专业技术能力训练）</w:t>
      </w:r>
      <w:bookmarkEnd w:id="40"/>
      <w:bookmarkEnd w:id="41"/>
      <w:bookmarkEnd w:id="42"/>
      <w:bookmarkEnd w:id="43"/>
    </w:p>
    <w:p w14:paraId="54952279">
      <w:pPr>
        <w:spacing w:line="240" w:lineRule="auto"/>
        <w:ind w:firstLine="640"/>
        <w:rPr>
          <w:rFonts w:hint="eastAsia" w:ascii="仿宋" w:hAnsi="仿宋" w:cs="Times New Roman"/>
          <w:snapToGrid w:val="0"/>
        </w:rPr>
      </w:pPr>
      <w:r>
        <w:rPr>
          <w:rFonts w:ascii="仿宋" w:hAnsi="仿宋" w:cs="Times New Roman"/>
          <w:snapToGrid w:val="0"/>
        </w:rPr>
        <w:t>第3、4学期</w:t>
      </w:r>
      <w:r>
        <w:rPr>
          <w:rFonts w:hint="eastAsia" w:ascii="仿宋" w:hAnsi="仿宋" w:cs="Times New Roman"/>
          <w:snapToGrid w:val="0"/>
        </w:rPr>
        <w:t>学习专业课程知识后，</w:t>
      </w:r>
      <w:r>
        <w:rPr>
          <w:rFonts w:ascii="仿宋" w:hAnsi="仿宋" w:cs="Times New Roman"/>
          <w:snapToGrid w:val="0"/>
        </w:rPr>
        <w:t>采取项目导向、任务驱动、教学做一体化等教学模式，培养</w:t>
      </w:r>
      <w:r>
        <w:rPr>
          <w:rFonts w:hint="eastAsia" w:ascii="仿宋" w:hAnsi="仿宋" w:cs="Times New Roman"/>
          <w:snapToGrid w:val="0"/>
        </w:rPr>
        <w:t>专项</w:t>
      </w:r>
      <w:r>
        <w:rPr>
          <w:rFonts w:ascii="仿宋" w:hAnsi="仿宋" w:cs="Times New Roman"/>
          <w:snapToGrid w:val="0"/>
        </w:rPr>
        <w:t>能力。利用校内中餐实训室、面点实训室、西点实训室、理实一体化教室等进行技能训练，学习专业知识，训练专业技能，培养学生的专业能力。</w:t>
      </w:r>
    </w:p>
    <w:p w14:paraId="785850FF">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bookmarkStart w:id="44" w:name="_Toc209551314"/>
      <w:bookmarkStart w:id="45" w:name="_Toc181106168"/>
      <w:bookmarkStart w:id="46" w:name="_Toc181106924"/>
      <w:bookmarkStart w:id="47" w:name="_Toc181107021"/>
      <w:r>
        <w:rPr>
          <w:rFonts w:hint="eastAsia" w:ascii="仿宋" w:hAnsi="仿宋" w:eastAsia="仿宋" w:cs="仿宋"/>
          <w:b/>
          <w:bCs/>
          <w:snapToGrid w:val="0"/>
          <w:sz w:val="32"/>
          <w:lang w:val="en-US" w:eastAsia="zh-CN"/>
        </w:rPr>
        <w:t>3.综合实习（综合运用能力训练）</w:t>
      </w:r>
      <w:bookmarkEnd w:id="44"/>
      <w:bookmarkEnd w:id="45"/>
      <w:bookmarkEnd w:id="46"/>
      <w:bookmarkEnd w:id="47"/>
    </w:p>
    <w:p w14:paraId="6F284D0E">
      <w:pPr>
        <w:spacing w:line="240" w:lineRule="auto"/>
        <w:ind w:firstLine="640"/>
        <w:rPr>
          <w:rFonts w:hint="eastAsia" w:ascii="仿宋" w:hAnsi="仿宋" w:cs="Times New Roman"/>
          <w:snapToGrid w:val="0"/>
        </w:rPr>
      </w:pPr>
      <w:r>
        <w:rPr>
          <w:rFonts w:ascii="仿宋" w:hAnsi="仿宋" w:cs="Times New Roman"/>
          <w:snapToGrid w:val="0"/>
        </w:rPr>
        <w:t>第5、6学期进入综合实习阶段，使学生深入餐饮企业真实岗位。通过顶岗实践，将所学单项专业技能进行有机整合与综合运用，参与从原料管理、菜品制作到成本控制与餐饮运营的全流程工作，从而显著提升其在真实职业环境中的综合实战能力、岗位适应力与就业竞争力，并充分利用实习平台广泛积累行业一线的宝贵经验。</w:t>
      </w:r>
    </w:p>
    <w:p w14:paraId="78210D31">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48" w:name="_Toc21817"/>
      <w:r>
        <w:rPr>
          <w:rFonts w:hint="eastAsia" w:ascii="仿宋" w:hAnsi="仿宋" w:cs="Times New Roman"/>
          <w:snapToGrid w:val="0"/>
        </w:rPr>
        <w:t>七、教学进程总体安排</w:t>
      </w:r>
      <w:bookmarkEnd w:id="48"/>
    </w:p>
    <w:p w14:paraId="2703FB6D">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w:t>
      </w:r>
      <w:r>
        <w:rPr>
          <w:rFonts w:hint="eastAsia" w:ascii="仿宋" w:hAnsi="仿宋" w:cs="Times New Roman"/>
          <w:snapToGrid w:val="0"/>
          <w:lang w:val="en-US" w:eastAsia="zh-CN"/>
        </w:rPr>
        <w:t>一</w:t>
      </w:r>
      <w:r>
        <w:rPr>
          <w:rFonts w:hint="eastAsia" w:ascii="仿宋" w:hAnsi="仿宋" w:cs="Times New Roman"/>
          <w:snapToGrid w:val="0"/>
          <w:lang w:eastAsia="zh-CN"/>
        </w:rPr>
        <w:t>）教学活动时间分配（周）</w:t>
      </w:r>
    </w:p>
    <w:p w14:paraId="1953E5A2">
      <w:pPr>
        <w:spacing w:line="240" w:lineRule="auto"/>
        <w:ind w:firstLine="640"/>
        <w:rPr>
          <w:rFonts w:hint="eastAsia" w:ascii="仿宋" w:hAnsi="仿宋" w:cs="Times New Roman"/>
          <w:snapToGrid w:val="0"/>
          <w:highlight w:val="none"/>
        </w:rPr>
      </w:pPr>
      <w:r>
        <w:rPr>
          <w:rFonts w:hint="eastAsia" w:ascii="仿宋" w:hAnsi="仿宋" w:cs="Times New Roman"/>
          <w:snapToGrid w:val="0"/>
          <w:highlight w:val="none"/>
        </w:rPr>
        <w:t>教学安排共3学年，6个学期，120周。其中，</w:t>
      </w:r>
      <w:r>
        <w:rPr>
          <w:rFonts w:hint="eastAsia" w:ascii="仿宋" w:hAnsi="仿宋" w:cs="Times New Roman"/>
          <w:snapToGrid w:val="0"/>
          <w:highlight w:val="none"/>
          <w:lang w:eastAsia="zh-CN"/>
        </w:rPr>
        <w:t>军事技能训练</w:t>
      </w:r>
      <w:r>
        <w:rPr>
          <w:rFonts w:hint="eastAsia" w:ascii="仿宋" w:hAnsi="仿宋" w:cs="Times New Roman"/>
          <w:snapToGrid w:val="0"/>
          <w:highlight w:val="none"/>
        </w:rPr>
        <w:t>2周，课程教学与课内实践82周，实习26周，机动3周，考试5周，入学教育1周，毕业教育1周。</w:t>
      </w:r>
    </w:p>
    <w:p w14:paraId="1E1E63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表7-1</w:t>
      </w:r>
      <w:r>
        <w:rPr>
          <w:rFonts w:hint="eastAsia" w:ascii="仿宋" w:hAnsi="仿宋" w:cs="仿宋"/>
          <w:b/>
          <w:bCs/>
          <w:color w:val="000000"/>
          <w:sz w:val="28"/>
          <w:szCs w:val="28"/>
          <w:lang w:val="en-US" w:eastAsia="zh-CN"/>
        </w:rPr>
        <w:t xml:space="preserve"> </w:t>
      </w:r>
      <w:r>
        <w:rPr>
          <w:rFonts w:hint="eastAsia" w:ascii="仿宋" w:hAnsi="仿宋" w:cs="仿宋"/>
          <w:b/>
          <w:bCs/>
          <w:color w:val="000000"/>
          <w:sz w:val="28"/>
          <w:szCs w:val="28"/>
        </w:rPr>
        <w:t>烹饪工艺与营养专业教学活动时间分配（周）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25"/>
        <w:gridCol w:w="1920"/>
        <w:gridCol w:w="840"/>
        <w:gridCol w:w="930"/>
        <w:gridCol w:w="1680"/>
        <w:gridCol w:w="1152"/>
      </w:tblGrid>
      <w:tr w14:paraId="1321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vAlign w:val="center"/>
          </w:tcPr>
          <w:p w14:paraId="0EC9881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学期</w:t>
            </w:r>
          </w:p>
        </w:tc>
        <w:tc>
          <w:tcPr>
            <w:tcW w:w="1125" w:type="dxa"/>
            <w:vAlign w:val="center"/>
          </w:tcPr>
          <w:p w14:paraId="64779D7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教学周</w:t>
            </w:r>
          </w:p>
        </w:tc>
        <w:tc>
          <w:tcPr>
            <w:tcW w:w="1920" w:type="dxa"/>
            <w:vAlign w:val="center"/>
          </w:tcPr>
          <w:p w14:paraId="5BE0013E">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
                <w:b/>
                <w:bCs/>
                <w:color w:val="000000"/>
                <w:kern w:val="0"/>
                <w:sz w:val="24"/>
                <w:szCs w:val="24"/>
                <w:lang w:val="en-US" w:eastAsia="zh-CN" w:bidi="ar"/>
              </w:rPr>
            </w:pPr>
            <w:r>
              <w:rPr>
                <w:rFonts w:hint="eastAsia" w:ascii="仿宋" w:hAnsi="仿宋" w:cs="仿宋"/>
                <w:b/>
                <w:bCs/>
                <w:color w:val="000000"/>
                <w:kern w:val="0"/>
                <w:sz w:val="24"/>
                <w:szCs w:val="24"/>
                <w:lang w:val="en-US" w:eastAsia="zh-CN" w:bidi="ar"/>
              </w:rPr>
              <w:t>军事技能训练</w:t>
            </w:r>
          </w:p>
        </w:tc>
        <w:tc>
          <w:tcPr>
            <w:tcW w:w="840" w:type="dxa"/>
            <w:vAlign w:val="center"/>
          </w:tcPr>
          <w:p w14:paraId="3B9C97C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实习</w:t>
            </w:r>
          </w:p>
        </w:tc>
        <w:tc>
          <w:tcPr>
            <w:tcW w:w="930" w:type="dxa"/>
            <w:vAlign w:val="center"/>
          </w:tcPr>
          <w:p w14:paraId="017717C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考试</w:t>
            </w:r>
          </w:p>
        </w:tc>
        <w:tc>
          <w:tcPr>
            <w:tcW w:w="1680" w:type="dxa"/>
            <w:vAlign w:val="center"/>
          </w:tcPr>
          <w:p w14:paraId="50D8753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机动</w:t>
            </w:r>
          </w:p>
        </w:tc>
        <w:tc>
          <w:tcPr>
            <w:tcW w:w="1152" w:type="dxa"/>
            <w:vAlign w:val="center"/>
          </w:tcPr>
          <w:p w14:paraId="1B15170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合计</w:t>
            </w:r>
          </w:p>
        </w:tc>
      </w:tr>
      <w:tr w14:paraId="1F5E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179DF55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125" w:type="dxa"/>
            <w:vAlign w:val="center"/>
          </w:tcPr>
          <w:p w14:paraId="21D9F1C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16</w:t>
            </w:r>
          </w:p>
        </w:tc>
        <w:tc>
          <w:tcPr>
            <w:tcW w:w="1920" w:type="dxa"/>
            <w:vAlign w:val="center"/>
          </w:tcPr>
          <w:p w14:paraId="411D641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w:t>
            </w:r>
          </w:p>
        </w:tc>
        <w:tc>
          <w:tcPr>
            <w:tcW w:w="840" w:type="dxa"/>
            <w:vAlign w:val="center"/>
          </w:tcPr>
          <w:p w14:paraId="1F94B4E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930" w:type="dxa"/>
            <w:vAlign w:val="center"/>
          </w:tcPr>
          <w:p w14:paraId="26ED85E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680" w:type="dxa"/>
            <w:vAlign w:val="center"/>
          </w:tcPr>
          <w:p w14:paraId="01376D7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color w:val="000000"/>
                <w:kern w:val="0"/>
                <w:sz w:val="24"/>
                <w:szCs w:val="24"/>
                <w:lang w:eastAsia="zh-CN" w:bidi="ar"/>
              </w:rPr>
            </w:pPr>
            <w:r>
              <w:rPr>
                <w:rFonts w:hint="eastAsia" w:ascii="仿宋" w:hAnsi="仿宋" w:cs="仿宋"/>
                <w:color w:val="000000"/>
                <w:kern w:val="0"/>
                <w:sz w:val="24"/>
                <w:szCs w:val="24"/>
                <w:lang w:bidi="ar"/>
              </w:rPr>
              <w:t>1</w:t>
            </w:r>
            <w:r>
              <w:rPr>
                <w:rFonts w:hint="eastAsia" w:ascii="仿宋" w:hAnsi="仿宋" w:cs="仿宋"/>
                <w:color w:val="000000"/>
                <w:kern w:val="0"/>
                <w:sz w:val="24"/>
                <w:szCs w:val="24"/>
                <w:lang w:eastAsia="zh-CN" w:bidi="ar"/>
              </w:rPr>
              <w:t>（</w:t>
            </w:r>
            <w:r>
              <w:rPr>
                <w:rFonts w:hint="eastAsia" w:ascii="仿宋" w:hAnsi="仿宋" w:cs="仿宋"/>
                <w:color w:val="000000"/>
                <w:kern w:val="0"/>
                <w:sz w:val="24"/>
                <w:szCs w:val="24"/>
                <w:lang w:val="en-US" w:eastAsia="zh-CN" w:bidi="ar"/>
              </w:rPr>
              <w:t>入学教育</w:t>
            </w:r>
            <w:r>
              <w:rPr>
                <w:rFonts w:hint="eastAsia" w:ascii="仿宋" w:hAnsi="仿宋" w:cs="仿宋"/>
                <w:color w:val="000000"/>
                <w:kern w:val="0"/>
                <w:sz w:val="24"/>
                <w:szCs w:val="24"/>
                <w:lang w:eastAsia="zh-CN" w:bidi="ar"/>
              </w:rPr>
              <w:t>）</w:t>
            </w:r>
          </w:p>
        </w:tc>
        <w:tc>
          <w:tcPr>
            <w:tcW w:w="1152" w:type="dxa"/>
            <w:vAlign w:val="center"/>
          </w:tcPr>
          <w:p w14:paraId="466EAFE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r>
      <w:tr w14:paraId="1B5E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0A35608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w:t>
            </w:r>
          </w:p>
        </w:tc>
        <w:tc>
          <w:tcPr>
            <w:tcW w:w="1125" w:type="dxa"/>
            <w:vAlign w:val="center"/>
          </w:tcPr>
          <w:p w14:paraId="3CC5345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18</w:t>
            </w:r>
          </w:p>
        </w:tc>
        <w:tc>
          <w:tcPr>
            <w:tcW w:w="1920" w:type="dxa"/>
            <w:vAlign w:val="center"/>
          </w:tcPr>
          <w:p w14:paraId="7476063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840" w:type="dxa"/>
            <w:vAlign w:val="center"/>
          </w:tcPr>
          <w:p w14:paraId="6EDA05B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930" w:type="dxa"/>
            <w:vAlign w:val="center"/>
          </w:tcPr>
          <w:p w14:paraId="3D19EFC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680" w:type="dxa"/>
            <w:vAlign w:val="center"/>
          </w:tcPr>
          <w:p w14:paraId="270FBAD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152" w:type="dxa"/>
            <w:vAlign w:val="center"/>
          </w:tcPr>
          <w:p w14:paraId="217EDFD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r>
      <w:tr w14:paraId="3106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1CD3740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3</w:t>
            </w:r>
          </w:p>
        </w:tc>
        <w:tc>
          <w:tcPr>
            <w:tcW w:w="1125" w:type="dxa"/>
            <w:vAlign w:val="center"/>
          </w:tcPr>
          <w:p w14:paraId="77169CA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18</w:t>
            </w:r>
          </w:p>
        </w:tc>
        <w:tc>
          <w:tcPr>
            <w:tcW w:w="1920" w:type="dxa"/>
            <w:vAlign w:val="center"/>
          </w:tcPr>
          <w:p w14:paraId="3985E09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840" w:type="dxa"/>
            <w:vAlign w:val="center"/>
          </w:tcPr>
          <w:p w14:paraId="60067E0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930" w:type="dxa"/>
            <w:vAlign w:val="center"/>
          </w:tcPr>
          <w:p w14:paraId="741E166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680" w:type="dxa"/>
            <w:vAlign w:val="center"/>
          </w:tcPr>
          <w:p w14:paraId="414E664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152" w:type="dxa"/>
            <w:vAlign w:val="center"/>
          </w:tcPr>
          <w:p w14:paraId="77B68B2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r>
      <w:tr w14:paraId="797D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B764DB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4</w:t>
            </w:r>
          </w:p>
        </w:tc>
        <w:tc>
          <w:tcPr>
            <w:tcW w:w="1125" w:type="dxa"/>
            <w:vAlign w:val="center"/>
          </w:tcPr>
          <w:p w14:paraId="6490A48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18</w:t>
            </w:r>
          </w:p>
        </w:tc>
        <w:tc>
          <w:tcPr>
            <w:tcW w:w="1920" w:type="dxa"/>
            <w:vAlign w:val="center"/>
          </w:tcPr>
          <w:p w14:paraId="1C056FB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840" w:type="dxa"/>
            <w:vAlign w:val="center"/>
          </w:tcPr>
          <w:p w14:paraId="179CA08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930" w:type="dxa"/>
            <w:vAlign w:val="center"/>
          </w:tcPr>
          <w:p w14:paraId="6EC7CA2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680" w:type="dxa"/>
            <w:vAlign w:val="center"/>
          </w:tcPr>
          <w:p w14:paraId="01A2922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152" w:type="dxa"/>
            <w:vAlign w:val="center"/>
          </w:tcPr>
          <w:p w14:paraId="54CDE2A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r>
      <w:tr w14:paraId="6C9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4961F7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5</w:t>
            </w:r>
          </w:p>
        </w:tc>
        <w:tc>
          <w:tcPr>
            <w:tcW w:w="1125" w:type="dxa"/>
            <w:vAlign w:val="center"/>
          </w:tcPr>
          <w:p w14:paraId="6E42ECA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12</w:t>
            </w:r>
          </w:p>
        </w:tc>
        <w:tc>
          <w:tcPr>
            <w:tcW w:w="1920" w:type="dxa"/>
            <w:vAlign w:val="center"/>
          </w:tcPr>
          <w:p w14:paraId="187CBDB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840" w:type="dxa"/>
            <w:vAlign w:val="center"/>
          </w:tcPr>
          <w:p w14:paraId="0488198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6</w:t>
            </w:r>
          </w:p>
        </w:tc>
        <w:tc>
          <w:tcPr>
            <w:tcW w:w="930" w:type="dxa"/>
            <w:vAlign w:val="center"/>
          </w:tcPr>
          <w:p w14:paraId="74486BB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1680" w:type="dxa"/>
            <w:vAlign w:val="center"/>
          </w:tcPr>
          <w:p w14:paraId="195A431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1（毕业教育）</w:t>
            </w:r>
          </w:p>
        </w:tc>
        <w:tc>
          <w:tcPr>
            <w:tcW w:w="1152" w:type="dxa"/>
            <w:vAlign w:val="center"/>
          </w:tcPr>
          <w:p w14:paraId="36CCDF4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r>
      <w:tr w14:paraId="5A82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25E2557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6</w:t>
            </w:r>
          </w:p>
        </w:tc>
        <w:tc>
          <w:tcPr>
            <w:tcW w:w="1125" w:type="dxa"/>
            <w:vAlign w:val="center"/>
          </w:tcPr>
          <w:p w14:paraId="76F4BE4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1920" w:type="dxa"/>
            <w:vAlign w:val="center"/>
          </w:tcPr>
          <w:p w14:paraId="26343E5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840" w:type="dxa"/>
            <w:vAlign w:val="center"/>
          </w:tcPr>
          <w:p w14:paraId="3D47C74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c>
          <w:tcPr>
            <w:tcW w:w="930" w:type="dxa"/>
            <w:vAlign w:val="center"/>
          </w:tcPr>
          <w:p w14:paraId="05B5A3F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1680" w:type="dxa"/>
            <w:vAlign w:val="center"/>
          </w:tcPr>
          <w:p w14:paraId="245F65F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1152" w:type="dxa"/>
            <w:vAlign w:val="center"/>
          </w:tcPr>
          <w:p w14:paraId="7AD8640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20</w:t>
            </w:r>
          </w:p>
        </w:tc>
      </w:tr>
      <w:tr w14:paraId="11F9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3E3BA1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合计</w:t>
            </w:r>
          </w:p>
        </w:tc>
        <w:tc>
          <w:tcPr>
            <w:tcW w:w="1125" w:type="dxa"/>
            <w:vAlign w:val="center"/>
          </w:tcPr>
          <w:p w14:paraId="3266860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82</w:t>
            </w:r>
          </w:p>
        </w:tc>
        <w:tc>
          <w:tcPr>
            <w:tcW w:w="1920" w:type="dxa"/>
            <w:vAlign w:val="center"/>
          </w:tcPr>
          <w:p w14:paraId="222FAE0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w:t>
            </w:r>
          </w:p>
        </w:tc>
        <w:tc>
          <w:tcPr>
            <w:tcW w:w="840" w:type="dxa"/>
            <w:vAlign w:val="center"/>
          </w:tcPr>
          <w:p w14:paraId="1A3512D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26</w:t>
            </w:r>
          </w:p>
        </w:tc>
        <w:tc>
          <w:tcPr>
            <w:tcW w:w="930" w:type="dxa"/>
            <w:vAlign w:val="center"/>
          </w:tcPr>
          <w:p w14:paraId="011FE3E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5</w:t>
            </w:r>
          </w:p>
        </w:tc>
        <w:tc>
          <w:tcPr>
            <w:tcW w:w="1680" w:type="dxa"/>
            <w:vAlign w:val="center"/>
          </w:tcPr>
          <w:p w14:paraId="3F77A23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5</w:t>
            </w:r>
          </w:p>
        </w:tc>
        <w:tc>
          <w:tcPr>
            <w:tcW w:w="1152" w:type="dxa"/>
            <w:vAlign w:val="center"/>
          </w:tcPr>
          <w:p w14:paraId="6B96C46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120</w:t>
            </w:r>
          </w:p>
        </w:tc>
      </w:tr>
    </w:tbl>
    <w:p w14:paraId="3C97974E">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bookmarkStart w:id="49" w:name="_Toc209551319"/>
      <w:bookmarkStart w:id="50" w:name="_Toc16390"/>
      <w:r>
        <w:rPr>
          <w:rFonts w:hint="eastAsia" w:ascii="仿宋" w:hAnsi="仿宋" w:cs="Times New Roman"/>
          <w:snapToGrid w:val="0"/>
          <w:lang w:eastAsia="zh-CN"/>
        </w:rPr>
        <w:t>（二）教学总学时分配</w:t>
      </w:r>
      <w:bookmarkEnd w:id="49"/>
      <w:bookmarkEnd w:id="50"/>
    </w:p>
    <w:p w14:paraId="3C67BA93">
      <w:pPr>
        <w:spacing w:line="240" w:lineRule="auto"/>
        <w:ind w:firstLine="640"/>
        <w:rPr>
          <w:rFonts w:hint="eastAsia" w:ascii="仿宋" w:hAnsi="仿宋" w:cs="仿宋"/>
          <w:szCs w:val="32"/>
          <w:highlight w:val="none"/>
        </w:rPr>
      </w:pPr>
      <w:bookmarkStart w:id="51" w:name="_Toc209551320"/>
      <w:r>
        <w:rPr>
          <w:rFonts w:hint="eastAsia" w:ascii="仿宋" w:hAnsi="仿宋" w:cs="Times New Roman"/>
          <w:snapToGrid w:val="0"/>
          <w:color w:val="000000" w:themeColor="text1"/>
          <w:highlight w:val="none"/>
          <w:lang w:val="en-US" w:eastAsia="zh-CN"/>
          <w14:textFill>
            <w14:solidFill>
              <w14:schemeClr w14:val="tx1"/>
            </w14:solidFill>
          </w14:textFill>
        </w:rPr>
        <w:t>总学时为2746</w:t>
      </w:r>
      <w:r>
        <w:rPr>
          <w:rFonts w:ascii="仿宋" w:hAnsi="仿宋" w:cs="Times New Roman"/>
          <w:snapToGrid w:val="0"/>
          <w:color w:val="000000" w:themeColor="text1"/>
          <w:highlight w:val="none"/>
          <w14:textFill>
            <w14:solidFill>
              <w14:schemeClr w14:val="tx1"/>
            </w14:solidFill>
          </w14:textFill>
        </w:rPr>
        <w:t>学时。</w:t>
      </w:r>
      <w:r>
        <w:rPr>
          <w:rFonts w:ascii="仿宋" w:hAnsi="仿宋" w:cs="Times New Roman"/>
          <w:snapToGrid w:val="0"/>
          <w:highlight w:val="none"/>
        </w:rPr>
        <w:t>其中，公共基础</w:t>
      </w:r>
      <w:r>
        <w:rPr>
          <w:rFonts w:hint="eastAsia" w:ascii="仿宋" w:hAnsi="仿宋" w:cs="Times New Roman"/>
          <w:snapToGrid w:val="0"/>
          <w:highlight w:val="none"/>
          <w:lang w:val="en-US" w:eastAsia="zh-CN"/>
        </w:rPr>
        <w:t>必修</w:t>
      </w:r>
      <w:r>
        <w:rPr>
          <w:rFonts w:ascii="仿宋" w:hAnsi="仿宋" w:cs="Times New Roman"/>
          <w:snapToGrid w:val="0"/>
          <w:highlight w:val="none"/>
        </w:rPr>
        <w:t>课</w:t>
      </w:r>
      <w:r>
        <w:rPr>
          <w:rFonts w:hint="eastAsia" w:ascii="仿宋" w:hAnsi="仿宋" w:cs="仿宋"/>
          <w:b w:val="0"/>
          <w:bCs/>
          <w:color w:val="auto"/>
          <w:kern w:val="2"/>
          <w:sz w:val="32"/>
          <w:szCs w:val="32"/>
          <w:lang w:val="en-US" w:eastAsia="zh-CN" w:bidi="ar-SA"/>
        </w:rPr>
        <w:t>570</w:t>
      </w:r>
      <w:r>
        <w:rPr>
          <w:rFonts w:ascii="仿宋" w:hAnsi="仿宋" w:cs="Times New Roman"/>
          <w:snapToGrid w:val="0"/>
          <w:highlight w:val="none"/>
        </w:rPr>
        <w:t>学时，公共基础</w:t>
      </w:r>
      <w:r>
        <w:rPr>
          <w:rFonts w:hint="eastAsia" w:ascii="仿宋" w:hAnsi="仿宋" w:cs="Times New Roman"/>
          <w:snapToGrid w:val="0"/>
          <w:highlight w:val="none"/>
          <w:lang w:val="en-US" w:eastAsia="zh-CN"/>
        </w:rPr>
        <w:t>选修</w:t>
      </w:r>
      <w:r>
        <w:rPr>
          <w:rFonts w:ascii="仿宋" w:hAnsi="仿宋" w:cs="Times New Roman"/>
          <w:snapToGrid w:val="0"/>
          <w:highlight w:val="none"/>
        </w:rPr>
        <w:t>课</w:t>
      </w:r>
      <w:r>
        <w:rPr>
          <w:rFonts w:hint="eastAsia" w:ascii="仿宋" w:hAnsi="仿宋" w:cs="仿宋"/>
          <w:b w:val="0"/>
          <w:bCs/>
          <w:color w:val="auto"/>
          <w:kern w:val="2"/>
          <w:sz w:val="32"/>
          <w:szCs w:val="32"/>
          <w:lang w:val="en-US" w:eastAsia="zh-CN" w:bidi="ar-SA"/>
        </w:rPr>
        <w:t>112</w:t>
      </w:r>
      <w:r>
        <w:rPr>
          <w:rFonts w:ascii="仿宋" w:hAnsi="仿宋" w:cs="Times New Roman"/>
          <w:snapToGrid w:val="0"/>
          <w:highlight w:val="none"/>
        </w:rPr>
        <w:t>学时，专业基础课</w:t>
      </w:r>
      <w:r>
        <w:rPr>
          <w:rFonts w:hint="eastAsia" w:ascii="仿宋" w:hAnsi="仿宋" w:cs="Times New Roman"/>
          <w:snapToGrid w:val="0"/>
          <w:highlight w:val="none"/>
        </w:rPr>
        <w:t>236</w:t>
      </w:r>
      <w:r>
        <w:rPr>
          <w:rFonts w:ascii="仿宋" w:hAnsi="仿宋" w:cs="Times New Roman"/>
          <w:snapToGrid w:val="0"/>
          <w:highlight w:val="none"/>
        </w:rPr>
        <w:t>学时，专业核心课</w:t>
      </w:r>
      <w:r>
        <w:rPr>
          <w:rFonts w:hint="eastAsia" w:ascii="仿宋" w:hAnsi="仿宋" w:cs="Times New Roman"/>
          <w:snapToGrid w:val="0"/>
          <w:highlight w:val="none"/>
          <w:lang w:val="en-US" w:eastAsia="zh-CN"/>
        </w:rPr>
        <w:t>652</w:t>
      </w:r>
      <w:r>
        <w:rPr>
          <w:rFonts w:ascii="仿宋" w:hAnsi="仿宋" w:cs="Times New Roman"/>
          <w:snapToGrid w:val="0"/>
          <w:highlight w:val="none"/>
        </w:rPr>
        <w:t>学时，专业拓展</w:t>
      </w:r>
      <w:r>
        <w:rPr>
          <w:rFonts w:hint="eastAsia" w:ascii="仿宋" w:hAnsi="仿宋" w:cs="Times New Roman"/>
          <w:snapToGrid w:val="0"/>
          <w:highlight w:val="none"/>
          <w:lang w:val="en-US" w:eastAsia="zh-CN"/>
        </w:rPr>
        <w:t>必修</w:t>
      </w:r>
      <w:r>
        <w:rPr>
          <w:rFonts w:ascii="仿宋" w:hAnsi="仿宋" w:cs="Times New Roman"/>
          <w:snapToGrid w:val="0"/>
          <w:highlight w:val="none"/>
        </w:rPr>
        <w:t>课</w:t>
      </w:r>
      <w:r>
        <w:rPr>
          <w:rFonts w:hint="eastAsia" w:ascii="仿宋" w:hAnsi="仿宋" w:cs="Times New Roman"/>
          <w:snapToGrid w:val="0"/>
          <w:highlight w:val="none"/>
          <w:lang w:val="en-US" w:eastAsia="zh-CN"/>
        </w:rPr>
        <w:t>212</w:t>
      </w:r>
      <w:r>
        <w:rPr>
          <w:rFonts w:ascii="仿宋" w:hAnsi="仿宋" w:cs="Times New Roman"/>
          <w:snapToGrid w:val="0"/>
          <w:highlight w:val="none"/>
        </w:rPr>
        <w:t>学时</w:t>
      </w:r>
      <w:r>
        <w:rPr>
          <w:rFonts w:hint="eastAsia" w:ascii="仿宋" w:hAnsi="仿宋" w:cs="Times New Roman"/>
          <w:snapToGrid w:val="0"/>
          <w:highlight w:val="none"/>
          <w:lang w:eastAsia="zh-CN"/>
        </w:rPr>
        <w:t>，</w:t>
      </w:r>
      <w:r>
        <w:rPr>
          <w:rFonts w:ascii="仿宋" w:hAnsi="仿宋" w:cs="Times New Roman"/>
          <w:snapToGrid w:val="0"/>
          <w:highlight w:val="none"/>
        </w:rPr>
        <w:t>专业拓展</w:t>
      </w:r>
      <w:r>
        <w:rPr>
          <w:rFonts w:hint="eastAsia" w:ascii="仿宋" w:hAnsi="仿宋" w:cs="Times New Roman"/>
          <w:snapToGrid w:val="0"/>
          <w:highlight w:val="none"/>
          <w:lang w:val="en-US" w:eastAsia="zh-CN"/>
        </w:rPr>
        <w:t>选修</w:t>
      </w:r>
      <w:r>
        <w:rPr>
          <w:rFonts w:ascii="仿宋" w:hAnsi="仿宋" w:cs="Times New Roman"/>
          <w:snapToGrid w:val="0"/>
          <w:highlight w:val="none"/>
        </w:rPr>
        <w:t>课</w:t>
      </w:r>
      <w:r>
        <w:rPr>
          <w:rFonts w:hint="eastAsia" w:ascii="仿宋" w:hAnsi="仿宋" w:cs="Times New Roman"/>
          <w:snapToGrid w:val="0"/>
          <w:highlight w:val="none"/>
          <w:lang w:val="en-US" w:eastAsia="zh-CN"/>
        </w:rPr>
        <w:t>180</w:t>
      </w:r>
      <w:r>
        <w:rPr>
          <w:rFonts w:ascii="仿宋" w:hAnsi="仿宋" w:cs="Times New Roman"/>
          <w:snapToGrid w:val="0"/>
          <w:highlight w:val="none"/>
        </w:rPr>
        <w:t>学时。</w:t>
      </w:r>
      <w:r>
        <w:rPr>
          <w:rFonts w:hint="eastAsia" w:ascii="仿宋" w:hAnsi="仿宋" w:cs="仿宋"/>
          <w:szCs w:val="32"/>
          <w:highlight w:val="none"/>
        </w:rPr>
        <w:t>实践性教学环节</w:t>
      </w:r>
      <w:r>
        <w:rPr>
          <w:rFonts w:hint="eastAsia" w:ascii="仿宋" w:hAnsi="仿宋" w:cs="仿宋"/>
          <w:color w:val="000000" w:themeColor="text1"/>
          <w:szCs w:val="32"/>
          <w:highlight w:val="none"/>
          <w:lang w:val="en-US" w:eastAsia="zh-CN"/>
          <w14:textFill>
            <w14:solidFill>
              <w14:schemeClr w14:val="tx1"/>
            </w14:solidFill>
          </w14:textFill>
        </w:rPr>
        <w:t>784</w:t>
      </w:r>
      <w:r>
        <w:rPr>
          <w:rFonts w:hint="eastAsia" w:ascii="仿宋" w:hAnsi="仿宋" w:cs="仿宋"/>
          <w:szCs w:val="32"/>
          <w:highlight w:val="none"/>
        </w:rPr>
        <w:t>学时。</w:t>
      </w:r>
    </w:p>
    <w:p w14:paraId="5B5C40B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表7-2</w:t>
      </w:r>
      <w:r>
        <w:rPr>
          <w:rFonts w:hint="eastAsia" w:ascii="仿宋" w:hAnsi="仿宋" w:cs="仿宋"/>
          <w:b/>
          <w:bCs/>
          <w:color w:val="000000"/>
          <w:sz w:val="28"/>
          <w:szCs w:val="28"/>
          <w:lang w:val="en-US" w:eastAsia="zh-CN"/>
        </w:rPr>
        <w:t xml:space="preserve"> </w:t>
      </w:r>
      <w:r>
        <w:rPr>
          <w:rFonts w:hint="eastAsia" w:ascii="仿宋" w:hAnsi="仿宋" w:cs="仿宋"/>
          <w:b/>
          <w:bCs/>
          <w:color w:val="000000"/>
          <w:sz w:val="28"/>
          <w:szCs w:val="28"/>
        </w:rPr>
        <w:t>烹饪工艺与营养专业教学总学时分配表</w:t>
      </w:r>
    </w:p>
    <w:tbl>
      <w:tblPr>
        <w:tblStyle w:val="1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140"/>
        <w:gridCol w:w="1140"/>
        <w:gridCol w:w="1140"/>
        <w:gridCol w:w="1140"/>
        <w:gridCol w:w="1141"/>
        <w:gridCol w:w="1141"/>
        <w:gridCol w:w="983"/>
      </w:tblGrid>
      <w:tr w14:paraId="40D0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36" w:type="dxa"/>
            <w:vMerge w:val="restart"/>
            <w:vAlign w:val="center"/>
          </w:tcPr>
          <w:p w14:paraId="31675EB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color w:val="000000"/>
                <w:kern w:val="0"/>
                <w:sz w:val="24"/>
                <w:szCs w:val="24"/>
                <w:lang w:bidi="ar"/>
              </w:rPr>
              <w:t>课程</w:t>
            </w:r>
          </w:p>
          <w:p w14:paraId="00B0915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color w:val="000000"/>
                <w:kern w:val="0"/>
                <w:sz w:val="24"/>
                <w:szCs w:val="24"/>
                <w:lang w:bidi="ar"/>
              </w:rPr>
              <w:t>类别</w:t>
            </w:r>
          </w:p>
        </w:tc>
        <w:tc>
          <w:tcPr>
            <w:tcW w:w="1140" w:type="dxa"/>
            <w:vMerge w:val="restart"/>
            <w:vAlign w:val="center"/>
          </w:tcPr>
          <w:p w14:paraId="5E524A9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sz w:val="24"/>
                <w:szCs w:val="24"/>
              </w:rPr>
            </w:pPr>
            <w:r>
              <w:rPr>
                <w:rFonts w:hint="eastAsia" w:ascii="仿宋" w:hAnsi="仿宋" w:cs="仿宋"/>
                <w:b/>
                <w:bCs/>
                <w:sz w:val="24"/>
                <w:szCs w:val="24"/>
              </w:rPr>
              <w:t>课程</w:t>
            </w:r>
          </w:p>
          <w:p w14:paraId="7FC3385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性质</w:t>
            </w:r>
          </w:p>
        </w:tc>
        <w:tc>
          <w:tcPr>
            <w:tcW w:w="6685" w:type="dxa"/>
            <w:gridSpan w:val="6"/>
            <w:vAlign w:val="center"/>
          </w:tcPr>
          <w:p w14:paraId="4999642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color w:val="000000"/>
                <w:kern w:val="0"/>
                <w:sz w:val="24"/>
                <w:szCs w:val="24"/>
                <w:lang w:bidi="ar"/>
              </w:rPr>
              <w:t>学时分配</w:t>
            </w:r>
          </w:p>
        </w:tc>
      </w:tr>
      <w:tr w14:paraId="3E8A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vAlign w:val="center"/>
          </w:tcPr>
          <w:p w14:paraId="03B4BD1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p>
        </w:tc>
        <w:tc>
          <w:tcPr>
            <w:tcW w:w="1140" w:type="dxa"/>
            <w:vMerge w:val="continue"/>
            <w:vAlign w:val="center"/>
          </w:tcPr>
          <w:p w14:paraId="2BC3C92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sz w:val="24"/>
                <w:szCs w:val="24"/>
              </w:rPr>
            </w:pPr>
          </w:p>
        </w:tc>
        <w:tc>
          <w:tcPr>
            <w:tcW w:w="1140" w:type="dxa"/>
            <w:vAlign w:val="center"/>
          </w:tcPr>
          <w:p w14:paraId="7F782CF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sz w:val="24"/>
                <w:szCs w:val="24"/>
              </w:rPr>
            </w:pPr>
            <w:r>
              <w:rPr>
                <w:rFonts w:hint="eastAsia" w:ascii="仿宋" w:hAnsi="仿宋" w:cs="仿宋"/>
                <w:b/>
                <w:bCs/>
                <w:sz w:val="24"/>
                <w:szCs w:val="24"/>
              </w:rPr>
              <w:t>理论</w:t>
            </w:r>
          </w:p>
          <w:p w14:paraId="0903A98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学时</w:t>
            </w:r>
          </w:p>
        </w:tc>
        <w:tc>
          <w:tcPr>
            <w:tcW w:w="1140" w:type="dxa"/>
            <w:vAlign w:val="center"/>
          </w:tcPr>
          <w:p w14:paraId="725DEEC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理论学时比例</w:t>
            </w:r>
          </w:p>
        </w:tc>
        <w:tc>
          <w:tcPr>
            <w:tcW w:w="1140" w:type="dxa"/>
            <w:vAlign w:val="center"/>
          </w:tcPr>
          <w:p w14:paraId="2492334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sz w:val="24"/>
                <w:szCs w:val="24"/>
              </w:rPr>
            </w:pPr>
            <w:r>
              <w:rPr>
                <w:rFonts w:hint="eastAsia" w:ascii="仿宋" w:hAnsi="仿宋" w:cs="仿宋"/>
                <w:b/>
                <w:bCs/>
                <w:sz w:val="24"/>
                <w:szCs w:val="24"/>
              </w:rPr>
              <w:t>实践</w:t>
            </w:r>
          </w:p>
          <w:p w14:paraId="7F1A369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学时</w:t>
            </w:r>
          </w:p>
        </w:tc>
        <w:tc>
          <w:tcPr>
            <w:tcW w:w="1141" w:type="dxa"/>
            <w:vAlign w:val="center"/>
          </w:tcPr>
          <w:p w14:paraId="19AD394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实践学时比例</w:t>
            </w:r>
          </w:p>
        </w:tc>
        <w:tc>
          <w:tcPr>
            <w:tcW w:w="1141" w:type="dxa"/>
            <w:vAlign w:val="center"/>
          </w:tcPr>
          <w:p w14:paraId="5AB9D45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合计</w:t>
            </w:r>
          </w:p>
        </w:tc>
        <w:tc>
          <w:tcPr>
            <w:tcW w:w="983" w:type="dxa"/>
            <w:vAlign w:val="center"/>
          </w:tcPr>
          <w:p w14:paraId="5FF2EEB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占总学时比</w:t>
            </w:r>
          </w:p>
        </w:tc>
      </w:tr>
      <w:tr w14:paraId="24C3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6" w:type="dxa"/>
            <w:vMerge w:val="restart"/>
            <w:vAlign w:val="center"/>
          </w:tcPr>
          <w:p w14:paraId="09DA562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公共基础课</w:t>
            </w:r>
          </w:p>
        </w:tc>
        <w:tc>
          <w:tcPr>
            <w:tcW w:w="1140" w:type="dxa"/>
            <w:vAlign w:val="center"/>
          </w:tcPr>
          <w:p w14:paraId="5E67082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必修</w:t>
            </w:r>
          </w:p>
        </w:tc>
        <w:tc>
          <w:tcPr>
            <w:tcW w:w="1140" w:type="dxa"/>
            <w:vAlign w:val="center"/>
          </w:tcPr>
          <w:p w14:paraId="6A7BCF4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364</w:t>
            </w:r>
          </w:p>
        </w:tc>
        <w:tc>
          <w:tcPr>
            <w:tcW w:w="1140" w:type="dxa"/>
            <w:vAlign w:val="center"/>
          </w:tcPr>
          <w:p w14:paraId="249D323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63.9%</w:t>
            </w:r>
          </w:p>
        </w:tc>
        <w:tc>
          <w:tcPr>
            <w:tcW w:w="1140" w:type="dxa"/>
            <w:vAlign w:val="center"/>
          </w:tcPr>
          <w:p w14:paraId="6FF74F5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206</w:t>
            </w:r>
          </w:p>
        </w:tc>
        <w:tc>
          <w:tcPr>
            <w:tcW w:w="1141" w:type="dxa"/>
            <w:vAlign w:val="center"/>
          </w:tcPr>
          <w:p w14:paraId="02C90A3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36.1%</w:t>
            </w:r>
          </w:p>
        </w:tc>
        <w:tc>
          <w:tcPr>
            <w:tcW w:w="1141" w:type="dxa"/>
            <w:vAlign w:val="center"/>
          </w:tcPr>
          <w:p w14:paraId="405B2BD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570</w:t>
            </w:r>
          </w:p>
        </w:tc>
        <w:tc>
          <w:tcPr>
            <w:tcW w:w="983" w:type="dxa"/>
            <w:vAlign w:val="center"/>
          </w:tcPr>
          <w:p w14:paraId="358517D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20.8%</w:t>
            </w:r>
          </w:p>
        </w:tc>
      </w:tr>
      <w:tr w14:paraId="2F1F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36" w:type="dxa"/>
            <w:vMerge w:val="continue"/>
            <w:vAlign w:val="center"/>
          </w:tcPr>
          <w:p w14:paraId="41B56DB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1140" w:type="dxa"/>
            <w:vAlign w:val="center"/>
          </w:tcPr>
          <w:p w14:paraId="009DDF1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选修</w:t>
            </w:r>
          </w:p>
        </w:tc>
        <w:tc>
          <w:tcPr>
            <w:tcW w:w="1140" w:type="dxa"/>
            <w:vAlign w:val="center"/>
          </w:tcPr>
          <w:p w14:paraId="41D816D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98</w:t>
            </w:r>
          </w:p>
        </w:tc>
        <w:tc>
          <w:tcPr>
            <w:tcW w:w="1140" w:type="dxa"/>
            <w:vAlign w:val="center"/>
          </w:tcPr>
          <w:p w14:paraId="159B078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87.5%</w:t>
            </w:r>
          </w:p>
        </w:tc>
        <w:tc>
          <w:tcPr>
            <w:tcW w:w="1140" w:type="dxa"/>
            <w:vAlign w:val="center"/>
          </w:tcPr>
          <w:p w14:paraId="05BA75A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14</w:t>
            </w:r>
          </w:p>
        </w:tc>
        <w:tc>
          <w:tcPr>
            <w:tcW w:w="1141" w:type="dxa"/>
            <w:vAlign w:val="center"/>
          </w:tcPr>
          <w:p w14:paraId="24F8F13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12.5%</w:t>
            </w:r>
          </w:p>
        </w:tc>
        <w:tc>
          <w:tcPr>
            <w:tcW w:w="1141" w:type="dxa"/>
            <w:vAlign w:val="center"/>
          </w:tcPr>
          <w:p w14:paraId="17D91E3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112</w:t>
            </w:r>
          </w:p>
        </w:tc>
        <w:tc>
          <w:tcPr>
            <w:tcW w:w="983" w:type="dxa"/>
            <w:vAlign w:val="center"/>
          </w:tcPr>
          <w:p w14:paraId="23D6DDB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4.1%</w:t>
            </w:r>
          </w:p>
        </w:tc>
      </w:tr>
      <w:tr w14:paraId="0068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1E0B416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专业基础课</w:t>
            </w:r>
          </w:p>
        </w:tc>
        <w:tc>
          <w:tcPr>
            <w:tcW w:w="1140" w:type="dxa"/>
            <w:vAlign w:val="center"/>
          </w:tcPr>
          <w:p w14:paraId="25163EE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必修</w:t>
            </w:r>
          </w:p>
        </w:tc>
        <w:tc>
          <w:tcPr>
            <w:tcW w:w="1140" w:type="dxa"/>
            <w:vAlign w:val="center"/>
          </w:tcPr>
          <w:p w14:paraId="328FFB0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186</w:t>
            </w:r>
          </w:p>
        </w:tc>
        <w:tc>
          <w:tcPr>
            <w:tcW w:w="1140" w:type="dxa"/>
            <w:vAlign w:val="center"/>
          </w:tcPr>
          <w:p w14:paraId="1771B22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78.8%</w:t>
            </w:r>
          </w:p>
        </w:tc>
        <w:tc>
          <w:tcPr>
            <w:tcW w:w="1140" w:type="dxa"/>
            <w:vAlign w:val="center"/>
          </w:tcPr>
          <w:p w14:paraId="04C7479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50</w:t>
            </w:r>
          </w:p>
        </w:tc>
        <w:tc>
          <w:tcPr>
            <w:tcW w:w="1141" w:type="dxa"/>
            <w:vAlign w:val="center"/>
          </w:tcPr>
          <w:p w14:paraId="43B7568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21.2%</w:t>
            </w:r>
          </w:p>
        </w:tc>
        <w:tc>
          <w:tcPr>
            <w:tcW w:w="1141" w:type="dxa"/>
            <w:vAlign w:val="center"/>
          </w:tcPr>
          <w:p w14:paraId="0BF1906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236</w:t>
            </w:r>
          </w:p>
        </w:tc>
        <w:tc>
          <w:tcPr>
            <w:tcW w:w="983" w:type="dxa"/>
            <w:vAlign w:val="center"/>
          </w:tcPr>
          <w:p w14:paraId="0C6858F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8.6%</w:t>
            </w:r>
          </w:p>
        </w:tc>
      </w:tr>
      <w:tr w14:paraId="1E72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6" w:type="dxa"/>
            <w:vAlign w:val="center"/>
          </w:tcPr>
          <w:p w14:paraId="3ACB205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专业核心课</w:t>
            </w:r>
          </w:p>
        </w:tc>
        <w:tc>
          <w:tcPr>
            <w:tcW w:w="1140" w:type="dxa"/>
            <w:vAlign w:val="center"/>
          </w:tcPr>
          <w:p w14:paraId="286C02A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sz w:val="24"/>
                <w:szCs w:val="24"/>
              </w:rPr>
              <w:t>必修</w:t>
            </w:r>
          </w:p>
        </w:tc>
        <w:tc>
          <w:tcPr>
            <w:tcW w:w="1140" w:type="dxa"/>
            <w:vAlign w:val="center"/>
          </w:tcPr>
          <w:p w14:paraId="4011C6C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368</w:t>
            </w:r>
          </w:p>
        </w:tc>
        <w:tc>
          <w:tcPr>
            <w:tcW w:w="1140" w:type="dxa"/>
            <w:vAlign w:val="center"/>
          </w:tcPr>
          <w:p w14:paraId="51A3312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56.4%</w:t>
            </w:r>
          </w:p>
        </w:tc>
        <w:tc>
          <w:tcPr>
            <w:tcW w:w="1140" w:type="dxa"/>
            <w:vAlign w:val="center"/>
          </w:tcPr>
          <w:p w14:paraId="40C5A4C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284</w:t>
            </w:r>
          </w:p>
        </w:tc>
        <w:tc>
          <w:tcPr>
            <w:tcW w:w="1141" w:type="dxa"/>
            <w:vAlign w:val="center"/>
          </w:tcPr>
          <w:p w14:paraId="221C3EE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43.6%</w:t>
            </w:r>
          </w:p>
        </w:tc>
        <w:tc>
          <w:tcPr>
            <w:tcW w:w="1141" w:type="dxa"/>
            <w:vAlign w:val="center"/>
          </w:tcPr>
          <w:p w14:paraId="31592FB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652</w:t>
            </w:r>
          </w:p>
        </w:tc>
        <w:tc>
          <w:tcPr>
            <w:tcW w:w="983" w:type="dxa"/>
            <w:vAlign w:val="center"/>
          </w:tcPr>
          <w:p w14:paraId="3F783B6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23.7%</w:t>
            </w:r>
          </w:p>
        </w:tc>
      </w:tr>
      <w:tr w14:paraId="085D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6" w:type="dxa"/>
            <w:vMerge w:val="restart"/>
            <w:vAlign w:val="center"/>
          </w:tcPr>
          <w:p w14:paraId="5B684CA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专业拓展课</w:t>
            </w:r>
          </w:p>
        </w:tc>
        <w:tc>
          <w:tcPr>
            <w:tcW w:w="1140" w:type="dxa"/>
            <w:vAlign w:val="center"/>
          </w:tcPr>
          <w:p w14:paraId="093D715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rPr>
              <w:t>必修</w:t>
            </w:r>
          </w:p>
        </w:tc>
        <w:tc>
          <w:tcPr>
            <w:tcW w:w="1140" w:type="dxa"/>
            <w:vAlign w:val="center"/>
          </w:tcPr>
          <w:p w14:paraId="3B5AE125">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rPr>
            </w:pPr>
            <w:r>
              <w:rPr>
                <w:rFonts w:hint="eastAsia" w:ascii="仿宋" w:hAnsi="仿宋" w:cs="仿宋"/>
                <w:sz w:val="24"/>
                <w:szCs w:val="24"/>
                <w:lang w:val="en-US" w:eastAsia="zh-CN"/>
              </w:rPr>
              <w:t>106</w:t>
            </w:r>
          </w:p>
        </w:tc>
        <w:tc>
          <w:tcPr>
            <w:tcW w:w="1140" w:type="dxa"/>
            <w:vAlign w:val="center"/>
          </w:tcPr>
          <w:p w14:paraId="5E083F9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50.0%</w:t>
            </w:r>
          </w:p>
        </w:tc>
        <w:tc>
          <w:tcPr>
            <w:tcW w:w="1140" w:type="dxa"/>
            <w:vAlign w:val="center"/>
          </w:tcPr>
          <w:p w14:paraId="7B9FA05C">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rPr>
            </w:pPr>
            <w:r>
              <w:rPr>
                <w:rFonts w:hint="eastAsia" w:ascii="仿宋" w:hAnsi="仿宋" w:cs="仿宋"/>
                <w:sz w:val="24"/>
                <w:szCs w:val="24"/>
                <w:lang w:val="en-US" w:eastAsia="zh-CN"/>
              </w:rPr>
              <w:t>106</w:t>
            </w:r>
          </w:p>
        </w:tc>
        <w:tc>
          <w:tcPr>
            <w:tcW w:w="1141" w:type="dxa"/>
            <w:vAlign w:val="center"/>
          </w:tcPr>
          <w:p w14:paraId="10B4BC8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50.0%</w:t>
            </w:r>
          </w:p>
        </w:tc>
        <w:tc>
          <w:tcPr>
            <w:tcW w:w="1141" w:type="dxa"/>
            <w:vAlign w:val="center"/>
          </w:tcPr>
          <w:p w14:paraId="64A19A3F">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rPr>
            </w:pPr>
            <w:r>
              <w:rPr>
                <w:rFonts w:hint="eastAsia" w:ascii="仿宋" w:hAnsi="仿宋" w:cs="仿宋"/>
                <w:sz w:val="24"/>
                <w:szCs w:val="24"/>
                <w:lang w:val="en-US" w:eastAsia="zh-CN"/>
              </w:rPr>
              <w:t>212</w:t>
            </w:r>
          </w:p>
        </w:tc>
        <w:tc>
          <w:tcPr>
            <w:tcW w:w="983" w:type="dxa"/>
            <w:vAlign w:val="center"/>
          </w:tcPr>
          <w:p w14:paraId="0DCD6B7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7.7%</w:t>
            </w:r>
          </w:p>
        </w:tc>
      </w:tr>
      <w:tr w14:paraId="55C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6" w:type="dxa"/>
            <w:vMerge w:val="continue"/>
            <w:vAlign w:val="center"/>
          </w:tcPr>
          <w:p w14:paraId="5A2F638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p>
        </w:tc>
        <w:tc>
          <w:tcPr>
            <w:tcW w:w="1140" w:type="dxa"/>
            <w:vAlign w:val="center"/>
          </w:tcPr>
          <w:p w14:paraId="7338899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rPr>
              <w:t>选修</w:t>
            </w:r>
          </w:p>
        </w:tc>
        <w:tc>
          <w:tcPr>
            <w:tcW w:w="1140" w:type="dxa"/>
            <w:vAlign w:val="center"/>
          </w:tcPr>
          <w:p w14:paraId="5C852D3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180</w:t>
            </w:r>
          </w:p>
        </w:tc>
        <w:tc>
          <w:tcPr>
            <w:tcW w:w="1140" w:type="dxa"/>
            <w:vAlign w:val="center"/>
          </w:tcPr>
          <w:p w14:paraId="2391797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100.0%</w:t>
            </w:r>
          </w:p>
        </w:tc>
        <w:tc>
          <w:tcPr>
            <w:tcW w:w="1140" w:type="dxa"/>
            <w:vAlign w:val="center"/>
          </w:tcPr>
          <w:p w14:paraId="65043F0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0</w:t>
            </w:r>
          </w:p>
        </w:tc>
        <w:tc>
          <w:tcPr>
            <w:tcW w:w="1141" w:type="dxa"/>
            <w:vAlign w:val="center"/>
          </w:tcPr>
          <w:p w14:paraId="3F89896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0.0%</w:t>
            </w:r>
          </w:p>
        </w:tc>
        <w:tc>
          <w:tcPr>
            <w:tcW w:w="1141" w:type="dxa"/>
            <w:vAlign w:val="center"/>
          </w:tcPr>
          <w:p w14:paraId="64EB5E7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180</w:t>
            </w:r>
          </w:p>
        </w:tc>
        <w:tc>
          <w:tcPr>
            <w:tcW w:w="983" w:type="dxa"/>
            <w:vAlign w:val="center"/>
          </w:tcPr>
          <w:p w14:paraId="31B7F7C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rPr>
            </w:pPr>
            <w:r>
              <w:rPr>
                <w:rFonts w:hint="eastAsia" w:ascii="仿宋" w:hAnsi="仿宋" w:cs="仿宋"/>
                <w:sz w:val="24"/>
                <w:szCs w:val="24"/>
                <w:lang w:val="en-US" w:eastAsia="zh-CN"/>
              </w:rPr>
              <w:t>6.6%</w:t>
            </w:r>
          </w:p>
        </w:tc>
      </w:tr>
      <w:tr w14:paraId="769E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4E365BC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color w:val="000000"/>
                <w:kern w:val="0"/>
                <w:sz w:val="24"/>
                <w:szCs w:val="24"/>
                <w:lang w:eastAsia="zh-CN" w:bidi="ar"/>
              </w:rPr>
            </w:pPr>
            <w:r>
              <w:rPr>
                <w:rFonts w:hint="eastAsia" w:ascii="仿宋" w:hAnsi="仿宋" w:cs="仿宋"/>
                <w:color w:val="000000"/>
                <w:kern w:val="0"/>
                <w:sz w:val="24"/>
                <w:szCs w:val="24"/>
                <w:lang w:eastAsia="zh-CN" w:bidi="ar"/>
              </w:rPr>
              <w:t>实践性教学环节</w:t>
            </w:r>
          </w:p>
        </w:tc>
        <w:tc>
          <w:tcPr>
            <w:tcW w:w="1140" w:type="dxa"/>
            <w:vAlign w:val="center"/>
          </w:tcPr>
          <w:p w14:paraId="0B3E657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必修</w:t>
            </w:r>
          </w:p>
        </w:tc>
        <w:tc>
          <w:tcPr>
            <w:tcW w:w="1140" w:type="dxa"/>
            <w:vAlign w:val="center"/>
          </w:tcPr>
          <w:p w14:paraId="61F198E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0</w:t>
            </w:r>
          </w:p>
        </w:tc>
        <w:tc>
          <w:tcPr>
            <w:tcW w:w="1140" w:type="dxa"/>
            <w:vAlign w:val="center"/>
          </w:tcPr>
          <w:p w14:paraId="7C5EB86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0.0%</w:t>
            </w:r>
          </w:p>
        </w:tc>
        <w:tc>
          <w:tcPr>
            <w:tcW w:w="1140" w:type="dxa"/>
            <w:vAlign w:val="center"/>
          </w:tcPr>
          <w:p w14:paraId="0F953E0B">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784</w:t>
            </w:r>
          </w:p>
        </w:tc>
        <w:tc>
          <w:tcPr>
            <w:tcW w:w="1141" w:type="dxa"/>
            <w:vAlign w:val="center"/>
          </w:tcPr>
          <w:p w14:paraId="09C5A0D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100.0%</w:t>
            </w:r>
          </w:p>
        </w:tc>
        <w:tc>
          <w:tcPr>
            <w:tcW w:w="1141" w:type="dxa"/>
            <w:vAlign w:val="center"/>
          </w:tcPr>
          <w:p w14:paraId="1329629B">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784</w:t>
            </w:r>
          </w:p>
        </w:tc>
        <w:tc>
          <w:tcPr>
            <w:tcW w:w="983" w:type="dxa"/>
            <w:vAlign w:val="center"/>
          </w:tcPr>
          <w:p w14:paraId="1782D7C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28.6%</w:t>
            </w:r>
          </w:p>
        </w:tc>
      </w:tr>
      <w:tr w14:paraId="4A5C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76" w:type="dxa"/>
            <w:gridSpan w:val="2"/>
            <w:vAlign w:val="center"/>
          </w:tcPr>
          <w:p w14:paraId="575FFA4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总计</w:t>
            </w:r>
          </w:p>
        </w:tc>
        <w:tc>
          <w:tcPr>
            <w:tcW w:w="1140" w:type="dxa"/>
            <w:vAlign w:val="center"/>
          </w:tcPr>
          <w:p w14:paraId="2F7A5E5D">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1302</w:t>
            </w:r>
          </w:p>
        </w:tc>
        <w:tc>
          <w:tcPr>
            <w:tcW w:w="1140" w:type="dxa"/>
            <w:vAlign w:val="center"/>
          </w:tcPr>
          <w:p w14:paraId="6BAB92E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47.4%</w:t>
            </w:r>
          </w:p>
        </w:tc>
        <w:tc>
          <w:tcPr>
            <w:tcW w:w="1140" w:type="dxa"/>
            <w:vAlign w:val="center"/>
          </w:tcPr>
          <w:p w14:paraId="79F5A8E1">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rPr>
            </w:pPr>
            <w:r>
              <w:rPr>
                <w:rFonts w:hint="eastAsia" w:ascii="仿宋" w:hAnsi="仿宋" w:cs="仿宋"/>
                <w:sz w:val="24"/>
                <w:szCs w:val="24"/>
                <w:lang w:val="en-US" w:eastAsia="zh-CN"/>
              </w:rPr>
              <w:t>1444</w:t>
            </w:r>
          </w:p>
        </w:tc>
        <w:tc>
          <w:tcPr>
            <w:tcW w:w="1141" w:type="dxa"/>
            <w:vAlign w:val="center"/>
          </w:tcPr>
          <w:p w14:paraId="170FC21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52.6%</w:t>
            </w:r>
          </w:p>
        </w:tc>
        <w:tc>
          <w:tcPr>
            <w:tcW w:w="1141" w:type="dxa"/>
            <w:vAlign w:val="center"/>
          </w:tcPr>
          <w:p w14:paraId="6E06381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2746</w:t>
            </w:r>
          </w:p>
        </w:tc>
        <w:tc>
          <w:tcPr>
            <w:tcW w:w="983" w:type="dxa"/>
            <w:vAlign w:val="center"/>
          </w:tcPr>
          <w:p w14:paraId="6183833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rPr>
            </w:pPr>
            <w:r>
              <w:rPr>
                <w:rFonts w:hint="eastAsia" w:ascii="仿宋" w:hAnsi="仿宋" w:cs="仿宋"/>
                <w:sz w:val="24"/>
                <w:szCs w:val="24"/>
                <w:lang w:val="en-US" w:eastAsia="zh-CN"/>
              </w:rPr>
              <w:t>100.0%</w:t>
            </w:r>
          </w:p>
        </w:tc>
      </w:tr>
    </w:tbl>
    <w:p w14:paraId="3FD18A4F">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（三）教学进程安排表（见附表）</w:t>
      </w:r>
    </w:p>
    <w:bookmarkEnd w:id="51"/>
    <w:p w14:paraId="64B3D515">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bookmarkStart w:id="52" w:name="bookmark19"/>
      <w:bookmarkEnd w:id="52"/>
      <w:bookmarkStart w:id="53" w:name="bookmark21"/>
      <w:bookmarkEnd w:id="53"/>
      <w:bookmarkStart w:id="54" w:name="_Toc27921"/>
      <w:bookmarkStart w:id="55" w:name="_Toc209551321"/>
      <w:r>
        <w:rPr>
          <w:rFonts w:ascii="仿宋" w:hAnsi="仿宋" w:cs="Times New Roman"/>
          <w:snapToGrid w:val="0"/>
        </w:rPr>
        <w:t>八、实施保障</w:t>
      </w:r>
      <w:bookmarkEnd w:id="54"/>
      <w:bookmarkEnd w:id="55"/>
    </w:p>
    <w:p w14:paraId="62028568">
      <w:pPr>
        <w:spacing w:line="240" w:lineRule="auto"/>
        <w:ind w:firstLine="640"/>
        <w:rPr>
          <w:rFonts w:hint="eastAsia" w:ascii="仿宋" w:hAnsi="仿宋" w:cs="Times New Roman"/>
          <w:snapToGrid w:val="0"/>
        </w:rPr>
      </w:pPr>
      <w:r>
        <w:rPr>
          <w:rFonts w:ascii="仿宋" w:hAnsi="仿宋" w:cs="Times New Roman"/>
          <w:snapToGrid w:val="0"/>
        </w:rPr>
        <w:t>主要包括师资队伍、教学设施、教学方法、学习评价、质量管理等方面。</w:t>
      </w:r>
      <w:bookmarkStart w:id="56" w:name="bookmark23"/>
      <w:bookmarkEnd w:id="56"/>
      <w:bookmarkStart w:id="57" w:name="_Toc181107024"/>
    </w:p>
    <w:p w14:paraId="15C4CD83">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（一）师资队伍</w:t>
      </w:r>
      <w:bookmarkEnd w:id="57"/>
    </w:p>
    <w:p w14:paraId="2A0D0E26">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bookmarkStart w:id="58" w:name="bookmark25"/>
      <w:bookmarkEnd w:id="58"/>
      <w:bookmarkStart w:id="59" w:name="_Toc181107025"/>
      <w:r>
        <w:rPr>
          <w:rFonts w:hint="eastAsia" w:ascii="仿宋" w:hAnsi="仿宋" w:eastAsia="仿宋" w:cs="仿宋"/>
          <w:b/>
          <w:bCs/>
          <w:snapToGrid w:val="0"/>
          <w:sz w:val="32"/>
          <w:lang w:val="en-US" w:eastAsia="zh-CN"/>
        </w:rPr>
        <w:t>1.队伍结构</w:t>
      </w:r>
    </w:p>
    <w:p w14:paraId="3193708F">
      <w:pPr>
        <w:keepNext w:val="0"/>
        <w:keepLines w:val="0"/>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lang w:val="en-US" w:eastAsia="zh-CN"/>
          <w14:ligatures w14:val="standardContextual"/>
        </w:rPr>
      </w:pPr>
      <w:r>
        <w:rPr>
          <w:rFonts w:hint="eastAsia" w:ascii="仿宋" w:hAnsi="仿宋" w:cs="Times New Roman"/>
          <w:snapToGrid w:val="0"/>
          <w:spacing w:val="9"/>
          <w:sz w:val="32"/>
          <w:szCs w:val="22"/>
          <w:lang w:val="en-US" w:eastAsia="zh-CN"/>
          <w14:ligatures w14:val="standardContextual"/>
        </w:rPr>
        <w:t>烹饪工艺与营养专业</w:t>
      </w:r>
      <w:r>
        <w:rPr>
          <w:rFonts w:hint="eastAsia" w:ascii="仿宋" w:hAnsi="仿宋" w:eastAsia="仿宋" w:cs="Times New Roman"/>
          <w:snapToGrid w:val="0"/>
          <w:spacing w:val="9"/>
          <w:sz w:val="32"/>
          <w:szCs w:val="22"/>
          <w:lang w:val="en-US" w:eastAsia="zh-CN"/>
          <w14:ligatures w14:val="standardContextual"/>
        </w:rPr>
        <w:t>现有专兼职教师</w:t>
      </w:r>
      <w:r>
        <w:rPr>
          <w:rFonts w:hint="eastAsia" w:ascii="仿宋" w:hAnsi="仿宋" w:cs="Times New Roman"/>
          <w:snapToGrid w:val="0"/>
          <w:spacing w:val="9"/>
          <w:sz w:val="32"/>
          <w:szCs w:val="22"/>
          <w:lang w:val="en-US" w:eastAsia="zh-CN"/>
          <w14:ligatures w14:val="standardContextual"/>
        </w:rPr>
        <w:t>13</w:t>
      </w:r>
      <w:r>
        <w:rPr>
          <w:rFonts w:hint="eastAsia" w:ascii="仿宋" w:hAnsi="仿宋" w:eastAsia="仿宋" w:cs="Times New Roman"/>
          <w:snapToGrid w:val="0"/>
          <w:spacing w:val="9"/>
          <w:sz w:val="32"/>
          <w:szCs w:val="22"/>
          <w:lang w:val="en-US" w:eastAsia="zh-CN"/>
          <w14:ligatures w14:val="standardContextual"/>
        </w:rPr>
        <w:t>人，其中专任教师</w:t>
      </w:r>
      <w:r>
        <w:rPr>
          <w:rFonts w:hint="eastAsia" w:ascii="仿宋" w:hAnsi="仿宋" w:cs="Times New Roman"/>
          <w:snapToGrid w:val="0"/>
          <w:spacing w:val="9"/>
          <w:sz w:val="32"/>
          <w:szCs w:val="22"/>
          <w:lang w:val="en-US" w:eastAsia="zh-CN"/>
          <w14:ligatures w14:val="standardContextual"/>
        </w:rPr>
        <w:t>10</w:t>
      </w:r>
      <w:r>
        <w:rPr>
          <w:rFonts w:hint="eastAsia" w:ascii="仿宋" w:hAnsi="仿宋" w:eastAsia="仿宋" w:cs="Times New Roman"/>
          <w:snapToGrid w:val="0"/>
          <w:spacing w:val="9"/>
          <w:sz w:val="32"/>
          <w:szCs w:val="22"/>
          <w:lang w:val="en-US" w:eastAsia="zh-CN"/>
          <w14:ligatures w14:val="standardContextual"/>
        </w:rPr>
        <w:t>人，占</w:t>
      </w:r>
      <w:r>
        <w:rPr>
          <w:rFonts w:hint="eastAsia" w:ascii="仿宋" w:hAnsi="仿宋" w:cs="Times New Roman"/>
          <w:snapToGrid w:val="0"/>
          <w:spacing w:val="9"/>
          <w:sz w:val="32"/>
          <w:szCs w:val="22"/>
          <w:lang w:val="en-US" w:eastAsia="zh-CN"/>
          <w14:ligatures w14:val="standardContextual"/>
        </w:rPr>
        <w:t>77</w:t>
      </w:r>
      <w:r>
        <w:rPr>
          <w:rFonts w:hint="eastAsia" w:ascii="仿宋" w:hAnsi="仿宋" w:eastAsia="仿宋" w:cs="Times New Roman"/>
          <w:snapToGrid w:val="0"/>
          <w:spacing w:val="9"/>
          <w:sz w:val="32"/>
          <w:szCs w:val="22"/>
          <w:lang w:val="en-US" w:eastAsia="zh-CN"/>
          <w14:ligatures w14:val="standardContextual"/>
        </w:rPr>
        <w:t>%，兼职教师</w:t>
      </w:r>
      <w:r>
        <w:rPr>
          <w:rFonts w:hint="eastAsia" w:ascii="仿宋" w:hAnsi="仿宋" w:cs="Times New Roman"/>
          <w:snapToGrid w:val="0"/>
          <w:spacing w:val="9"/>
          <w:sz w:val="32"/>
          <w:szCs w:val="22"/>
          <w:lang w:val="en-US" w:eastAsia="zh-CN"/>
          <w14:ligatures w14:val="standardContextual"/>
        </w:rPr>
        <w:t>3</w:t>
      </w:r>
      <w:r>
        <w:rPr>
          <w:rFonts w:hint="eastAsia" w:ascii="仿宋" w:hAnsi="仿宋" w:eastAsia="仿宋" w:cs="Times New Roman"/>
          <w:snapToGrid w:val="0"/>
          <w:spacing w:val="9"/>
          <w:sz w:val="32"/>
          <w:szCs w:val="22"/>
          <w:lang w:val="en-US" w:eastAsia="zh-CN"/>
          <w14:ligatures w14:val="standardContextual"/>
        </w:rPr>
        <w:t>人，占</w:t>
      </w:r>
      <w:r>
        <w:rPr>
          <w:rFonts w:hint="eastAsia" w:ascii="仿宋" w:hAnsi="仿宋" w:cs="Times New Roman"/>
          <w:snapToGrid w:val="0"/>
          <w:spacing w:val="9"/>
          <w:sz w:val="32"/>
          <w:szCs w:val="22"/>
          <w:lang w:val="en-US" w:eastAsia="zh-CN"/>
          <w14:ligatures w14:val="standardContextual"/>
        </w:rPr>
        <w:t>23</w:t>
      </w:r>
      <w:r>
        <w:rPr>
          <w:rFonts w:hint="eastAsia" w:ascii="仿宋" w:hAnsi="仿宋" w:eastAsia="仿宋" w:cs="Times New Roman"/>
          <w:snapToGrid w:val="0"/>
          <w:spacing w:val="9"/>
          <w:sz w:val="32"/>
          <w:szCs w:val="22"/>
          <w:lang w:val="en-US" w:eastAsia="zh-CN"/>
          <w14:ligatures w14:val="standardContextual"/>
        </w:rPr>
        <w:t>%。专任教师中副高级及以上3人</w:t>
      </w:r>
      <w:r>
        <w:rPr>
          <w:rFonts w:hint="eastAsia" w:ascii="仿宋" w:hAnsi="仿宋" w:cs="Times New Roman"/>
          <w:snapToGrid w:val="0"/>
          <w:spacing w:val="9"/>
          <w:sz w:val="32"/>
          <w:szCs w:val="22"/>
          <w:lang w:val="en-US" w:eastAsia="zh-CN"/>
          <w14:ligatures w14:val="standardContextual"/>
        </w:rPr>
        <w:t>，</w:t>
      </w:r>
      <w:r>
        <w:rPr>
          <w:rFonts w:hint="eastAsia" w:ascii="仿宋" w:hAnsi="仿宋" w:eastAsia="仿宋" w:cs="Times New Roman"/>
          <w:snapToGrid w:val="0"/>
          <w:spacing w:val="9"/>
          <w:sz w:val="32"/>
          <w:szCs w:val="22"/>
          <w:lang w:val="en-US" w:eastAsia="zh-CN"/>
          <w14:ligatures w14:val="standardContextual"/>
        </w:rPr>
        <w:t>占</w:t>
      </w:r>
      <w:r>
        <w:rPr>
          <w:rFonts w:hint="eastAsia" w:ascii="仿宋" w:hAnsi="仿宋" w:cs="Times New Roman"/>
          <w:snapToGrid w:val="0"/>
          <w:spacing w:val="9"/>
          <w:sz w:val="32"/>
          <w:szCs w:val="22"/>
          <w:lang w:val="en-US" w:eastAsia="zh-CN"/>
          <w14:ligatures w14:val="standardContextual"/>
        </w:rPr>
        <w:t>专任</w:t>
      </w:r>
      <w:r>
        <w:rPr>
          <w:rFonts w:hint="eastAsia" w:ascii="仿宋" w:hAnsi="仿宋" w:eastAsia="仿宋" w:cs="Times New Roman"/>
          <w:snapToGrid w:val="0"/>
          <w:spacing w:val="9"/>
          <w:sz w:val="32"/>
          <w:szCs w:val="22"/>
          <w:lang w:val="en-US" w:eastAsia="zh-CN"/>
          <w14:ligatures w14:val="standardContextual"/>
        </w:rPr>
        <w:t>教师总数比例为</w:t>
      </w:r>
      <w:r>
        <w:rPr>
          <w:rFonts w:hint="eastAsia" w:ascii="仿宋" w:hAnsi="仿宋" w:cs="Times New Roman"/>
          <w:snapToGrid w:val="0"/>
          <w:spacing w:val="9"/>
          <w:sz w:val="32"/>
          <w:szCs w:val="22"/>
          <w:lang w:val="en-US" w:eastAsia="zh-CN"/>
          <w14:ligatures w14:val="standardContextual"/>
        </w:rPr>
        <w:t>30</w:t>
      </w:r>
      <w:r>
        <w:rPr>
          <w:rFonts w:hint="eastAsia" w:ascii="仿宋" w:hAnsi="仿宋" w:eastAsia="仿宋" w:cs="Times New Roman"/>
          <w:snapToGrid w:val="0"/>
          <w:spacing w:val="9"/>
          <w:sz w:val="32"/>
          <w:szCs w:val="22"/>
          <w:lang w:val="en-US" w:eastAsia="zh-CN"/>
          <w14:ligatures w14:val="standardContextual"/>
        </w:rPr>
        <w:t>%；研究生及以上学历</w:t>
      </w:r>
      <w:r>
        <w:rPr>
          <w:rFonts w:hint="eastAsia" w:ascii="仿宋" w:hAnsi="仿宋" w:cs="Times New Roman"/>
          <w:snapToGrid w:val="0"/>
          <w:spacing w:val="9"/>
          <w:sz w:val="32"/>
          <w:szCs w:val="22"/>
          <w:lang w:val="en-US" w:eastAsia="zh-CN"/>
          <w14:ligatures w14:val="standardContextual"/>
        </w:rPr>
        <w:t>8</w:t>
      </w:r>
      <w:r>
        <w:rPr>
          <w:rFonts w:hint="eastAsia" w:ascii="仿宋" w:hAnsi="仿宋" w:eastAsia="仿宋" w:cs="Times New Roman"/>
          <w:snapToGrid w:val="0"/>
          <w:spacing w:val="9"/>
          <w:sz w:val="32"/>
          <w:szCs w:val="22"/>
          <w:lang w:val="en-US" w:eastAsia="zh-CN"/>
          <w14:ligatures w14:val="standardContextual"/>
        </w:rPr>
        <w:t>人；“双师型”教师</w:t>
      </w:r>
      <w:r>
        <w:rPr>
          <w:rFonts w:hint="eastAsia" w:ascii="仿宋" w:hAnsi="仿宋" w:cs="Times New Roman"/>
          <w:snapToGrid w:val="0"/>
          <w:spacing w:val="9"/>
          <w:sz w:val="32"/>
          <w:szCs w:val="22"/>
          <w:lang w:val="en-US" w:eastAsia="zh-CN"/>
          <w14:ligatures w14:val="standardContextual"/>
        </w:rPr>
        <w:t>7</w:t>
      </w:r>
      <w:r>
        <w:rPr>
          <w:rFonts w:hint="eastAsia" w:ascii="仿宋" w:hAnsi="仿宋" w:eastAsia="仿宋" w:cs="Times New Roman"/>
          <w:snapToGrid w:val="0"/>
          <w:spacing w:val="9"/>
          <w:sz w:val="32"/>
          <w:szCs w:val="22"/>
          <w:lang w:val="en-US" w:eastAsia="zh-CN"/>
          <w14:ligatures w14:val="standardContextual"/>
        </w:rPr>
        <w:t>人，占</w:t>
      </w:r>
      <w:r>
        <w:rPr>
          <w:rFonts w:hint="eastAsia" w:ascii="仿宋" w:hAnsi="仿宋" w:cs="Times New Roman"/>
          <w:snapToGrid w:val="0"/>
          <w:spacing w:val="9"/>
          <w:sz w:val="32"/>
          <w:szCs w:val="22"/>
          <w:lang w:val="en-US" w:eastAsia="zh-CN"/>
          <w14:ligatures w14:val="standardContextual"/>
        </w:rPr>
        <w:t>70</w:t>
      </w:r>
      <w:r>
        <w:rPr>
          <w:rFonts w:hint="eastAsia" w:ascii="仿宋" w:hAnsi="仿宋" w:eastAsia="仿宋" w:cs="Times New Roman"/>
          <w:snapToGrid w:val="0"/>
          <w:spacing w:val="9"/>
          <w:sz w:val="32"/>
          <w:szCs w:val="22"/>
          <w:lang w:val="en-US" w:eastAsia="zh-CN"/>
          <w14:ligatures w14:val="standardContextual"/>
        </w:rPr>
        <w:t>%。教师队伍根据职称、年龄、工作经验，形成了合理的梯队结构。</w:t>
      </w:r>
    </w:p>
    <w:p w14:paraId="03AFD968">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r>
        <w:rPr>
          <w:rFonts w:hint="eastAsia" w:ascii="仿宋" w:hAnsi="仿宋" w:eastAsia="仿宋" w:cs="仿宋"/>
          <w:b/>
          <w:bCs/>
          <w:snapToGrid w:val="0"/>
          <w:sz w:val="32"/>
          <w:lang w:val="en-US" w:eastAsia="zh-CN"/>
        </w:rPr>
        <w:t>2.专业带头人</w:t>
      </w:r>
    </w:p>
    <w:p w14:paraId="4A934C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76" w:firstLineChars="200"/>
        <w:jc w:val="left"/>
        <w:textAlignment w:val="auto"/>
        <w:rPr>
          <w:rFonts w:hint="eastAsia" w:ascii="仿宋" w:hAnsi="仿宋" w:eastAsia="仿宋" w:cs="Times New Roman"/>
          <w:snapToGrid w:val="0"/>
          <w:color w:val="000000" w:themeColor="text1"/>
          <w:spacing w:val="9"/>
          <w:sz w:val="32"/>
          <w:szCs w:val="22"/>
          <w:lang w:val="en-US" w:eastAsia="zh-CN"/>
          <w14:textFill>
            <w14:solidFill>
              <w14:schemeClr w14:val="tx1"/>
            </w14:solidFill>
          </w14:textFill>
          <w14:ligatures w14:val="standardContextual"/>
        </w:rPr>
      </w:pPr>
      <w:r>
        <w:rPr>
          <w:rFonts w:hint="eastAsia" w:ascii="仿宋" w:hAnsi="仿宋" w:eastAsia="仿宋" w:cs="Times New Roman"/>
          <w:snapToGrid w:val="0"/>
          <w:color w:val="000000" w:themeColor="text1"/>
          <w:spacing w:val="9"/>
          <w:sz w:val="32"/>
          <w:szCs w:val="22"/>
          <w:lang w:val="en-US" w:eastAsia="zh-CN"/>
          <w14:textFill>
            <w14:solidFill>
              <w14:schemeClr w14:val="tx1"/>
            </w14:solidFill>
          </w14:textFill>
          <w14:ligatures w14:val="standardContextual"/>
        </w:rPr>
        <w:t>周男，男，</w:t>
      </w:r>
      <w:r>
        <w:rPr>
          <w:rFonts w:hint="eastAsia" w:ascii="仿宋" w:hAnsi="仿宋" w:cs="Times New Roman"/>
          <w:snapToGrid w:val="0"/>
          <w:color w:val="000000" w:themeColor="text1"/>
          <w:spacing w:val="9"/>
          <w:sz w:val="32"/>
          <w:szCs w:val="22"/>
          <w:lang w:val="en-US" w:eastAsia="zh-CN"/>
          <w14:textFill>
            <w14:solidFill>
              <w14:schemeClr w14:val="tx1"/>
            </w14:solidFill>
          </w14:textFill>
          <w14:ligatures w14:val="standardContextual"/>
        </w:rPr>
        <w:t>一级技师，</w:t>
      </w:r>
      <w:r>
        <w:rPr>
          <w:rFonts w:hint="eastAsia" w:ascii="仿宋" w:hAnsi="仿宋" w:eastAsia="仿宋" w:cs="Times New Roman"/>
          <w:snapToGrid w:val="0"/>
          <w:color w:val="000000" w:themeColor="text1"/>
          <w:spacing w:val="9"/>
          <w:sz w:val="32"/>
          <w:szCs w:val="22"/>
          <w:lang w:val="en-US" w:eastAsia="zh-CN"/>
          <w14:textFill>
            <w14:solidFill>
              <w14:schemeClr w14:val="tx1"/>
            </w14:solidFill>
          </w14:textFill>
          <w14:ligatures w14:val="standardContextual"/>
        </w:rPr>
        <w:t>高级营养师</w:t>
      </w:r>
      <w:r>
        <w:rPr>
          <w:rFonts w:hint="eastAsia" w:ascii="仿宋" w:hAnsi="仿宋" w:cs="Times New Roman"/>
          <w:snapToGrid w:val="0"/>
          <w:color w:val="000000" w:themeColor="text1"/>
          <w:spacing w:val="9"/>
          <w:sz w:val="32"/>
          <w:szCs w:val="22"/>
          <w:lang w:val="en-US" w:eastAsia="zh-CN"/>
          <w14:textFill>
            <w14:solidFill>
              <w14:schemeClr w14:val="tx1"/>
            </w14:solidFill>
          </w14:textFill>
          <w14:ligatures w14:val="standardContextual"/>
        </w:rPr>
        <w:t>，</w:t>
      </w:r>
      <w:r>
        <w:rPr>
          <w:rFonts w:hint="eastAsia" w:ascii="仿宋" w:hAnsi="仿宋" w:eastAsia="仿宋" w:cs="Times New Roman"/>
          <w:snapToGrid w:val="0"/>
          <w:color w:val="000000" w:themeColor="text1"/>
          <w:spacing w:val="9"/>
          <w:sz w:val="32"/>
          <w:szCs w:val="22"/>
          <w:lang w:val="en-US" w:eastAsia="zh-CN"/>
          <w14:textFill>
            <w14:solidFill>
              <w14:schemeClr w14:val="tx1"/>
            </w14:solidFill>
          </w14:textFill>
          <w14:ligatures w14:val="standardContextual"/>
        </w:rPr>
        <w:t>1970年7月8日出生，河南周口人，汉族</w:t>
      </w:r>
      <w:r>
        <w:rPr>
          <w:rFonts w:hint="eastAsia" w:ascii="仿宋" w:hAnsi="仿宋" w:cs="Times New Roman"/>
          <w:snapToGrid w:val="0"/>
          <w:color w:val="000000" w:themeColor="text1"/>
          <w:spacing w:val="9"/>
          <w:sz w:val="32"/>
          <w:szCs w:val="22"/>
          <w:lang w:val="en-US" w:eastAsia="zh-CN"/>
          <w14:textFill>
            <w14:solidFill>
              <w14:schemeClr w14:val="tx1"/>
            </w14:solidFill>
          </w14:textFill>
          <w14:ligatures w14:val="standardContextual"/>
        </w:rPr>
        <w:t>，</w:t>
      </w:r>
      <w:r>
        <w:rPr>
          <w:rFonts w:hint="eastAsia" w:ascii="仿宋" w:hAnsi="仿宋" w:eastAsia="仿宋" w:cs="Times New Roman"/>
          <w:snapToGrid w:val="0"/>
          <w:color w:val="000000" w:themeColor="text1"/>
          <w:spacing w:val="9"/>
          <w:sz w:val="32"/>
          <w:szCs w:val="22"/>
          <w:lang w:val="en-US" w:eastAsia="zh-CN"/>
          <w14:textFill>
            <w14:solidFill>
              <w14:schemeClr w14:val="tx1"/>
            </w14:solidFill>
          </w14:textFill>
          <w14:ligatures w14:val="standardContextual"/>
        </w:rPr>
        <w:t>河南省豫菜优秀教师，双师型教师（中级），豫菜大工匠，河南省豫菜烹饪协会理事。主要从事豫菜烹饪教学及研究工作，荣获全国中式烹饪技能大赛第三名（铜奖）、周口市第二届烹饪技能大赛第三名（铜奖）、周口市第一届药膳技能大赛第二名（银奖）；历任北京市天外天酒店、百花园酒楼、大鸭梨餐饮公司厨师长、行政总厨等职位，曾为市委书记担任主厨。</w:t>
      </w:r>
    </w:p>
    <w:p w14:paraId="10214D1A">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r>
        <w:rPr>
          <w:rFonts w:hint="eastAsia" w:ascii="仿宋" w:hAnsi="仿宋" w:eastAsia="仿宋" w:cs="仿宋"/>
          <w:b/>
          <w:bCs/>
          <w:snapToGrid w:val="0"/>
          <w:sz w:val="32"/>
          <w:lang w:val="en-US" w:eastAsia="zh-CN"/>
        </w:rPr>
        <w:t>3.兼职教师</w:t>
      </w:r>
    </w:p>
    <w:p w14:paraId="316E659C">
      <w:pPr>
        <w:keepNext w:val="0"/>
        <w:keepLines w:val="0"/>
        <w:pageBreakBefore w:val="0"/>
        <w:kinsoku/>
        <w:wordWrap/>
        <w:overflowPunct/>
        <w:topLinePunct w:val="0"/>
        <w:autoSpaceDE/>
        <w:autoSpaceDN/>
        <w:bidi w:val="0"/>
        <w:adjustRightInd/>
        <w:snapToGrid w:val="0"/>
        <w:spacing w:line="240" w:lineRule="auto"/>
        <w:ind w:firstLine="676" w:firstLineChars="200"/>
        <w:textAlignment w:val="auto"/>
        <w:rPr>
          <w:rFonts w:hint="eastAsia" w:ascii="仿宋" w:hAnsi="仿宋" w:eastAsia="仿宋" w:cs="Times New Roman"/>
          <w:snapToGrid w:val="0"/>
          <w:spacing w:val="9"/>
          <w:sz w:val="32"/>
          <w:szCs w:val="22"/>
          <w:lang w:val="en-US" w:eastAsia="zh-CN"/>
          <w14:ligatures w14:val="standardContextual"/>
        </w:rPr>
      </w:pPr>
      <w:r>
        <w:rPr>
          <w:rFonts w:hint="eastAsia" w:ascii="仿宋" w:hAnsi="仿宋" w:cs="Times New Roman"/>
          <w:snapToGrid w:val="0"/>
          <w:spacing w:val="9"/>
          <w:sz w:val="32"/>
          <w:szCs w:val="22"/>
          <w:lang w:val="en-US" w:eastAsia="zh-CN"/>
          <w14:ligatures w14:val="standardContextual"/>
        </w:rPr>
        <w:t>本专业</w:t>
      </w:r>
      <w:r>
        <w:rPr>
          <w:rFonts w:hint="eastAsia" w:ascii="仿宋" w:hAnsi="仿宋" w:eastAsia="仿宋" w:cs="Times New Roman"/>
          <w:snapToGrid w:val="0"/>
          <w:spacing w:val="9"/>
          <w:sz w:val="32"/>
          <w:szCs w:val="22"/>
          <w:lang w:val="en-US" w:eastAsia="zh-CN"/>
          <w14:ligatures w14:val="standardContextual"/>
        </w:rPr>
        <w:t>兼职教师</w:t>
      </w:r>
      <w:r>
        <w:rPr>
          <w:rFonts w:hint="eastAsia" w:ascii="仿宋" w:hAnsi="仿宋" w:cs="Times New Roman"/>
          <w:snapToGrid w:val="0"/>
          <w:spacing w:val="9"/>
          <w:sz w:val="32"/>
          <w:szCs w:val="22"/>
          <w:lang w:val="en-US" w:eastAsia="zh-CN"/>
          <w14:ligatures w14:val="standardContextual"/>
        </w:rPr>
        <w:t>3</w:t>
      </w:r>
      <w:r>
        <w:rPr>
          <w:rFonts w:hint="eastAsia" w:ascii="仿宋" w:hAnsi="仿宋" w:eastAsia="仿宋" w:cs="Times New Roman"/>
          <w:snapToGrid w:val="0"/>
          <w:spacing w:val="9"/>
          <w:sz w:val="32"/>
          <w:szCs w:val="22"/>
          <w:lang w:val="en-US" w:eastAsia="zh-CN"/>
          <w14:ligatures w14:val="standardContextual"/>
        </w:rPr>
        <w:t>人</w:t>
      </w:r>
      <w:r>
        <w:rPr>
          <w:rFonts w:hint="eastAsia" w:ascii="仿宋" w:hAnsi="仿宋" w:cs="Times New Roman"/>
          <w:snapToGrid w:val="0"/>
          <w:spacing w:val="9"/>
          <w:sz w:val="32"/>
          <w:szCs w:val="22"/>
          <w:lang w:val="en-US" w:eastAsia="zh-CN"/>
          <w14:ligatures w14:val="standardContextual"/>
        </w:rPr>
        <w:t>，</w:t>
      </w:r>
      <w:r>
        <w:rPr>
          <w:rFonts w:hint="eastAsia" w:ascii="仿宋" w:hAnsi="仿宋" w:eastAsia="仿宋" w:cs="Times New Roman"/>
          <w:snapToGrid w:val="0"/>
          <w:spacing w:val="9"/>
          <w:sz w:val="32"/>
          <w:szCs w:val="22"/>
          <w:lang w:val="en-US" w:eastAsia="zh-CN"/>
          <w14:ligatures w14:val="standardContextual"/>
        </w:rPr>
        <w:t>主要从</w:t>
      </w:r>
      <w:r>
        <w:rPr>
          <w:rFonts w:hint="eastAsia" w:ascii="仿宋" w:hAnsi="仿宋" w:cs="Times New Roman"/>
          <w:snapToGrid w:val="0"/>
          <w:spacing w:val="9"/>
          <w:sz w:val="32"/>
          <w:szCs w:val="22"/>
          <w:lang w:val="en-US" w:eastAsia="zh-CN"/>
          <w14:ligatures w14:val="standardContextual"/>
        </w:rPr>
        <w:t>烹饪</w:t>
      </w:r>
      <w:r>
        <w:rPr>
          <w:rFonts w:hint="eastAsia" w:ascii="仿宋" w:hAnsi="仿宋" w:eastAsia="仿宋" w:cs="Times New Roman"/>
          <w:snapToGrid w:val="0"/>
          <w:spacing w:val="9"/>
          <w:sz w:val="32"/>
          <w:szCs w:val="22"/>
          <w:lang w:val="en-US" w:eastAsia="zh-CN"/>
          <w14:ligatures w14:val="standardContextual"/>
        </w:rPr>
        <w:t>相关企业聘任，具备良好的思想政治素质、职业道德和工匠精神，具有扎实的专业知识和丰富的实际工作经验，具有二级公共营养师及以上职称，能承担专业课程教学、实习实训指导和学生职业发展规划指导等教学任务。</w:t>
      </w:r>
    </w:p>
    <w:p w14:paraId="0F8D3A4D">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（二）教学设施</w:t>
      </w:r>
      <w:bookmarkEnd w:id="59"/>
    </w:p>
    <w:p w14:paraId="38025585">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r>
        <w:rPr>
          <w:rFonts w:hint="eastAsia" w:ascii="仿宋" w:hAnsi="仿宋" w:eastAsia="仿宋" w:cs="仿宋"/>
          <w:b/>
          <w:bCs/>
          <w:snapToGrid w:val="0"/>
          <w:sz w:val="32"/>
          <w:lang w:val="en-US" w:eastAsia="zh-CN"/>
        </w:rPr>
        <w:t>1.专业教室</w:t>
      </w:r>
    </w:p>
    <w:p w14:paraId="4C9795F9">
      <w:pPr>
        <w:spacing w:line="240" w:lineRule="auto"/>
        <w:ind w:firstLine="640"/>
        <w:rPr>
          <w:rFonts w:hint="eastAsia" w:ascii="仿宋" w:hAnsi="仿宋" w:cs="Times New Roman"/>
          <w:snapToGrid w:val="0"/>
        </w:rPr>
      </w:pPr>
      <w:r>
        <w:rPr>
          <w:rFonts w:hint="eastAsia" w:ascii="仿宋" w:hAnsi="仿宋" w:cs="Times New Roman"/>
          <w:snapToGrid w:val="0"/>
        </w:rPr>
        <w:t>烹饪工艺与营养专业共有</w:t>
      </w:r>
      <w:r>
        <w:rPr>
          <w:rFonts w:hint="eastAsia" w:ascii="仿宋" w:hAnsi="仿宋" w:cs="Times New Roman"/>
          <w:snapToGrid w:val="0"/>
          <w:lang w:val="en-US" w:eastAsia="zh-CN"/>
        </w:rPr>
        <w:t>标准</w:t>
      </w:r>
      <w:r>
        <w:rPr>
          <w:rFonts w:hint="eastAsia" w:ascii="仿宋" w:hAnsi="仿宋" w:cs="Times New Roman"/>
          <w:snapToGrid w:val="0"/>
        </w:rPr>
        <w:t>教室10间，</w:t>
      </w:r>
      <w:r>
        <w:rPr>
          <w:rFonts w:ascii="仿宋" w:hAnsi="仿宋" w:cs="Times New Roman"/>
          <w:snapToGrid w:val="0"/>
        </w:rPr>
        <w:t>教室配备黑板、多媒体计算机、投影设备、音响设备，互联网接入，</w:t>
      </w:r>
      <w:r>
        <w:rPr>
          <w:rFonts w:hint="eastAsia" w:ascii="仿宋" w:hAnsi="仿宋" w:cs="Times New Roman"/>
          <w:snapToGrid w:val="0"/>
        </w:rPr>
        <w:t>可满足烹饪工艺与营养专业的教学实施；并</w:t>
      </w:r>
      <w:r>
        <w:rPr>
          <w:rFonts w:ascii="仿宋" w:hAnsi="仿宋" w:cs="Times New Roman"/>
          <w:snapToGrid w:val="0"/>
        </w:rPr>
        <w:t>安装应急照明装置并保持良好状态，符合紧急疏散要求，标志明显，保持逃生通道畅通无阻。</w:t>
      </w:r>
    </w:p>
    <w:p w14:paraId="6E61564F">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r>
        <w:rPr>
          <w:rFonts w:hint="eastAsia" w:ascii="仿宋" w:hAnsi="仿宋" w:eastAsia="仿宋" w:cs="仿宋"/>
          <w:b/>
          <w:bCs/>
          <w:snapToGrid w:val="0"/>
          <w:sz w:val="32"/>
          <w:lang w:val="en-US" w:eastAsia="zh-CN"/>
        </w:rPr>
        <w:t>2.校内实训场所</w:t>
      </w:r>
    </w:p>
    <w:p w14:paraId="27390146">
      <w:pPr>
        <w:spacing w:line="240" w:lineRule="auto"/>
        <w:ind w:firstLine="640"/>
        <w:rPr>
          <w:rFonts w:hint="eastAsia" w:ascii="仿宋" w:hAnsi="仿宋" w:cs="Times New Roman"/>
          <w:snapToGrid w:val="0"/>
        </w:rPr>
      </w:pPr>
      <w:r>
        <w:rPr>
          <w:rFonts w:ascii="仿宋" w:hAnsi="仿宋" w:cs="Times New Roman"/>
          <w:snapToGrid w:val="0"/>
        </w:rPr>
        <w:t>校内实训室有：中式烹调实训室、西式烹调实训室、中式面点实训室、</w:t>
      </w:r>
      <w:r>
        <w:rPr>
          <w:rFonts w:hint="eastAsia" w:ascii="仿宋" w:hAnsi="仿宋" w:cs="Times New Roman"/>
          <w:snapToGrid w:val="0"/>
        </w:rPr>
        <w:t>烹饪演示实训室</w:t>
      </w:r>
      <w:r>
        <w:rPr>
          <w:rFonts w:hint="eastAsia" w:ascii="仿宋" w:hAnsi="仿宋" w:cs="Times New Roman"/>
          <w:snapToGrid w:val="0"/>
          <w:lang w:val="en-US" w:eastAsia="zh-CN"/>
        </w:rPr>
        <w:t>和</w:t>
      </w:r>
      <w:r>
        <w:rPr>
          <w:rFonts w:hint="eastAsia" w:ascii="仿宋" w:hAnsi="仿宋" w:cs="Times New Roman"/>
          <w:snapToGrid w:val="0"/>
        </w:rPr>
        <w:t>营养分析与配餐实训室</w:t>
      </w:r>
      <w:r>
        <w:rPr>
          <w:rFonts w:hint="eastAsia" w:ascii="仿宋" w:hAnsi="仿宋" w:cs="Times New Roman"/>
          <w:snapToGrid w:val="0"/>
          <w:lang w:val="en-US" w:eastAsia="zh-CN"/>
        </w:rPr>
        <w:t>等</w:t>
      </w:r>
      <w:r>
        <w:rPr>
          <w:rFonts w:ascii="仿宋" w:hAnsi="仿宋" w:cs="Times New Roman"/>
          <w:snapToGrid w:val="0"/>
        </w:rPr>
        <w:t>。主要场馆及设备配置如下：</w:t>
      </w:r>
    </w:p>
    <w:p w14:paraId="106735D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表8-1</w:t>
      </w:r>
      <w:r>
        <w:rPr>
          <w:rFonts w:hint="eastAsia" w:ascii="仿宋" w:hAnsi="仿宋" w:cs="仿宋"/>
          <w:b/>
          <w:bCs/>
          <w:color w:val="000000"/>
          <w:sz w:val="28"/>
          <w:szCs w:val="28"/>
          <w:lang w:val="en-US" w:eastAsia="zh-CN"/>
        </w:rPr>
        <w:t xml:space="preserve"> 烹饪工艺与营养</w:t>
      </w:r>
      <w:r>
        <w:rPr>
          <w:rFonts w:hint="eastAsia" w:ascii="仿宋" w:hAnsi="仿宋" w:cs="仿宋"/>
          <w:b/>
          <w:bCs/>
          <w:color w:val="000000"/>
          <w:sz w:val="28"/>
          <w:szCs w:val="28"/>
        </w:rPr>
        <w:t>专业校内实训室</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511"/>
        <w:gridCol w:w="704"/>
        <w:gridCol w:w="968"/>
        <w:gridCol w:w="4774"/>
      </w:tblGrid>
      <w:tr w14:paraId="315A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5" w:type="dxa"/>
            <w:vAlign w:val="center"/>
          </w:tcPr>
          <w:p w14:paraId="628850BD">
            <w:pPr>
              <w:keepNext w:val="0"/>
              <w:keepLines w:val="0"/>
              <w:widowControl/>
              <w:suppressLineNumbers w:val="0"/>
              <w:spacing w:before="0" w:beforeAutospacing="0" w:after="0" w:afterAutospacing="0"/>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序号</w:t>
            </w:r>
          </w:p>
        </w:tc>
        <w:tc>
          <w:tcPr>
            <w:tcW w:w="1511" w:type="dxa"/>
            <w:vAlign w:val="center"/>
          </w:tcPr>
          <w:p w14:paraId="228E5D3F">
            <w:pPr>
              <w:keepNext w:val="0"/>
              <w:keepLines w:val="0"/>
              <w:widowControl/>
              <w:suppressLineNumbers w:val="0"/>
              <w:spacing w:before="0" w:beforeAutospacing="0" w:after="0" w:afterAutospacing="0"/>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实训室名称</w:t>
            </w:r>
          </w:p>
        </w:tc>
        <w:tc>
          <w:tcPr>
            <w:tcW w:w="704" w:type="dxa"/>
            <w:vAlign w:val="center"/>
          </w:tcPr>
          <w:p w14:paraId="4A9BF3A8">
            <w:pPr>
              <w:keepNext w:val="0"/>
              <w:keepLines w:val="0"/>
              <w:widowControl/>
              <w:suppressLineNumbers w:val="0"/>
              <w:spacing w:before="0" w:beforeAutospacing="0" w:after="0" w:afterAutospacing="0"/>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数量</w:t>
            </w:r>
          </w:p>
        </w:tc>
        <w:tc>
          <w:tcPr>
            <w:tcW w:w="968" w:type="dxa"/>
            <w:vAlign w:val="center"/>
          </w:tcPr>
          <w:p w14:paraId="5BDF4F98">
            <w:pPr>
              <w:keepNext w:val="0"/>
              <w:keepLines w:val="0"/>
              <w:widowControl/>
              <w:suppressLineNumbers w:val="0"/>
              <w:spacing w:before="0" w:beforeAutospacing="0" w:after="0" w:afterAutospacing="0"/>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面积（m</w:t>
            </w:r>
            <w:r>
              <w:rPr>
                <w:rFonts w:hint="eastAsia" w:ascii="仿宋" w:hAnsi="仿宋" w:cs="仿宋"/>
                <w:b/>
                <w:bCs/>
                <w:sz w:val="24"/>
                <w:szCs w:val="24"/>
                <w:vertAlign w:val="superscript"/>
              </w:rPr>
              <w:t>2</w:t>
            </w:r>
            <w:r>
              <w:rPr>
                <w:rFonts w:hint="eastAsia" w:ascii="仿宋" w:hAnsi="仿宋" w:cs="仿宋"/>
                <w:b/>
                <w:bCs/>
                <w:sz w:val="24"/>
                <w:szCs w:val="24"/>
              </w:rPr>
              <w:t>）</w:t>
            </w:r>
          </w:p>
        </w:tc>
        <w:tc>
          <w:tcPr>
            <w:tcW w:w="4774" w:type="dxa"/>
            <w:vAlign w:val="center"/>
          </w:tcPr>
          <w:p w14:paraId="20FD52B6">
            <w:pPr>
              <w:keepNext w:val="0"/>
              <w:keepLines w:val="0"/>
              <w:widowControl/>
              <w:suppressLineNumbers w:val="0"/>
              <w:spacing w:before="0" w:beforeAutospacing="0" w:after="0" w:afterAutospacing="0"/>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实训内容</w:t>
            </w:r>
          </w:p>
        </w:tc>
      </w:tr>
      <w:tr w14:paraId="630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Align w:val="center"/>
          </w:tcPr>
          <w:p w14:paraId="05082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w:t>
            </w:r>
          </w:p>
        </w:tc>
        <w:tc>
          <w:tcPr>
            <w:tcW w:w="1511" w:type="dxa"/>
            <w:vAlign w:val="center"/>
          </w:tcPr>
          <w:p w14:paraId="25CAF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b w:val="0"/>
                <w:bCs w:val="0"/>
                <w:color w:val="000000"/>
                <w:kern w:val="0"/>
                <w:sz w:val="24"/>
                <w:szCs w:val="24"/>
                <w:lang w:bidi="ar"/>
              </w:rPr>
            </w:pPr>
            <w:r>
              <w:rPr>
                <w:rFonts w:hint="eastAsia" w:ascii="仿宋" w:hAnsi="仿宋" w:cs="仿宋"/>
                <w:b w:val="0"/>
                <w:bCs w:val="0"/>
                <w:color w:val="000000"/>
                <w:kern w:val="0"/>
                <w:sz w:val="24"/>
                <w:szCs w:val="24"/>
                <w:lang w:bidi="ar"/>
              </w:rPr>
              <w:t>中式烹调实训室</w:t>
            </w:r>
          </w:p>
        </w:tc>
        <w:tc>
          <w:tcPr>
            <w:tcW w:w="704" w:type="dxa"/>
            <w:vAlign w:val="center"/>
          </w:tcPr>
          <w:p w14:paraId="7608D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2</w:t>
            </w:r>
          </w:p>
        </w:tc>
        <w:tc>
          <w:tcPr>
            <w:tcW w:w="968" w:type="dxa"/>
            <w:vAlign w:val="center"/>
          </w:tcPr>
          <w:p w14:paraId="4B9F1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240</w:t>
            </w:r>
          </w:p>
        </w:tc>
        <w:tc>
          <w:tcPr>
            <w:tcW w:w="4774" w:type="dxa"/>
            <w:vAlign w:val="center"/>
          </w:tcPr>
          <w:p w14:paraId="3131E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val="0"/>
                <w:bCs w:val="0"/>
                <w:color w:val="000000"/>
                <w:kern w:val="0"/>
                <w:sz w:val="24"/>
                <w:szCs w:val="24"/>
                <w:lang w:eastAsia="zh-CN" w:bidi="ar"/>
              </w:rPr>
            </w:pPr>
            <w:r>
              <w:rPr>
                <w:rFonts w:hint="eastAsia" w:ascii="仿宋" w:hAnsi="仿宋" w:cs="仿宋"/>
                <w:b w:val="0"/>
                <w:bCs w:val="0"/>
                <w:color w:val="000000"/>
                <w:kern w:val="0"/>
                <w:sz w:val="24"/>
                <w:szCs w:val="24"/>
                <w:lang w:bidi="ar"/>
              </w:rPr>
              <w:t>配备多媒体教学设备、冰箱、电磁炉、微波炉、电子秤、食材展示柜、操作台及相关烹饪设备，燃气/供电设备、各类厨房生产用工具器具等设备设施</w:t>
            </w:r>
            <w:r>
              <w:rPr>
                <w:rFonts w:hint="eastAsia" w:ascii="仿宋" w:hAnsi="仿宋" w:cs="仿宋"/>
                <w:b w:val="0"/>
                <w:bCs w:val="0"/>
                <w:color w:val="000000"/>
                <w:kern w:val="0"/>
                <w:sz w:val="24"/>
                <w:szCs w:val="24"/>
                <w:lang w:eastAsia="zh-CN" w:bidi="ar"/>
              </w:rPr>
              <w:t>。</w:t>
            </w:r>
            <w:r>
              <w:rPr>
                <w:rFonts w:hint="eastAsia" w:ascii="仿宋" w:hAnsi="仿宋" w:cs="仿宋"/>
                <w:b w:val="0"/>
                <w:bCs w:val="0"/>
                <w:color w:val="000000"/>
                <w:kern w:val="0"/>
                <w:sz w:val="24"/>
                <w:szCs w:val="24"/>
                <w:lang w:val="en-US" w:eastAsia="zh-CN" w:bidi="ar"/>
              </w:rPr>
              <w:t>用于中餐烹调、食品雕塑与菜品装饰、宴会设计等实训教学。</w:t>
            </w:r>
          </w:p>
        </w:tc>
      </w:tr>
      <w:tr w14:paraId="15E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Align w:val="center"/>
          </w:tcPr>
          <w:p w14:paraId="01003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2</w:t>
            </w:r>
          </w:p>
        </w:tc>
        <w:tc>
          <w:tcPr>
            <w:tcW w:w="1511" w:type="dxa"/>
            <w:vAlign w:val="center"/>
          </w:tcPr>
          <w:p w14:paraId="59D3F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b w:val="0"/>
                <w:bCs w:val="0"/>
                <w:color w:val="000000"/>
                <w:kern w:val="0"/>
                <w:sz w:val="24"/>
                <w:szCs w:val="24"/>
                <w:lang w:bidi="ar"/>
              </w:rPr>
            </w:pPr>
            <w:r>
              <w:rPr>
                <w:rFonts w:hint="eastAsia" w:ascii="仿宋" w:hAnsi="仿宋" w:cs="仿宋"/>
                <w:b w:val="0"/>
                <w:bCs w:val="0"/>
                <w:color w:val="000000"/>
                <w:kern w:val="0"/>
                <w:sz w:val="24"/>
                <w:szCs w:val="24"/>
                <w:lang w:bidi="ar"/>
              </w:rPr>
              <w:t>西式烹调实训室</w:t>
            </w:r>
          </w:p>
        </w:tc>
        <w:tc>
          <w:tcPr>
            <w:tcW w:w="704" w:type="dxa"/>
            <w:vAlign w:val="center"/>
          </w:tcPr>
          <w:p w14:paraId="266D7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w:t>
            </w:r>
          </w:p>
        </w:tc>
        <w:tc>
          <w:tcPr>
            <w:tcW w:w="968" w:type="dxa"/>
            <w:vAlign w:val="center"/>
          </w:tcPr>
          <w:p w14:paraId="0F76D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120</w:t>
            </w:r>
          </w:p>
        </w:tc>
        <w:tc>
          <w:tcPr>
            <w:tcW w:w="4774" w:type="dxa"/>
            <w:vAlign w:val="center"/>
          </w:tcPr>
          <w:p w14:paraId="77F21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bidi="ar"/>
              </w:rPr>
              <w:t>配有多媒体教学设备、西式烤箱、平底锅、搅拌机、发酵箱等西式烹饪设备等相关专业设备</w:t>
            </w:r>
            <w:r>
              <w:rPr>
                <w:rFonts w:hint="eastAsia" w:ascii="仿宋" w:hAnsi="仿宋" w:cs="仿宋"/>
                <w:b w:val="0"/>
                <w:bCs w:val="0"/>
                <w:color w:val="000000"/>
                <w:kern w:val="0"/>
                <w:sz w:val="24"/>
                <w:szCs w:val="24"/>
                <w:lang w:eastAsia="zh-CN" w:bidi="ar"/>
              </w:rPr>
              <w:t>。</w:t>
            </w:r>
            <w:r>
              <w:rPr>
                <w:rFonts w:hint="eastAsia" w:ascii="仿宋" w:hAnsi="仿宋" w:cs="仿宋"/>
                <w:b w:val="0"/>
                <w:bCs w:val="0"/>
                <w:color w:val="000000"/>
                <w:kern w:val="0"/>
                <w:sz w:val="24"/>
                <w:szCs w:val="24"/>
                <w:lang w:val="en-US" w:eastAsia="zh-CN" w:bidi="ar"/>
              </w:rPr>
              <w:t>用于西餐</w:t>
            </w:r>
            <w:r>
              <w:rPr>
                <w:rFonts w:hint="eastAsia" w:ascii="仿宋" w:hAnsi="仿宋" w:cs="仿宋"/>
                <w:b w:val="0"/>
                <w:bCs w:val="0"/>
                <w:color w:val="000000"/>
                <w:kern w:val="0"/>
                <w:sz w:val="24"/>
                <w:szCs w:val="24"/>
                <w:lang w:bidi="ar"/>
              </w:rPr>
              <w:t>基础技能</w:t>
            </w:r>
            <w:r>
              <w:rPr>
                <w:rFonts w:hint="eastAsia" w:ascii="仿宋" w:hAnsi="仿宋" w:cs="仿宋"/>
                <w:b w:val="0"/>
                <w:bCs w:val="0"/>
                <w:color w:val="000000"/>
                <w:kern w:val="0"/>
                <w:sz w:val="24"/>
                <w:szCs w:val="24"/>
                <w:lang w:eastAsia="zh-CN" w:bidi="ar"/>
              </w:rPr>
              <w:t>（</w:t>
            </w:r>
            <w:r>
              <w:rPr>
                <w:rFonts w:hint="eastAsia" w:ascii="仿宋" w:hAnsi="仿宋" w:cs="仿宋"/>
                <w:b w:val="0"/>
                <w:bCs w:val="0"/>
                <w:color w:val="000000"/>
                <w:kern w:val="0"/>
                <w:sz w:val="24"/>
                <w:szCs w:val="24"/>
                <w:lang w:bidi="ar"/>
              </w:rPr>
              <w:t>煎、烤</w:t>
            </w:r>
            <w:r>
              <w:rPr>
                <w:rFonts w:hint="eastAsia" w:ascii="仿宋" w:hAnsi="仿宋" w:cs="仿宋"/>
                <w:b w:val="0"/>
                <w:bCs w:val="0"/>
                <w:color w:val="000000"/>
                <w:kern w:val="0"/>
                <w:sz w:val="24"/>
                <w:szCs w:val="24"/>
                <w:lang w:eastAsia="zh-CN" w:bidi="ar"/>
              </w:rPr>
              <w:t>）</w:t>
            </w:r>
            <w:r>
              <w:rPr>
                <w:rFonts w:hint="eastAsia" w:ascii="仿宋" w:hAnsi="仿宋" w:cs="仿宋"/>
                <w:b w:val="0"/>
                <w:bCs w:val="0"/>
                <w:color w:val="000000"/>
                <w:kern w:val="0"/>
                <w:sz w:val="24"/>
                <w:szCs w:val="24"/>
                <w:lang w:val="en-US" w:eastAsia="zh-CN" w:bidi="ar"/>
              </w:rPr>
              <w:t>及</w:t>
            </w:r>
            <w:r>
              <w:rPr>
                <w:rFonts w:hint="eastAsia" w:ascii="仿宋" w:hAnsi="仿宋" w:cs="仿宋"/>
                <w:b w:val="0"/>
                <w:bCs w:val="0"/>
                <w:color w:val="000000"/>
                <w:kern w:val="0"/>
                <w:sz w:val="24"/>
                <w:szCs w:val="24"/>
                <w:lang w:bidi="ar"/>
              </w:rPr>
              <w:t>西餐</w:t>
            </w:r>
            <w:r>
              <w:rPr>
                <w:rFonts w:hint="eastAsia" w:ascii="仿宋" w:hAnsi="仿宋" w:cs="仿宋"/>
                <w:b w:val="0"/>
                <w:bCs w:val="0"/>
                <w:color w:val="000000"/>
                <w:kern w:val="0"/>
                <w:sz w:val="24"/>
                <w:szCs w:val="24"/>
                <w:lang w:eastAsia="zh-CN" w:bidi="ar"/>
              </w:rPr>
              <w:t>、</w:t>
            </w:r>
            <w:r>
              <w:rPr>
                <w:rFonts w:hint="eastAsia" w:ascii="仿宋" w:hAnsi="仿宋" w:cs="仿宋"/>
                <w:b w:val="0"/>
                <w:bCs w:val="0"/>
                <w:color w:val="000000"/>
                <w:kern w:val="0"/>
                <w:sz w:val="24"/>
                <w:szCs w:val="24"/>
                <w:lang w:val="en-US" w:eastAsia="zh-CN" w:bidi="ar"/>
              </w:rPr>
              <w:t>西点等实训教学。</w:t>
            </w:r>
          </w:p>
        </w:tc>
      </w:tr>
      <w:tr w14:paraId="6D36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Align w:val="center"/>
          </w:tcPr>
          <w:p w14:paraId="060B6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3</w:t>
            </w:r>
          </w:p>
        </w:tc>
        <w:tc>
          <w:tcPr>
            <w:tcW w:w="1511" w:type="dxa"/>
            <w:vAlign w:val="center"/>
          </w:tcPr>
          <w:p w14:paraId="1571E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b w:val="0"/>
                <w:bCs w:val="0"/>
                <w:color w:val="000000"/>
                <w:kern w:val="0"/>
                <w:sz w:val="24"/>
                <w:szCs w:val="24"/>
                <w:lang w:bidi="ar"/>
              </w:rPr>
            </w:pPr>
            <w:r>
              <w:rPr>
                <w:rFonts w:hint="eastAsia" w:ascii="仿宋" w:hAnsi="仿宋" w:cs="仿宋"/>
                <w:b w:val="0"/>
                <w:bCs w:val="0"/>
                <w:color w:val="000000"/>
                <w:kern w:val="0"/>
                <w:sz w:val="24"/>
                <w:szCs w:val="24"/>
                <w:lang w:bidi="ar"/>
              </w:rPr>
              <w:t>中式面点实训室</w:t>
            </w:r>
          </w:p>
        </w:tc>
        <w:tc>
          <w:tcPr>
            <w:tcW w:w="704" w:type="dxa"/>
            <w:vAlign w:val="center"/>
          </w:tcPr>
          <w:p w14:paraId="581ED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w:t>
            </w:r>
          </w:p>
        </w:tc>
        <w:tc>
          <w:tcPr>
            <w:tcW w:w="968" w:type="dxa"/>
            <w:vAlign w:val="center"/>
          </w:tcPr>
          <w:p w14:paraId="1DF6A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160</w:t>
            </w:r>
          </w:p>
        </w:tc>
        <w:tc>
          <w:tcPr>
            <w:tcW w:w="4774" w:type="dxa"/>
            <w:vAlign w:val="center"/>
          </w:tcPr>
          <w:p w14:paraId="02C97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bidi="ar"/>
              </w:rPr>
            </w:pPr>
            <w:r>
              <w:rPr>
                <w:rFonts w:hint="eastAsia" w:ascii="仿宋" w:hAnsi="仿宋" w:cs="仿宋"/>
                <w:b w:val="0"/>
                <w:bCs w:val="0"/>
                <w:color w:val="000000"/>
                <w:kern w:val="0"/>
                <w:sz w:val="24"/>
                <w:szCs w:val="24"/>
                <w:lang w:val="en-US" w:eastAsia="zh-CN" w:bidi="ar"/>
              </w:rPr>
              <w:t>配备有不锈钢操作台、醒发箱、蒸烤箱、炸炉、给排水设备系统、排烟换气设备系统、货架货柜、冷藏设备、燃气</w:t>
            </w:r>
            <w:r>
              <w:rPr>
                <w:rFonts w:hint="default" w:ascii="仿宋" w:hAnsi="仿宋" w:cs="仿宋"/>
                <w:b w:val="0"/>
                <w:bCs w:val="0"/>
                <w:color w:val="000000"/>
                <w:kern w:val="0"/>
                <w:sz w:val="24"/>
                <w:szCs w:val="24"/>
                <w:lang w:val="en-US" w:eastAsia="zh-CN" w:bidi="ar"/>
              </w:rPr>
              <w:t>/</w:t>
            </w:r>
            <w:r>
              <w:rPr>
                <w:rFonts w:hint="eastAsia" w:ascii="仿宋" w:hAnsi="仿宋" w:cs="仿宋"/>
                <w:b w:val="0"/>
                <w:bCs w:val="0"/>
                <w:color w:val="000000"/>
                <w:kern w:val="0"/>
                <w:sz w:val="24"/>
                <w:szCs w:val="24"/>
                <w:lang w:val="en-US" w:eastAsia="zh-CN" w:bidi="ar"/>
              </w:rPr>
              <w:t>供电设备、各类中点厨房生产用工具器具等设备设施。用于中式面点工艺、菜品设计与创新等实训教学。</w:t>
            </w:r>
          </w:p>
        </w:tc>
      </w:tr>
      <w:tr w14:paraId="1D11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Align w:val="center"/>
          </w:tcPr>
          <w:p w14:paraId="13AB4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4</w:t>
            </w:r>
          </w:p>
        </w:tc>
        <w:tc>
          <w:tcPr>
            <w:tcW w:w="1511" w:type="dxa"/>
            <w:vAlign w:val="center"/>
          </w:tcPr>
          <w:p w14:paraId="001199E8">
            <w:pPr>
              <w:keepNext w:val="0"/>
              <w:keepLines w:val="0"/>
              <w:widowControl/>
              <w:suppressLineNumbers w:val="0"/>
              <w:spacing w:before="0" w:beforeAutospacing="0" w:after="0" w:afterAutospacing="0"/>
              <w:ind w:left="0" w:leftChars="0" w:right="0" w:firstLine="0" w:firstLineChars="0"/>
              <w:jc w:val="center"/>
              <w:rPr>
                <w:rFonts w:hint="eastAsia" w:ascii="仿宋" w:hAnsi="仿宋" w:cs="仿宋"/>
                <w:b w:val="0"/>
                <w:bCs w:val="0"/>
                <w:color w:val="000000"/>
                <w:kern w:val="0"/>
                <w:sz w:val="24"/>
                <w:szCs w:val="24"/>
                <w:lang w:bidi="ar"/>
              </w:rPr>
            </w:pPr>
            <w:r>
              <w:rPr>
                <w:rFonts w:hint="eastAsia" w:ascii="仿宋" w:hAnsi="仿宋" w:cs="仿宋"/>
                <w:b w:val="0"/>
                <w:bCs w:val="0"/>
                <w:color w:val="000000"/>
                <w:kern w:val="0"/>
                <w:sz w:val="24"/>
                <w:szCs w:val="24"/>
                <w:lang w:val="en-US" w:eastAsia="zh-CN" w:bidi="ar"/>
              </w:rPr>
              <w:t>烹饪演示实训室</w:t>
            </w:r>
          </w:p>
        </w:tc>
        <w:tc>
          <w:tcPr>
            <w:tcW w:w="704" w:type="dxa"/>
            <w:vAlign w:val="center"/>
          </w:tcPr>
          <w:p w14:paraId="39D70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w:t>
            </w:r>
          </w:p>
        </w:tc>
        <w:tc>
          <w:tcPr>
            <w:tcW w:w="968" w:type="dxa"/>
            <w:vAlign w:val="center"/>
          </w:tcPr>
          <w:p w14:paraId="0B939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160</w:t>
            </w:r>
          </w:p>
        </w:tc>
        <w:tc>
          <w:tcPr>
            <w:tcW w:w="4774" w:type="dxa"/>
            <w:vAlign w:val="center"/>
          </w:tcPr>
          <w:p w14:paraId="5C999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bidi="ar"/>
              </w:rPr>
            </w:pPr>
            <w:r>
              <w:rPr>
                <w:rFonts w:hint="eastAsia" w:ascii="仿宋" w:hAnsi="仿宋" w:cs="仿宋"/>
                <w:b w:val="0"/>
                <w:bCs w:val="0"/>
                <w:color w:val="000000"/>
                <w:kern w:val="0"/>
                <w:sz w:val="24"/>
                <w:szCs w:val="24"/>
                <w:lang w:val="en-US" w:eastAsia="zh-CN" w:bidi="ar"/>
              </w:rPr>
              <w:t>实训室配备智能化直播系统、不锈钢操作台、多功能组合炉灶、给排水设备系统、排烟换气设备系统、货架货柜、冷藏设备、燃气</w:t>
            </w:r>
            <w:r>
              <w:rPr>
                <w:rFonts w:hint="default" w:ascii="仿宋" w:hAnsi="仿宋" w:cs="仿宋"/>
                <w:b w:val="0"/>
                <w:bCs w:val="0"/>
                <w:color w:val="000000"/>
                <w:kern w:val="0"/>
                <w:sz w:val="24"/>
                <w:szCs w:val="24"/>
                <w:lang w:val="en-US" w:eastAsia="zh-CN" w:bidi="ar"/>
              </w:rPr>
              <w:t>/</w:t>
            </w:r>
            <w:r>
              <w:rPr>
                <w:rFonts w:hint="eastAsia" w:ascii="仿宋" w:hAnsi="仿宋" w:cs="仿宋"/>
                <w:b w:val="0"/>
                <w:bCs w:val="0"/>
                <w:color w:val="000000"/>
                <w:kern w:val="0"/>
                <w:sz w:val="24"/>
                <w:szCs w:val="24"/>
                <w:lang w:val="en-US" w:eastAsia="zh-CN" w:bidi="ar"/>
              </w:rPr>
              <w:t>供电设备、各类厨房生产用工具器具等设备设施。可用于厨房认知、实操示范教学等实训教学。</w:t>
            </w:r>
          </w:p>
        </w:tc>
      </w:tr>
      <w:tr w14:paraId="37D7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Align w:val="center"/>
          </w:tcPr>
          <w:p w14:paraId="580D6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5</w:t>
            </w:r>
          </w:p>
        </w:tc>
        <w:tc>
          <w:tcPr>
            <w:tcW w:w="1511" w:type="dxa"/>
            <w:vAlign w:val="center"/>
          </w:tcPr>
          <w:p w14:paraId="17D51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营养分析与配餐实训室</w:t>
            </w:r>
          </w:p>
        </w:tc>
        <w:tc>
          <w:tcPr>
            <w:tcW w:w="704" w:type="dxa"/>
            <w:vAlign w:val="center"/>
          </w:tcPr>
          <w:p w14:paraId="42220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w:t>
            </w:r>
          </w:p>
        </w:tc>
        <w:tc>
          <w:tcPr>
            <w:tcW w:w="968" w:type="dxa"/>
            <w:vAlign w:val="center"/>
          </w:tcPr>
          <w:p w14:paraId="37A3A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160</w:t>
            </w:r>
          </w:p>
        </w:tc>
        <w:tc>
          <w:tcPr>
            <w:tcW w:w="4774" w:type="dxa"/>
            <w:vAlign w:val="center"/>
          </w:tcPr>
          <w:p w14:paraId="16FF1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实训室配备营养分析软件、计算机、多功能组合炉灶、蒸烤箱、给排水设备系统、排烟换气设备系统、货架货柜、冷藏设备、燃气</w:t>
            </w:r>
            <w:r>
              <w:rPr>
                <w:rFonts w:hint="default" w:ascii="仿宋" w:hAnsi="仿宋" w:cs="仿宋"/>
                <w:b w:val="0"/>
                <w:bCs w:val="0"/>
                <w:color w:val="000000"/>
                <w:kern w:val="0"/>
                <w:sz w:val="24"/>
                <w:szCs w:val="24"/>
                <w:lang w:val="en-US" w:eastAsia="zh-CN" w:bidi="ar"/>
              </w:rPr>
              <w:t>/</w:t>
            </w:r>
            <w:r>
              <w:rPr>
                <w:rFonts w:hint="eastAsia" w:ascii="仿宋" w:hAnsi="仿宋" w:cs="仿宋"/>
                <w:b w:val="0"/>
                <w:bCs w:val="0"/>
                <w:color w:val="000000"/>
                <w:kern w:val="0"/>
                <w:sz w:val="24"/>
                <w:szCs w:val="24"/>
                <w:lang w:val="en-US" w:eastAsia="zh-CN" w:bidi="ar"/>
              </w:rPr>
              <w:t>供电设备、各类厨房生产用工具器具等设备设施。用于饮食营养、营养配餐实务、餐饮食品安全与控制、烹饪原料、烹饪化学等实训教学。</w:t>
            </w:r>
          </w:p>
        </w:tc>
      </w:tr>
    </w:tbl>
    <w:p w14:paraId="2D29E772">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napToGrid w:val="0"/>
          <w:sz w:val="32"/>
          <w:lang w:val="en-US" w:eastAsia="zh-CN"/>
        </w:rPr>
      </w:pPr>
      <w:r>
        <w:rPr>
          <w:rFonts w:hint="eastAsia" w:ascii="仿宋" w:hAnsi="仿宋" w:eastAsia="仿宋" w:cs="仿宋"/>
          <w:b/>
          <w:bCs/>
          <w:snapToGrid w:val="0"/>
          <w:sz w:val="32"/>
          <w:lang w:val="en-US" w:eastAsia="zh-CN"/>
        </w:rPr>
        <w:t>3.校外实习实训基地</w:t>
      </w:r>
    </w:p>
    <w:p w14:paraId="3BA0BFE1">
      <w:pPr>
        <w:spacing w:line="240" w:lineRule="auto"/>
        <w:ind w:firstLine="640"/>
        <w:rPr>
          <w:rFonts w:hint="eastAsia" w:ascii="仿宋" w:hAnsi="仿宋" w:cs="仿宋"/>
          <w:szCs w:val="32"/>
          <w:lang w:eastAsia="zh-CN"/>
        </w:rPr>
      </w:pPr>
      <w:r>
        <w:rPr>
          <w:rFonts w:hint="eastAsia" w:ascii="仿宋" w:hAnsi="仿宋" w:cs="仿宋"/>
          <w:szCs w:val="32"/>
        </w:rPr>
        <w:t>烹饪工艺与营养专业学生实习基地的设施设备完善、师资力量雄厚和管理制度健全</w:t>
      </w:r>
      <w:r>
        <w:rPr>
          <w:rFonts w:hint="eastAsia" w:ascii="仿宋" w:hAnsi="仿宋" w:cs="仿宋"/>
          <w:szCs w:val="32"/>
          <w:lang w:eastAsia="zh-CN"/>
        </w:rPr>
        <w:t>。</w:t>
      </w:r>
      <w:r>
        <w:rPr>
          <w:rFonts w:hint="eastAsia" w:ascii="仿宋" w:hAnsi="仿宋" w:cs="仿宋"/>
          <w:szCs w:val="32"/>
          <w:lang w:val="en-US" w:eastAsia="zh-CN"/>
        </w:rPr>
        <w:t>实习基地</w:t>
      </w:r>
      <w:r>
        <w:rPr>
          <w:rFonts w:hint="eastAsia" w:ascii="仿宋" w:hAnsi="仿宋" w:cs="仿宋"/>
          <w:szCs w:val="32"/>
        </w:rPr>
        <w:t>提供原料加工、中式烹调、厨房运行等相关实习岗位</w:t>
      </w:r>
      <w:r>
        <w:rPr>
          <w:rFonts w:hint="eastAsia" w:ascii="仿宋" w:hAnsi="仿宋" w:cs="仿宋"/>
          <w:szCs w:val="32"/>
          <w:lang w:eastAsia="zh-CN"/>
        </w:rPr>
        <w:t>，</w:t>
      </w:r>
      <w:r>
        <w:rPr>
          <w:rFonts w:hint="eastAsia" w:ascii="仿宋" w:hAnsi="仿宋" w:cs="仿宋"/>
          <w:szCs w:val="32"/>
        </w:rPr>
        <w:t>涵盖</w:t>
      </w:r>
      <w:r>
        <w:rPr>
          <w:rFonts w:hint="eastAsia" w:ascii="仿宋" w:hAnsi="仿宋" w:cs="仿宋"/>
          <w:szCs w:val="32"/>
          <w:lang w:val="en-US" w:eastAsia="zh-CN"/>
        </w:rPr>
        <w:t>了</w:t>
      </w:r>
      <w:r>
        <w:rPr>
          <w:rFonts w:hint="eastAsia" w:ascii="仿宋" w:hAnsi="仿宋" w:cs="仿宋"/>
          <w:szCs w:val="32"/>
        </w:rPr>
        <w:t>当前相关产业发展的主流技术</w:t>
      </w:r>
      <w:r>
        <w:rPr>
          <w:rFonts w:hint="eastAsia" w:ascii="仿宋" w:hAnsi="仿宋" w:cs="仿宋"/>
          <w:szCs w:val="32"/>
          <w:lang w:eastAsia="zh-CN"/>
        </w:rPr>
        <w:t>。</w:t>
      </w:r>
      <w:r>
        <w:rPr>
          <w:rFonts w:hint="eastAsia" w:ascii="仿宋" w:hAnsi="仿宋" w:cs="仿宋"/>
          <w:szCs w:val="32"/>
        </w:rPr>
        <w:t>实习内容满足针对性和个性化要求；实习效果与评价具有全面性和客观性。</w:t>
      </w:r>
      <w:r>
        <w:rPr>
          <w:rFonts w:hint="eastAsia" w:ascii="仿宋" w:hAnsi="仿宋" w:cs="仿宋"/>
          <w:szCs w:val="32"/>
          <w:lang w:val="en-US" w:eastAsia="zh-CN"/>
        </w:rPr>
        <w:t>并为学生配备实习指导教师，开展专业教学和职业技能训练</w:t>
      </w:r>
      <w:r>
        <w:rPr>
          <w:rFonts w:hint="eastAsia" w:ascii="仿宋" w:hAnsi="仿宋" w:cs="仿宋"/>
          <w:szCs w:val="32"/>
        </w:rPr>
        <w:t>。依法依规保障学生的基本权益</w:t>
      </w:r>
      <w:r>
        <w:rPr>
          <w:rFonts w:hint="eastAsia" w:ascii="仿宋" w:hAnsi="仿宋" w:cs="仿宋"/>
          <w:szCs w:val="32"/>
          <w:lang w:eastAsia="zh-CN"/>
        </w:rPr>
        <w:t>。</w:t>
      </w:r>
    </w:p>
    <w:p w14:paraId="485D707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 w:hAnsi="仿宋" w:cs="仿宋"/>
          <w:b/>
          <w:bCs/>
          <w:color w:val="000000"/>
          <w:sz w:val="28"/>
          <w:szCs w:val="28"/>
          <w:lang w:val="en-US" w:eastAsia="zh-CN"/>
        </w:rPr>
      </w:pPr>
      <w:r>
        <w:rPr>
          <w:rFonts w:hint="eastAsia" w:ascii="仿宋" w:hAnsi="仿宋" w:cs="仿宋"/>
          <w:b/>
          <w:bCs/>
          <w:color w:val="000000"/>
          <w:sz w:val="28"/>
          <w:szCs w:val="28"/>
        </w:rPr>
        <w:t>表8-</w:t>
      </w:r>
      <w:r>
        <w:rPr>
          <w:rFonts w:hint="eastAsia" w:ascii="仿宋" w:hAnsi="仿宋" w:cs="仿宋"/>
          <w:b/>
          <w:bCs/>
          <w:color w:val="000000"/>
          <w:sz w:val="28"/>
          <w:szCs w:val="28"/>
          <w:lang w:val="en-US" w:eastAsia="zh-CN"/>
        </w:rPr>
        <w:t>2 烹饪工艺与营养</w:t>
      </w:r>
      <w:r>
        <w:rPr>
          <w:rFonts w:hint="eastAsia" w:ascii="仿宋" w:hAnsi="仿宋" w:cs="仿宋"/>
          <w:b/>
          <w:bCs/>
          <w:color w:val="000000"/>
          <w:sz w:val="28"/>
          <w:szCs w:val="28"/>
        </w:rPr>
        <w:t>专业</w:t>
      </w:r>
      <w:r>
        <w:rPr>
          <w:rFonts w:hint="eastAsia" w:ascii="仿宋" w:hAnsi="仿宋" w:cs="仿宋"/>
          <w:b/>
          <w:bCs/>
          <w:color w:val="000000"/>
          <w:sz w:val="28"/>
          <w:szCs w:val="28"/>
          <w:lang w:val="en-US" w:eastAsia="zh-CN"/>
        </w:rPr>
        <w:t>校外实习实训基地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3381"/>
        <w:gridCol w:w="4566"/>
      </w:tblGrid>
      <w:tr w14:paraId="217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6" w:type="dxa"/>
            <w:vAlign w:val="center"/>
          </w:tcPr>
          <w:p w14:paraId="6C76EAD0">
            <w:pPr>
              <w:keepNext w:val="0"/>
              <w:keepLines w:val="0"/>
              <w:widowControl/>
              <w:suppressLineNumbers w:val="0"/>
              <w:spacing w:before="0" w:beforeAutospacing="0" w:after="0" w:afterAutospacing="0"/>
              <w:ind w:left="0" w:right="0" w:firstLine="0" w:firstLineChars="0"/>
              <w:jc w:val="center"/>
              <w:rPr>
                <w:rFonts w:hint="eastAsia" w:ascii="仿宋" w:hAnsi="仿宋" w:cs="仿宋"/>
                <w:b/>
                <w:bCs/>
                <w:color w:val="000000"/>
                <w:kern w:val="0"/>
                <w:sz w:val="24"/>
                <w:szCs w:val="24"/>
                <w:lang w:bidi="ar"/>
              </w:rPr>
            </w:pPr>
            <w:r>
              <w:rPr>
                <w:rFonts w:hint="eastAsia" w:ascii="仿宋" w:hAnsi="仿宋" w:cs="仿宋"/>
                <w:b/>
                <w:bCs/>
                <w:sz w:val="24"/>
                <w:szCs w:val="24"/>
              </w:rPr>
              <w:t>序号</w:t>
            </w:r>
          </w:p>
        </w:tc>
        <w:tc>
          <w:tcPr>
            <w:tcW w:w="3381" w:type="dxa"/>
            <w:vAlign w:val="center"/>
          </w:tcPr>
          <w:p w14:paraId="24BEB47D">
            <w:pPr>
              <w:keepNext w:val="0"/>
              <w:keepLines w:val="0"/>
              <w:widowControl/>
              <w:suppressLineNumbers w:val="0"/>
              <w:spacing w:before="0" w:beforeAutospacing="0" w:after="0" w:afterAutospacing="0"/>
              <w:ind w:left="0" w:right="0" w:firstLine="0" w:firstLineChars="0"/>
              <w:jc w:val="center"/>
              <w:rPr>
                <w:rFonts w:hint="default" w:ascii="仿宋" w:hAnsi="仿宋" w:eastAsia="仿宋" w:cs="仿宋"/>
                <w:b/>
                <w:bCs/>
                <w:color w:val="000000"/>
                <w:kern w:val="0"/>
                <w:sz w:val="24"/>
                <w:szCs w:val="24"/>
                <w:lang w:val="en-US" w:eastAsia="zh-CN" w:bidi="ar"/>
              </w:rPr>
            </w:pPr>
            <w:r>
              <w:rPr>
                <w:rFonts w:hint="eastAsia" w:ascii="仿宋" w:hAnsi="仿宋" w:cs="仿宋"/>
                <w:b/>
                <w:bCs/>
                <w:color w:val="000000"/>
                <w:kern w:val="0"/>
                <w:sz w:val="24"/>
                <w:szCs w:val="24"/>
                <w:lang w:val="en-US" w:eastAsia="zh-CN" w:bidi="ar"/>
              </w:rPr>
              <w:t>基地名称</w:t>
            </w:r>
          </w:p>
        </w:tc>
        <w:tc>
          <w:tcPr>
            <w:tcW w:w="4566" w:type="dxa"/>
            <w:vAlign w:val="center"/>
          </w:tcPr>
          <w:p w14:paraId="40DD4ED2">
            <w:pPr>
              <w:keepNext w:val="0"/>
              <w:keepLines w:val="0"/>
              <w:widowControl/>
              <w:suppressLineNumbers w:val="0"/>
              <w:spacing w:before="0" w:beforeAutospacing="0" w:after="0" w:afterAutospacing="0"/>
              <w:ind w:left="0" w:right="0" w:firstLine="0" w:firstLineChars="0"/>
              <w:jc w:val="center"/>
              <w:rPr>
                <w:rFonts w:hint="default" w:ascii="仿宋" w:hAnsi="仿宋" w:eastAsia="仿宋" w:cs="仿宋"/>
                <w:b/>
                <w:bCs/>
                <w:color w:val="000000"/>
                <w:kern w:val="0"/>
                <w:sz w:val="24"/>
                <w:szCs w:val="24"/>
                <w:lang w:val="en-US" w:eastAsia="zh-CN" w:bidi="ar"/>
              </w:rPr>
            </w:pPr>
            <w:r>
              <w:rPr>
                <w:rFonts w:hint="eastAsia" w:ascii="仿宋" w:hAnsi="仿宋" w:cs="仿宋"/>
                <w:b/>
                <w:bCs/>
                <w:sz w:val="24"/>
                <w:szCs w:val="24"/>
                <w:lang w:val="en-US" w:eastAsia="zh-CN"/>
              </w:rPr>
              <w:t>承担教学任务</w:t>
            </w:r>
          </w:p>
        </w:tc>
      </w:tr>
      <w:tr w14:paraId="24C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6" w:type="dxa"/>
            <w:vAlign w:val="center"/>
          </w:tcPr>
          <w:p w14:paraId="0B19E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1</w:t>
            </w:r>
          </w:p>
        </w:tc>
        <w:tc>
          <w:tcPr>
            <w:tcW w:w="3381" w:type="dxa"/>
            <w:vAlign w:val="center"/>
          </w:tcPr>
          <w:p w14:paraId="692A2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河南中原越秀餐饮管理公司</w:t>
            </w:r>
          </w:p>
        </w:tc>
        <w:tc>
          <w:tcPr>
            <w:tcW w:w="4566" w:type="dxa"/>
            <w:vAlign w:val="center"/>
          </w:tcPr>
          <w:p w14:paraId="5C629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校企合作共建烹饪工艺与营养专业教师工作站；协同开展餐饮技能社会服务；共建教学资源和教师队伍；岗位实习；师资培训；餐饮服务技能培训。</w:t>
            </w:r>
          </w:p>
        </w:tc>
      </w:tr>
      <w:tr w14:paraId="48C0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26" w:type="dxa"/>
            <w:vAlign w:val="center"/>
          </w:tcPr>
          <w:p w14:paraId="37C18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2</w:t>
            </w:r>
          </w:p>
        </w:tc>
        <w:tc>
          <w:tcPr>
            <w:tcW w:w="3381" w:type="dxa"/>
            <w:vAlign w:val="center"/>
          </w:tcPr>
          <w:p w14:paraId="36AB4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宁波涌上外婆桥餐饮管理公司</w:t>
            </w:r>
          </w:p>
        </w:tc>
        <w:tc>
          <w:tcPr>
            <w:tcW w:w="4566" w:type="dxa"/>
            <w:vAlign w:val="center"/>
          </w:tcPr>
          <w:p w14:paraId="3404A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校企合作共建烹饪工艺与营养专业教师工作站；强化校企协同，共施餐饮社会服务。</w:t>
            </w:r>
          </w:p>
        </w:tc>
      </w:tr>
      <w:tr w14:paraId="58C3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26" w:type="dxa"/>
            <w:vAlign w:val="center"/>
          </w:tcPr>
          <w:p w14:paraId="3ADEB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3</w:t>
            </w:r>
          </w:p>
        </w:tc>
        <w:tc>
          <w:tcPr>
            <w:tcW w:w="3381" w:type="dxa"/>
            <w:vAlign w:val="center"/>
          </w:tcPr>
          <w:p w14:paraId="11682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三号仓库餐饮管理公司</w:t>
            </w:r>
          </w:p>
        </w:tc>
        <w:tc>
          <w:tcPr>
            <w:tcW w:w="4566" w:type="dxa"/>
            <w:vAlign w:val="center"/>
          </w:tcPr>
          <w:p w14:paraId="0F18C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校企合作共建开展订单培养；岗位实习；师资培训；创意菜研发实训；餐饮文化交流活动。</w:t>
            </w:r>
          </w:p>
        </w:tc>
      </w:tr>
      <w:tr w14:paraId="459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6" w:type="dxa"/>
            <w:vAlign w:val="center"/>
          </w:tcPr>
          <w:p w14:paraId="3AA5A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4</w:t>
            </w:r>
          </w:p>
        </w:tc>
        <w:tc>
          <w:tcPr>
            <w:tcW w:w="3381" w:type="dxa"/>
            <w:vAlign w:val="center"/>
          </w:tcPr>
          <w:p w14:paraId="71280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淮阳爱妃堡餐饮管理公司</w:t>
            </w:r>
          </w:p>
        </w:tc>
        <w:tc>
          <w:tcPr>
            <w:tcW w:w="4566" w:type="dxa"/>
            <w:vAlign w:val="center"/>
          </w:tcPr>
          <w:p w14:paraId="3F93F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校企合作共建开展订单培养；岗位实习；师资培训；地方特色餐饮技艺传承实训。</w:t>
            </w:r>
          </w:p>
        </w:tc>
      </w:tr>
      <w:tr w14:paraId="3836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26" w:type="dxa"/>
            <w:vAlign w:val="center"/>
          </w:tcPr>
          <w:p w14:paraId="0AF97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5</w:t>
            </w:r>
          </w:p>
        </w:tc>
        <w:tc>
          <w:tcPr>
            <w:tcW w:w="3381" w:type="dxa"/>
            <w:vAlign w:val="center"/>
          </w:tcPr>
          <w:p w14:paraId="6DBDE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宁波鄞州毛之餐饮管理公司</w:t>
            </w:r>
          </w:p>
        </w:tc>
        <w:tc>
          <w:tcPr>
            <w:tcW w:w="4566" w:type="dxa"/>
            <w:vAlign w:val="center"/>
          </w:tcPr>
          <w:p w14:paraId="0C67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b w:val="0"/>
                <w:bCs w:val="0"/>
                <w:color w:val="000000"/>
                <w:kern w:val="0"/>
                <w:sz w:val="24"/>
                <w:szCs w:val="24"/>
                <w:lang w:val="en-US" w:eastAsia="zh-CN" w:bidi="ar"/>
              </w:rPr>
            </w:pPr>
            <w:r>
              <w:rPr>
                <w:rFonts w:hint="eastAsia" w:ascii="仿宋" w:hAnsi="仿宋" w:cs="仿宋"/>
                <w:b w:val="0"/>
                <w:bCs w:val="0"/>
                <w:color w:val="000000"/>
                <w:kern w:val="0"/>
                <w:sz w:val="24"/>
                <w:szCs w:val="24"/>
                <w:lang w:val="en-US" w:eastAsia="zh-CN" w:bidi="ar"/>
              </w:rPr>
              <w:t>岗位实习；师资培训；餐饮品牌运营实训。</w:t>
            </w:r>
          </w:p>
        </w:tc>
      </w:tr>
    </w:tbl>
    <w:p w14:paraId="6A317459">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bookmarkStart w:id="60" w:name="bookmark29"/>
      <w:bookmarkEnd w:id="60"/>
      <w:bookmarkStart w:id="61" w:name="_Toc209551322"/>
      <w:r>
        <w:rPr>
          <w:rFonts w:hint="eastAsia" w:ascii="仿宋" w:hAnsi="仿宋" w:cs="Times New Roman"/>
          <w:snapToGrid w:val="0"/>
          <w:lang w:eastAsia="zh-CN"/>
        </w:rPr>
        <w:t>（三）教学资源</w:t>
      </w:r>
    </w:p>
    <w:bookmarkEnd w:id="61"/>
    <w:p w14:paraId="06495CCB">
      <w:pPr>
        <w:spacing w:line="240" w:lineRule="auto"/>
        <w:ind w:firstLine="640"/>
        <w:rPr>
          <w:rFonts w:hint="eastAsia" w:ascii="仿宋" w:hAnsi="仿宋" w:cs="仿宋"/>
          <w:szCs w:val="32"/>
        </w:rPr>
      </w:pPr>
      <w:r>
        <w:rPr>
          <w:rFonts w:hint="eastAsia" w:ascii="仿宋" w:hAnsi="仿宋" w:cs="仿宋"/>
          <w:szCs w:val="32"/>
        </w:rPr>
        <w:t>教学资源主要包括能够满足学生专业学习、教师专业教学研究和教学实施所需的教材、图书文献及数字教学资源等。</w:t>
      </w:r>
    </w:p>
    <w:p w14:paraId="47797EC9">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cs="仿宋"/>
          <w:b/>
          <w:bCs/>
          <w:szCs w:val="32"/>
        </w:rPr>
      </w:pPr>
      <w:r>
        <w:rPr>
          <w:rFonts w:hint="eastAsia" w:ascii="仿宋" w:hAnsi="仿宋" w:cs="仿宋"/>
          <w:b/>
          <w:bCs/>
          <w:szCs w:val="32"/>
        </w:rPr>
        <w:t>1.教材资源</w:t>
      </w:r>
    </w:p>
    <w:p w14:paraId="164A5884">
      <w:pPr>
        <w:spacing w:line="240" w:lineRule="auto"/>
        <w:ind w:firstLine="640"/>
        <w:rPr>
          <w:rFonts w:hint="eastAsia" w:ascii="仿宋" w:hAnsi="仿宋" w:cs="仿宋"/>
          <w:szCs w:val="32"/>
          <w:lang w:eastAsia="zh-CN"/>
        </w:rPr>
      </w:pPr>
      <w:r>
        <w:rPr>
          <w:rFonts w:hint="eastAsia" w:ascii="仿宋" w:hAnsi="仿宋" w:cs="仿宋"/>
          <w:szCs w:val="32"/>
          <w:lang w:val="en-US" w:eastAsia="zh-CN"/>
        </w:rPr>
        <w:t>学校成</w:t>
      </w:r>
      <w:r>
        <w:rPr>
          <w:rFonts w:hint="eastAsia" w:ascii="仿宋" w:hAnsi="仿宋" w:cs="仿宋"/>
          <w:szCs w:val="32"/>
        </w:rPr>
        <w:t>立了由专业教师、行业专家以及教研人员等参与的教材选编委员会，</w:t>
      </w:r>
      <w:r>
        <w:rPr>
          <w:rFonts w:hint="eastAsia" w:ascii="仿宋" w:hAnsi="仿宋" w:cs="仿宋"/>
          <w:szCs w:val="32"/>
          <w:lang w:val="en-US" w:eastAsia="zh-CN"/>
        </w:rPr>
        <w:t>制定了</w:t>
      </w:r>
      <w:r>
        <w:rPr>
          <w:rFonts w:hint="eastAsia" w:ascii="仿宋" w:hAnsi="仿宋" w:cs="仿宋"/>
          <w:szCs w:val="32"/>
        </w:rPr>
        <w:t>《周口城市职业</w:t>
      </w:r>
      <w:r>
        <w:rPr>
          <w:rFonts w:hint="eastAsia" w:ascii="仿宋" w:hAnsi="仿宋" w:cs="仿宋"/>
          <w:szCs w:val="32"/>
          <w:lang w:eastAsia="zh-CN"/>
        </w:rPr>
        <w:t>学校</w:t>
      </w:r>
      <w:r>
        <w:rPr>
          <w:rFonts w:hint="eastAsia" w:ascii="仿宋" w:hAnsi="仿宋" w:cs="仿宋"/>
          <w:szCs w:val="32"/>
        </w:rPr>
        <w:t>教材征订管理办法》和《周口城市职业</w:t>
      </w:r>
      <w:r>
        <w:rPr>
          <w:rFonts w:hint="eastAsia" w:ascii="仿宋" w:hAnsi="仿宋" w:cs="仿宋"/>
          <w:szCs w:val="32"/>
          <w:lang w:eastAsia="zh-CN"/>
        </w:rPr>
        <w:t>学校</w:t>
      </w:r>
      <w:r>
        <w:rPr>
          <w:rFonts w:hint="eastAsia" w:ascii="仿宋" w:hAnsi="仿宋" w:cs="仿宋"/>
          <w:szCs w:val="32"/>
        </w:rPr>
        <w:t>教材选用办法》</w:t>
      </w:r>
      <w:r>
        <w:rPr>
          <w:rFonts w:hint="eastAsia" w:ascii="仿宋" w:hAnsi="仿宋" w:cs="仿宋"/>
          <w:szCs w:val="32"/>
          <w:lang w:eastAsia="zh-CN"/>
        </w:rPr>
        <w:t>。</w:t>
      </w:r>
      <w:r>
        <w:rPr>
          <w:rFonts w:hint="eastAsia" w:ascii="仿宋" w:hAnsi="仿宋" w:cs="仿宋"/>
          <w:szCs w:val="32"/>
        </w:rPr>
        <w:t>严格按照国家</w:t>
      </w:r>
      <w:r>
        <w:rPr>
          <w:rFonts w:hint="eastAsia" w:ascii="仿宋" w:hAnsi="仿宋" w:cs="仿宋"/>
          <w:szCs w:val="32"/>
          <w:lang w:val="en-US" w:eastAsia="zh-CN"/>
        </w:rPr>
        <w:t>有关</w:t>
      </w:r>
      <w:r>
        <w:rPr>
          <w:rFonts w:hint="eastAsia" w:ascii="仿宋" w:hAnsi="仿宋" w:cs="仿宋"/>
          <w:szCs w:val="32"/>
        </w:rPr>
        <w:t>规定</w:t>
      </w:r>
      <w:r>
        <w:rPr>
          <w:rFonts w:hint="eastAsia" w:ascii="仿宋" w:hAnsi="仿宋" w:cs="仿宋"/>
          <w:szCs w:val="32"/>
          <w:lang w:val="en-US" w:eastAsia="zh-CN"/>
        </w:rPr>
        <w:t>和学校相关制度</w:t>
      </w:r>
      <w:r>
        <w:rPr>
          <w:rFonts w:hint="eastAsia" w:ascii="仿宋" w:hAnsi="仿宋" w:cs="仿宋"/>
          <w:szCs w:val="32"/>
        </w:rPr>
        <w:t>选用教材</w:t>
      </w:r>
      <w:r>
        <w:rPr>
          <w:rFonts w:hint="eastAsia" w:ascii="仿宋" w:hAnsi="仿宋" w:cs="仿宋"/>
          <w:szCs w:val="32"/>
          <w:lang w:eastAsia="zh-CN"/>
        </w:rPr>
        <w:t>。</w:t>
      </w:r>
    </w:p>
    <w:p w14:paraId="2AEA47C7">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cs="仿宋"/>
          <w:b/>
          <w:bCs/>
          <w:szCs w:val="32"/>
        </w:rPr>
      </w:pPr>
      <w:r>
        <w:rPr>
          <w:rFonts w:hint="eastAsia" w:ascii="仿宋" w:hAnsi="仿宋" w:cs="仿宋"/>
          <w:b/>
          <w:bCs/>
          <w:szCs w:val="32"/>
        </w:rPr>
        <w:t>2.图书资源</w:t>
      </w:r>
    </w:p>
    <w:p w14:paraId="442551CB">
      <w:pPr>
        <w:spacing w:line="240" w:lineRule="auto"/>
        <w:ind w:firstLine="640"/>
        <w:rPr>
          <w:rFonts w:hint="eastAsia" w:ascii="仿宋" w:hAnsi="仿宋" w:cs="仿宋"/>
          <w:szCs w:val="32"/>
        </w:rPr>
      </w:pPr>
      <w:r>
        <w:rPr>
          <w:rFonts w:hint="eastAsia" w:ascii="仿宋" w:hAnsi="仿宋" w:cs="仿宋"/>
          <w:szCs w:val="32"/>
        </w:rPr>
        <w:t>学校配备有足够的图书文献，其中</w:t>
      </w:r>
      <w:r>
        <w:rPr>
          <w:rFonts w:hint="eastAsia" w:ascii="仿宋" w:hAnsi="仿宋" w:cs="仿宋"/>
          <w:szCs w:val="32"/>
          <w:lang w:val="en-US" w:eastAsia="zh-CN"/>
        </w:rPr>
        <w:t>烹饪工艺与营养</w:t>
      </w:r>
      <w:r>
        <w:rPr>
          <w:rFonts w:hint="eastAsia" w:ascii="仿宋" w:hAnsi="仿宋" w:cs="仿宋"/>
          <w:szCs w:val="32"/>
        </w:rPr>
        <w:t>专业相关图书1万余册，并围绕本专业订阅了有影响力的学术期刊10种，图书配备能满足人才培养、专业建设、教科研等工作需要，方便师生查询、借阅。</w:t>
      </w:r>
    </w:p>
    <w:p w14:paraId="70E73FFA">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cs="仿宋"/>
          <w:b/>
          <w:bCs/>
          <w:szCs w:val="32"/>
        </w:rPr>
      </w:pPr>
      <w:r>
        <w:rPr>
          <w:rFonts w:hint="eastAsia" w:ascii="仿宋" w:hAnsi="仿宋" w:cs="仿宋"/>
          <w:b/>
          <w:bCs/>
          <w:szCs w:val="32"/>
        </w:rPr>
        <w:t>3.数字教学资源</w:t>
      </w:r>
    </w:p>
    <w:p w14:paraId="3A071AFB">
      <w:pPr>
        <w:spacing w:line="240" w:lineRule="auto"/>
        <w:ind w:firstLine="640"/>
        <w:rPr>
          <w:rFonts w:hint="eastAsia" w:ascii="仿宋" w:hAnsi="仿宋" w:cs="仿宋"/>
          <w:szCs w:val="32"/>
        </w:rPr>
      </w:pPr>
      <w:r>
        <w:rPr>
          <w:rFonts w:hint="eastAsia" w:ascii="仿宋" w:hAnsi="仿宋" w:cs="仿宋"/>
          <w:szCs w:val="32"/>
        </w:rPr>
        <w:t>现已建设、配备与本专业有关的音视频素材(课程讲解类视频、实操演示类视频、案例分析类视频)、教学课件</w:t>
      </w:r>
      <w:r>
        <w:rPr>
          <w:rFonts w:hint="eastAsia" w:ascii="仿宋" w:hAnsi="仿宋" w:cs="仿宋"/>
          <w:szCs w:val="32"/>
          <w:lang w:eastAsia="zh-CN"/>
        </w:rPr>
        <w:t>、</w:t>
      </w:r>
      <w:r>
        <w:rPr>
          <w:rFonts w:hint="eastAsia" w:ascii="仿宋" w:hAnsi="仿宋" w:cs="仿宋"/>
          <w:szCs w:val="32"/>
          <w:lang w:val="en-US" w:eastAsia="zh-CN"/>
        </w:rPr>
        <w:t>虚拟仿真软件（膳食分析与营养评价系统、营养配餐软件和食品安全监测系统等）</w:t>
      </w:r>
      <w:r>
        <w:rPr>
          <w:rFonts w:hint="eastAsia" w:ascii="仿宋" w:hAnsi="仿宋" w:cs="仿宋"/>
          <w:szCs w:val="32"/>
        </w:rPr>
        <w:t>和数字教材等专业教学资源库，种类丰富、形式多样使用便捷、动态更新，能够满足教学需求。</w:t>
      </w:r>
    </w:p>
    <w:p w14:paraId="58FB371E">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（四）教学方法</w:t>
      </w:r>
    </w:p>
    <w:p w14:paraId="387E58AF">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cs="仿宋"/>
          <w:b/>
          <w:bCs/>
          <w:szCs w:val="32"/>
        </w:rPr>
      </w:pPr>
      <w:bookmarkStart w:id="62" w:name="_Toc209551323"/>
      <w:r>
        <w:rPr>
          <w:rFonts w:hint="eastAsia" w:ascii="仿宋" w:hAnsi="仿宋" w:cs="仿宋"/>
          <w:b/>
          <w:bCs/>
          <w:szCs w:val="32"/>
        </w:rPr>
        <w:t>1.教学方法</w:t>
      </w:r>
      <w:bookmarkEnd w:id="62"/>
    </w:p>
    <w:p w14:paraId="4E9F63E4">
      <w:pPr>
        <w:spacing w:line="240" w:lineRule="auto"/>
        <w:ind w:firstLine="640"/>
        <w:rPr>
          <w:rFonts w:ascii="仿宋" w:hAnsi="仿宋" w:cs="Times New Roman"/>
          <w:snapToGrid w:val="0"/>
        </w:rPr>
      </w:pPr>
      <w:r>
        <w:rPr>
          <w:rFonts w:hint="eastAsia" w:ascii="仿宋" w:hAnsi="仿宋" w:cs="Times New Roman"/>
          <w:snapToGrid w:val="0"/>
        </w:rPr>
        <w:t>根据烹饪工艺与营养课程“实操性强、兼顾营养理论与烹饪技法”的特点，结合实训厨房等教学条件，考虑学生“从基础刀工到菜品研发”的技能递进实际，采用灵活的教学方法。如任务教学法、案例法、讲授法、引导文法、启发式、讨论式等</w:t>
      </w:r>
      <w:r>
        <w:rPr>
          <w:rFonts w:hint="eastAsia" w:ascii="仿宋" w:hAnsi="仿宋" w:cs="Times New Roman"/>
          <w:snapToGrid w:val="0"/>
          <w:lang w:val="en-US" w:eastAsia="zh-CN"/>
        </w:rPr>
        <w:t>方法</w:t>
      </w:r>
      <w:r>
        <w:rPr>
          <w:rFonts w:hint="eastAsia" w:ascii="仿宋" w:hAnsi="仿宋" w:cs="Times New Roman"/>
          <w:snapToGrid w:val="0"/>
        </w:rPr>
        <w:t>，激发学生的学习兴趣，使学生在教学活动中掌握烹饪技法、营养配餐、菜品创新等相关知识和技能。</w:t>
      </w:r>
    </w:p>
    <w:p w14:paraId="0E01220E">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cs="仿宋"/>
          <w:b/>
          <w:bCs/>
          <w:szCs w:val="32"/>
        </w:rPr>
      </w:pPr>
      <w:bookmarkStart w:id="63" w:name="_Toc181106934"/>
      <w:bookmarkStart w:id="64" w:name="_Toc181107031"/>
      <w:bookmarkStart w:id="65" w:name="_Toc209551324"/>
      <w:bookmarkStart w:id="66" w:name="_Toc181106177"/>
      <w:r>
        <w:rPr>
          <w:rFonts w:hint="eastAsia" w:ascii="仿宋" w:hAnsi="仿宋" w:cs="仿宋"/>
          <w:b/>
          <w:bCs/>
          <w:szCs w:val="32"/>
        </w:rPr>
        <w:t>2.教学手段</w:t>
      </w:r>
      <w:bookmarkEnd w:id="63"/>
      <w:bookmarkEnd w:id="64"/>
      <w:bookmarkEnd w:id="65"/>
      <w:bookmarkEnd w:id="66"/>
    </w:p>
    <w:p w14:paraId="5C8433AC">
      <w:pPr>
        <w:spacing w:line="240" w:lineRule="auto"/>
        <w:ind w:firstLine="640"/>
        <w:rPr>
          <w:rFonts w:hint="eastAsia" w:ascii="仿宋" w:hAnsi="仿宋" w:cs="Times New Roman"/>
          <w:snapToGrid w:val="0"/>
        </w:rPr>
      </w:pPr>
      <w:r>
        <w:rPr>
          <w:rFonts w:ascii="仿宋" w:hAnsi="仿宋" w:cs="Times New Roman"/>
          <w:snapToGrid w:val="0"/>
        </w:rPr>
        <w:t>“以学生为中心”，根据学生特点，激发学生学习兴趣，让学生学起来。实行任务驱动、项目导向等多种形式的“做中学、做中教”教学模式。</w:t>
      </w:r>
    </w:p>
    <w:p w14:paraId="6C2EFA8C">
      <w:pPr>
        <w:numPr>
          <w:ilvl w:val="0"/>
          <w:numId w:val="0"/>
        </w:numPr>
        <w:spacing w:line="240" w:lineRule="auto"/>
        <w:ind w:firstLine="640" w:firstLineChars="200"/>
        <w:rPr>
          <w:rFonts w:hint="eastAsia" w:ascii="仿宋" w:hAnsi="仿宋" w:cs="Times New Roman"/>
          <w:snapToGrid w:val="0"/>
        </w:rPr>
      </w:pPr>
      <w:r>
        <w:rPr>
          <w:rFonts w:hint="eastAsia" w:ascii="仿宋" w:hAnsi="仿宋" w:eastAsia="仿宋" w:cs="Times New Roman"/>
          <w:snapToGrid w:val="0"/>
          <w:kern w:val="2"/>
          <w:sz w:val="32"/>
          <w:szCs w:val="22"/>
          <w:lang w:val="en-US" w:eastAsia="zh-CN" w:bidi="ar-SA"/>
          <w14:ligatures w14:val="standardContextual"/>
        </w:rPr>
        <w:t>（1）</w:t>
      </w:r>
      <w:r>
        <w:rPr>
          <w:rFonts w:ascii="仿宋" w:hAnsi="仿宋" w:cs="Times New Roman"/>
          <w:snapToGrid w:val="0"/>
        </w:rPr>
        <w:t>在理论课程教学过程中，</w:t>
      </w:r>
      <w:r>
        <w:rPr>
          <w:rFonts w:hint="eastAsia" w:ascii="仿宋" w:hAnsi="仿宋" w:cs="Times New Roman"/>
          <w:snapToGrid w:val="0"/>
        </w:rPr>
        <w:t>充分利用烹饪原料标本模型、刀工技法</w:t>
      </w:r>
      <w:r>
        <w:rPr>
          <w:rFonts w:hint="eastAsia" w:ascii="仿宋" w:hAnsi="仿宋" w:cs="Times New Roman"/>
          <w:snapToGrid w:val="0"/>
          <w:lang w:val="en-US" w:eastAsia="zh-CN"/>
        </w:rPr>
        <w:t>视频</w:t>
      </w:r>
      <w:r>
        <w:rPr>
          <w:rFonts w:hint="eastAsia" w:ascii="仿宋" w:hAnsi="仿宋" w:cs="Times New Roman"/>
          <w:snapToGrid w:val="0"/>
        </w:rPr>
        <w:t>、烹饪流程多媒体动画、营养分析专业软件等教学资源，帮助学生理解“食材预处理流程”“菜品烹饪工艺流程”“营养配餐方案设计逻辑”</w:t>
      </w:r>
      <w:r>
        <w:rPr>
          <w:rFonts w:hint="eastAsia" w:ascii="仿宋" w:hAnsi="仿宋" w:cs="Times New Roman"/>
          <w:snapToGrid w:val="0"/>
          <w:lang w:val="en-US" w:eastAsia="zh-CN"/>
        </w:rPr>
        <w:t>等内容</w:t>
      </w:r>
      <w:r>
        <w:rPr>
          <w:rFonts w:hint="eastAsia" w:ascii="仿宋" w:hAnsi="仿宋" w:cs="Times New Roman"/>
          <w:snapToGrid w:val="0"/>
        </w:rPr>
        <w:t>。</w:t>
      </w:r>
    </w:p>
    <w:p w14:paraId="01A186CE">
      <w:pPr>
        <w:numPr>
          <w:ilvl w:val="0"/>
          <w:numId w:val="0"/>
        </w:numPr>
        <w:spacing w:line="240" w:lineRule="auto"/>
        <w:ind w:firstLine="640" w:firstLineChars="200"/>
        <w:rPr>
          <w:rFonts w:hint="eastAsia" w:ascii="仿宋" w:hAnsi="仿宋" w:cs="Times New Roman"/>
          <w:snapToGrid w:val="0"/>
        </w:rPr>
      </w:pPr>
      <w:r>
        <w:rPr>
          <w:rFonts w:hint="eastAsia" w:ascii="仿宋" w:hAnsi="仿宋" w:eastAsia="仿宋" w:cs="Times New Roman"/>
          <w:snapToGrid w:val="0"/>
          <w:kern w:val="2"/>
          <w:sz w:val="32"/>
          <w:szCs w:val="22"/>
          <w:lang w:val="en-US" w:eastAsia="zh-CN" w:bidi="ar-SA"/>
          <w14:ligatures w14:val="standardContextual"/>
        </w:rPr>
        <w:t>（2）</w:t>
      </w:r>
      <w:r>
        <w:rPr>
          <w:rFonts w:ascii="仿宋" w:hAnsi="仿宋" w:cs="Times New Roman"/>
          <w:snapToGrid w:val="0"/>
        </w:rPr>
        <w:t>在实训课程教学过程中，立足于加强学生实际操作能力和技术应用能力的培养。采用项目教学（如“节日主题宴席设计”项目）、任务驱动</w:t>
      </w:r>
      <w:r>
        <w:rPr>
          <w:rFonts w:hint="eastAsia" w:ascii="仿宋" w:hAnsi="仿宋" w:cs="Times New Roman"/>
          <w:snapToGrid w:val="0"/>
          <w:lang w:eastAsia="zh-CN"/>
        </w:rPr>
        <w:t>（“为糖尿病患者设计营养餐”）</w:t>
      </w:r>
      <w:r>
        <w:rPr>
          <w:rFonts w:ascii="仿宋" w:hAnsi="仿宋" w:cs="Times New Roman"/>
          <w:snapToGrid w:val="0"/>
        </w:rPr>
        <w:t>、案例教学等发挥学生主体作用的教学方法，以工作任务引领教学，提高学生的学习兴趣，激发学生学习的内动力。</w:t>
      </w:r>
    </w:p>
    <w:p w14:paraId="2CBD4FE6">
      <w:pPr>
        <w:spacing w:line="240" w:lineRule="auto"/>
        <w:ind w:firstLine="640"/>
        <w:rPr>
          <w:rFonts w:hint="eastAsia" w:ascii="仿宋" w:hAnsi="仿宋" w:cs="Times New Roman"/>
          <w:snapToGrid w:val="0"/>
          <w:color w:val="000000" w:themeColor="text1"/>
          <w14:textFill>
            <w14:solidFill>
              <w14:schemeClr w14:val="tx1"/>
            </w14:solidFill>
          </w14:textFill>
        </w:rPr>
      </w:pPr>
      <w:r>
        <w:rPr>
          <w:rFonts w:hint="eastAsia" w:ascii="仿宋" w:hAnsi="仿宋" w:cs="Times New Roman"/>
          <w:snapToGrid w:val="0"/>
          <w:color w:val="000000" w:themeColor="text1"/>
          <w:lang w:eastAsia="zh-CN"/>
          <w14:textFill>
            <w14:solidFill>
              <w14:schemeClr w14:val="tx1"/>
            </w14:solidFill>
          </w14:textFill>
        </w:rPr>
        <w:t>（</w:t>
      </w:r>
      <w:r>
        <w:rPr>
          <w:rFonts w:hint="eastAsia" w:ascii="仿宋" w:hAnsi="仿宋" w:cs="Times New Roman"/>
          <w:snapToGrid w:val="0"/>
          <w:color w:val="000000" w:themeColor="text1"/>
          <w:lang w:val="en-US" w:eastAsia="zh-CN"/>
          <w14:textFill>
            <w14:solidFill>
              <w14:schemeClr w14:val="tx1"/>
            </w14:solidFill>
          </w14:textFill>
        </w:rPr>
        <w:t>3</w:t>
      </w:r>
      <w:r>
        <w:rPr>
          <w:rFonts w:hint="eastAsia" w:ascii="仿宋" w:hAnsi="仿宋" w:cs="Times New Roman"/>
          <w:snapToGrid w:val="0"/>
          <w:color w:val="000000" w:themeColor="text1"/>
          <w:lang w:eastAsia="zh-CN"/>
          <w14:textFill>
            <w14:solidFill>
              <w14:schemeClr w14:val="tx1"/>
            </w14:solidFill>
          </w14:textFill>
        </w:rPr>
        <w:t>）</w:t>
      </w:r>
      <w:r>
        <w:rPr>
          <w:rFonts w:ascii="仿宋" w:hAnsi="仿宋" w:cs="Times New Roman"/>
          <w:snapToGrid w:val="0"/>
          <w:color w:val="000000" w:themeColor="text1"/>
          <w14:textFill>
            <w14:solidFill>
              <w14:schemeClr w14:val="tx1"/>
            </w14:solidFill>
          </w14:textFill>
        </w:rPr>
        <w:t>在</w:t>
      </w:r>
      <w:r>
        <w:rPr>
          <w:rFonts w:hint="eastAsia" w:ascii="仿宋" w:hAnsi="仿宋" w:cs="Times New Roman"/>
          <w:snapToGrid w:val="0"/>
          <w:color w:val="000000" w:themeColor="text1"/>
          <w:lang w:val="en-US" w:eastAsia="zh-CN"/>
          <w14:textFill>
            <w14:solidFill>
              <w14:schemeClr w14:val="tx1"/>
            </w14:solidFill>
          </w14:textFill>
        </w:rPr>
        <w:t>配餐实操</w:t>
      </w:r>
      <w:r>
        <w:rPr>
          <w:rFonts w:ascii="仿宋" w:hAnsi="仿宋" w:cs="Times New Roman"/>
          <w:snapToGrid w:val="0"/>
          <w:color w:val="000000" w:themeColor="text1"/>
          <w14:textFill>
            <w14:solidFill>
              <w14:schemeClr w14:val="tx1"/>
            </w14:solidFill>
          </w14:textFill>
        </w:rPr>
        <w:t>任务中，</w:t>
      </w:r>
      <w:r>
        <w:rPr>
          <w:rFonts w:hint="eastAsia" w:ascii="仿宋" w:hAnsi="仿宋" w:cs="Times New Roman"/>
          <w:snapToGrid w:val="0"/>
          <w:color w:val="000000" w:themeColor="text1"/>
          <w14:textFill>
            <w14:solidFill>
              <w14:schemeClr w14:val="tx1"/>
            </w14:solidFill>
          </w14:textFill>
        </w:rPr>
        <w:t>结合专业特色，让学生独立获取“目标人群营养需求</w:t>
      </w:r>
      <w:r>
        <w:rPr>
          <w:rFonts w:hint="eastAsia" w:ascii="仿宋" w:hAnsi="仿宋" w:cs="Times New Roman"/>
          <w:snapToGrid w:val="0"/>
          <w:color w:val="000000" w:themeColor="text1"/>
          <w:lang w:eastAsia="zh-CN"/>
          <w14:textFill>
            <w14:solidFill>
              <w14:schemeClr w14:val="tx1"/>
            </w14:solidFill>
          </w14:textFill>
        </w:rPr>
        <w:t>”</w:t>
      </w:r>
      <w:r>
        <w:rPr>
          <w:rFonts w:ascii="仿宋" w:hAnsi="仿宋" w:cs="Times New Roman"/>
          <w:snapToGrid w:val="0"/>
          <w:color w:val="000000" w:themeColor="text1"/>
          <w14:textFill>
            <w14:solidFill>
              <w14:schemeClr w14:val="tx1"/>
            </w14:solidFill>
          </w14:textFill>
        </w:rPr>
        <w:t>让学生独立获取信息、独立计划、独立决策、独立实施、独立检查评估，在“做中学，学中做”，从而获得工作过程知识、技能和经验。</w:t>
      </w:r>
    </w:p>
    <w:p w14:paraId="75AEF3D5">
      <w:pPr>
        <w:spacing w:line="240" w:lineRule="auto"/>
        <w:ind w:firstLine="640"/>
        <w:rPr>
          <w:rFonts w:hint="eastAsia" w:ascii="仿宋" w:hAnsi="仿宋" w:cs="Times New Roman"/>
          <w:snapToGrid w:val="0"/>
        </w:rPr>
      </w:pPr>
      <w:r>
        <w:rPr>
          <w:rFonts w:ascii="仿宋" w:hAnsi="仿宋" w:cs="Times New Roman"/>
          <w:snapToGrid w:val="0"/>
        </w:rPr>
        <w:t>（</w:t>
      </w:r>
      <w:r>
        <w:rPr>
          <w:rFonts w:hint="eastAsia" w:ascii="仿宋" w:hAnsi="仿宋" w:cs="Times New Roman"/>
          <w:snapToGrid w:val="0"/>
          <w:lang w:val="en-US" w:eastAsia="zh-CN"/>
        </w:rPr>
        <w:t>4</w:t>
      </w:r>
      <w:r>
        <w:rPr>
          <w:rFonts w:ascii="仿宋" w:hAnsi="仿宋" w:cs="Times New Roman"/>
          <w:snapToGrid w:val="0"/>
        </w:rPr>
        <w:t>）课程教学的关键是模拟现场教学。以任务为载体，在教学过程中，教师展示、演示和学生分组操作并行，学生提问与教师解答、指导有机结合，让学生在“教”与“学”的过程中掌握技术课程的基本知识，实现理论实践一体化。</w:t>
      </w:r>
    </w:p>
    <w:p w14:paraId="53CD3072">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cs="仿宋"/>
          <w:b/>
          <w:bCs/>
          <w:szCs w:val="32"/>
        </w:rPr>
      </w:pPr>
      <w:bookmarkStart w:id="67" w:name="_Toc209551325"/>
      <w:r>
        <w:rPr>
          <w:rFonts w:hint="eastAsia" w:ascii="仿宋" w:hAnsi="仿宋" w:cs="仿宋"/>
          <w:b/>
          <w:bCs/>
          <w:szCs w:val="32"/>
        </w:rPr>
        <w:t>3.教学组织形式</w:t>
      </w:r>
      <w:bookmarkEnd w:id="67"/>
    </w:p>
    <w:p w14:paraId="01C8639A">
      <w:pPr>
        <w:spacing w:line="240" w:lineRule="auto"/>
        <w:ind w:firstLine="640"/>
        <w:rPr>
          <w:rFonts w:hint="eastAsia" w:ascii="仿宋" w:hAnsi="仿宋" w:cs="Times New Roman"/>
          <w:snapToGrid w:val="0"/>
        </w:rPr>
      </w:pPr>
      <w:r>
        <w:rPr>
          <w:rFonts w:ascii="仿宋" w:hAnsi="仿宋" w:cs="Times New Roman"/>
          <w:snapToGrid w:val="0"/>
        </w:rPr>
        <w:t>学生作为学习的行为主体，以职业情境中的行动能力为目标，以基于</w:t>
      </w:r>
      <w:r>
        <w:rPr>
          <w:rFonts w:hint="eastAsia" w:ascii="仿宋" w:hAnsi="仿宋" w:cs="Times New Roman"/>
          <w:snapToGrid w:val="0"/>
          <w:lang w:val="en-US" w:eastAsia="zh-CN"/>
        </w:rPr>
        <w:t>烹饪</w:t>
      </w:r>
      <w:r>
        <w:rPr>
          <w:rFonts w:ascii="仿宋" w:hAnsi="仿宋" w:cs="Times New Roman"/>
          <w:snapToGrid w:val="0"/>
        </w:rPr>
        <w:t>职业情境的学习情境中的行动过程为途径，以师生及生生之间互动的合作行为为方式，强调学习中学生自我构建的行为过程为学习过程，以专业能力、方法能力和社会能力整合后形成的行为能力为评价标准，使学生在解决职业实际问题时具有独立的计划、实施和评估的能力。教师是学习过程的组织者与协调人。</w:t>
      </w:r>
    </w:p>
    <w:p w14:paraId="7FA1CAC8">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（五）教学评价</w:t>
      </w:r>
    </w:p>
    <w:p w14:paraId="7CED5191">
      <w:pPr>
        <w:spacing w:line="240" w:lineRule="auto"/>
        <w:ind w:firstLine="640"/>
        <w:rPr>
          <w:rFonts w:hint="eastAsia" w:ascii="仿宋" w:hAnsi="仿宋" w:eastAsia="楷体" w:cs="楷体"/>
          <w:b/>
          <w:bCs/>
          <w:color w:val="000000"/>
          <w:kern w:val="0"/>
          <w:szCs w:val="32"/>
          <w:lang w:bidi="ar"/>
        </w:rPr>
      </w:pPr>
      <w:r>
        <w:rPr>
          <w:rFonts w:hint="eastAsia" w:ascii="仿宋" w:hAnsi="仿宋" w:cs="Times New Roman"/>
          <w:snapToGrid w:val="0"/>
        </w:rPr>
        <w:t>加大对</w:t>
      </w:r>
      <w:r>
        <w:rPr>
          <w:rFonts w:ascii="仿宋" w:hAnsi="仿宋" w:cs="Times New Roman"/>
          <w:snapToGrid w:val="0"/>
        </w:rPr>
        <w:t>能力的考核评价方式，体现对综合素质的评价。吸纳更多行业企业和社会有关方面组织参与考核评价。改变过去考试一人评价的一言堂制度，而是围绕以学生为中心的综合教学评价，包括有自我评价、成果呈现、学生互评、师生共评等多种形式。全面科学地考核知识掌握、技能运用、行为习惯、团队协作、沟通能力、责任心、独立计划能力。完成工作任务质量、自我学习能力等。</w:t>
      </w:r>
    </w:p>
    <w:p w14:paraId="375F22A2">
      <w:pPr>
        <w:pStyle w:val="4"/>
        <w:keepNext/>
        <w:keepLines/>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cs="Times New Roman"/>
          <w:snapToGrid w:val="0"/>
          <w:sz w:val="30"/>
          <w:szCs w:val="30"/>
        </w:rPr>
      </w:pPr>
      <w:bookmarkStart w:id="68" w:name="_Toc181106179"/>
      <w:bookmarkStart w:id="69" w:name="_Toc209551327"/>
      <w:bookmarkStart w:id="70" w:name="_Toc181107033"/>
      <w:bookmarkStart w:id="71" w:name="_Toc181106936"/>
      <w:r>
        <w:rPr>
          <w:rFonts w:hint="eastAsia" w:ascii="仿宋" w:hAnsi="仿宋" w:cs="Times New Roman"/>
          <w:snapToGrid w:val="0"/>
          <w:sz w:val="30"/>
          <w:szCs w:val="30"/>
        </w:rPr>
        <w:t>1.</w:t>
      </w:r>
      <w:r>
        <w:rPr>
          <w:rFonts w:ascii="仿宋" w:hAnsi="仿宋" w:cs="Times New Roman"/>
          <w:snapToGrid w:val="0"/>
          <w:sz w:val="30"/>
          <w:szCs w:val="30"/>
        </w:rPr>
        <w:t>目标考核和过程评价相结合</w:t>
      </w:r>
      <w:bookmarkEnd w:id="68"/>
      <w:bookmarkEnd w:id="69"/>
      <w:bookmarkEnd w:id="70"/>
      <w:bookmarkEnd w:id="71"/>
    </w:p>
    <w:p w14:paraId="57C07D89">
      <w:pPr>
        <w:spacing w:line="240" w:lineRule="auto"/>
        <w:ind w:firstLine="640"/>
        <w:rPr>
          <w:rFonts w:hint="eastAsia" w:ascii="仿宋" w:hAnsi="仿宋" w:cs="Times New Roman"/>
          <w:snapToGrid w:val="0"/>
        </w:rPr>
      </w:pPr>
      <w:r>
        <w:rPr>
          <w:rFonts w:ascii="仿宋" w:hAnsi="仿宋" w:cs="Times New Roman"/>
          <w:snapToGrid w:val="0"/>
        </w:rPr>
        <w:t>改变原来的一卷定终身的终结性考核，既对学生完成学习任务的工作过程及操作技能进行评价，也对任务的结果进行评价，体现的是职业行动能力的全方位评价。</w:t>
      </w:r>
    </w:p>
    <w:p w14:paraId="0E9CE510">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bookmarkStart w:id="72" w:name="_Toc181106180"/>
      <w:bookmarkStart w:id="73" w:name="_Toc209551328"/>
      <w:bookmarkStart w:id="74" w:name="_Toc181107034"/>
      <w:bookmarkStart w:id="75" w:name="_Toc181106937"/>
      <w:r>
        <w:rPr>
          <w:rFonts w:hint="eastAsia" w:ascii="仿宋" w:hAnsi="仿宋" w:cs="Times New Roman"/>
          <w:snapToGrid w:val="0"/>
        </w:rPr>
        <w:t>2.学生互相评价和学生的自我评价</w:t>
      </w:r>
      <w:bookmarkEnd w:id="72"/>
      <w:bookmarkEnd w:id="73"/>
      <w:bookmarkEnd w:id="74"/>
      <w:bookmarkEnd w:id="75"/>
    </w:p>
    <w:p w14:paraId="340C46B1">
      <w:pPr>
        <w:spacing w:line="240" w:lineRule="auto"/>
        <w:ind w:firstLine="640"/>
        <w:rPr>
          <w:rFonts w:hint="eastAsia" w:ascii="仿宋" w:hAnsi="仿宋" w:cs="Times New Roman"/>
          <w:snapToGrid w:val="0"/>
        </w:rPr>
      </w:pPr>
      <w:r>
        <w:rPr>
          <w:rFonts w:ascii="仿宋" w:hAnsi="仿宋" w:cs="Times New Roman"/>
          <w:snapToGrid w:val="0"/>
        </w:rPr>
        <w:t>评价内容主要围绕三个方面：自主学习能力，协作学习过程中做出的贡献及完成工作任务的质量。从学生的视角对学生工作积极性与团结协作精神加以评价。</w:t>
      </w:r>
    </w:p>
    <w:p w14:paraId="5600D0C3">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bookmarkStart w:id="76" w:name="_Toc209551329"/>
      <w:r>
        <w:rPr>
          <w:rFonts w:hint="eastAsia" w:ascii="仿宋" w:hAnsi="仿宋" w:cs="Times New Roman"/>
          <w:snapToGrid w:val="0"/>
        </w:rPr>
        <w:t>3.定性评价和定量评价相结合</w:t>
      </w:r>
      <w:bookmarkEnd w:id="76"/>
    </w:p>
    <w:p w14:paraId="7855A838">
      <w:pPr>
        <w:spacing w:line="240" w:lineRule="auto"/>
        <w:ind w:firstLine="640"/>
        <w:rPr>
          <w:rFonts w:hint="eastAsia" w:ascii="仿宋" w:hAnsi="仿宋" w:cs="Times New Roman"/>
          <w:snapToGrid w:val="0"/>
        </w:rPr>
      </w:pPr>
      <w:r>
        <w:rPr>
          <w:rFonts w:ascii="仿宋" w:hAnsi="仿宋" w:cs="Times New Roman"/>
          <w:snapToGrid w:val="0"/>
        </w:rPr>
        <w:t>把定性与定量考核结合到过程考核中，依据职业技能鉴定标准建立各种规范化、标准化的评分标准、如：教师检查评价系列表、任务过程检查记录表、教师对学生个人评价表，以上完整的系列评价，可以对学生的操作过程进行全过程考核。任务完成后，学生要呈交完成工作任务，进行成果评价。</w:t>
      </w:r>
    </w:p>
    <w:p w14:paraId="09237551">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bookmarkStart w:id="77" w:name="_Toc181106938"/>
      <w:bookmarkStart w:id="78" w:name="_Toc181107035"/>
      <w:bookmarkStart w:id="79" w:name="_Toc209551330"/>
      <w:bookmarkStart w:id="80" w:name="_Toc181106181"/>
      <w:r>
        <w:rPr>
          <w:rFonts w:hint="eastAsia" w:ascii="仿宋" w:hAnsi="仿宋" w:cs="Times New Roman"/>
          <w:snapToGrid w:val="0"/>
        </w:rPr>
        <w:t>4.考核注重实践能力、培养创新精神</w:t>
      </w:r>
      <w:bookmarkEnd w:id="77"/>
      <w:bookmarkEnd w:id="78"/>
      <w:bookmarkEnd w:id="79"/>
      <w:bookmarkEnd w:id="80"/>
    </w:p>
    <w:p w14:paraId="30585967">
      <w:pPr>
        <w:spacing w:line="240" w:lineRule="auto"/>
        <w:ind w:firstLine="640"/>
        <w:rPr>
          <w:rFonts w:hint="eastAsia" w:ascii="仿宋" w:hAnsi="仿宋" w:cs="Times New Roman"/>
          <w:snapToGrid w:val="0"/>
        </w:rPr>
      </w:pPr>
      <w:r>
        <w:rPr>
          <w:rFonts w:ascii="仿宋" w:hAnsi="仿宋" w:cs="Times New Roman"/>
          <w:snapToGrid w:val="0"/>
        </w:rPr>
        <w:t>对学生考核的目的是使他们在学习过程中获得实践技能，因此考核细则中要有详细的操作技能要求。在学习过程中让学生自我管理，自我设计，培养他们的创新精神，让考核真正成为一个促进学习和提高综合素质的过程。</w:t>
      </w:r>
    </w:p>
    <w:p w14:paraId="486A8801">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lang w:eastAsia="zh-CN"/>
        </w:rPr>
      </w:pPr>
      <w:r>
        <w:rPr>
          <w:rFonts w:hint="eastAsia" w:ascii="仿宋" w:hAnsi="仿宋" w:cs="Times New Roman"/>
          <w:snapToGrid w:val="0"/>
          <w:lang w:eastAsia="zh-CN"/>
        </w:rPr>
        <w:t>（六）质量管理</w:t>
      </w:r>
    </w:p>
    <w:p w14:paraId="39F0620F">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r>
        <w:rPr>
          <w:rFonts w:hint="eastAsia" w:ascii="仿宋" w:hAnsi="仿宋" w:cs="Times New Roman"/>
          <w:snapToGrid w:val="0"/>
        </w:rPr>
        <w:t>1.组织保障</w:t>
      </w:r>
    </w:p>
    <w:p w14:paraId="63F89073">
      <w:pPr>
        <w:spacing w:line="240" w:lineRule="auto"/>
        <w:ind w:firstLine="640"/>
        <w:rPr>
          <w:rFonts w:hint="eastAsia" w:ascii="仿宋" w:hAnsi="仿宋" w:cs="Times New Roman"/>
          <w:snapToGrid w:val="0"/>
          <w:spacing w:val="6"/>
        </w:rPr>
      </w:pPr>
      <w:r>
        <w:rPr>
          <w:rFonts w:hint="eastAsia" w:ascii="仿宋" w:hAnsi="仿宋" w:cs="Times New Roman"/>
          <w:snapToGrid w:val="0"/>
          <w:spacing w:val="6"/>
        </w:rPr>
        <w:t>学校成立了教学诊改工作领导小组，负责质量分析、政策制定、工作推进，由校长直接领导。根据学校的办学理念、办学定位、专业人才培养目标，聚焦专业设置与条件、教师队伍与建设、课程体系与改革、课堂教学与实践、学校管理与制度、院企合作与创新、质量控制与成效等人才培养工作要素，从学校管理、专业建设、质量保障、平台建设等多层级成立由分管校长牵头，管理中层及教学骨干具体负责的专项工作组，构建机构清晰、分工明确，责任详实的组织体系。</w:t>
      </w:r>
    </w:p>
    <w:p w14:paraId="40C2D6AB">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r>
        <w:rPr>
          <w:rFonts w:hint="eastAsia" w:ascii="仿宋" w:hAnsi="仿宋" w:cs="Times New Roman"/>
          <w:snapToGrid w:val="0"/>
        </w:rPr>
        <w:t>2.制度保障</w:t>
      </w:r>
    </w:p>
    <w:p w14:paraId="0DB233FE">
      <w:pPr>
        <w:spacing w:line="240" w:lineRule="auto"/>
        <w:ind w:firstLine="640"/>
        <w:rPr>
          <w:rFonts w:hint="eastAsia" w:ascii="仿宋" w:hAnsi="仿宋" w:cs="仿宋"/>
          <w:b/>
          <w:bCs/>
          <w:color w:val="000000"/>
          <w:kern w:val="0"/>
          <w:szCs w:val="32"/>
          <w:lang w:bidi="ar"/>
        </w:rPr>
      </w:pPr>
      <w:r>
        <w:rPr>
          <w:rFonts w:hint="eastAsia" w:ascii="仿宋" w:hAnsi="仿宋" w:cs="Times New Roman"/>
          <w:snapToGrid w:val="0"/>
          <w:spacing w:val="8"/>
        </w:rPr>
        <w:t>学校制定了《周口城市职业学校教学质量管理制度》，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同时建立了质量年度报告制度，学校、教务部门按年度编制质量分析报告；专业、教师、学生按年度撰写总结，进行质量分析，及时发现实施和运行中存在的问题，制定改进措施。</w:t>
      </w:r>
    </w:p>
    <w:p w14:paraId="088150E6">
      <w:pPr>
        <w:pStyle w:val="4"/>
        <w:keepNext/>
        <w:keepLines/>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cs="Times New Roman"/>
          <w:snapToGrid w:val="0"/>
          <w:sz w:val="30"/>
          <w:szCs w:val="30"/>
        </w:rPr>
      </w:pPr>
      <w:r>
        <w:rPr>
          <w:rFonts w:hint="eastAsia" w:ascii="仿宋" w:hAnsi="仿宋" w:cs="Times New Roman"/>
          <w:snapToGrid w:val="0"/>
          <w:sz w:val="30"/>
          <w:szCs w:val="30"/>
        </w:rPr>
        <w:t>3.校企合作机制</w:t>
      </w:r>
    </w:p>
    <w:p w14:paraId="64092ED1">
      <w:pPr>
        <w:spacing w:line="240" w:lineRule="auto"/>
        <w:ind w:firstLine="664"/>
        <w:rPr>
          <w:rFonts w:ascii="仿宋" w:hAnsi="仿宋" w:cs="Times New Roman"/>
          <w:snapToGrid w:val="0"/>
          <w:spacing w:val="6"/>
        </w:rPr>
      </w:pPr>
      <w:r>
        <w:rPr>
          <w:rFonts w:ascii="仿宋" w:hAnsi="仿宋" w:cs="Times New Roman"/>
          <w:snapToGrid w:val="0"/>
          <w:spacing w:val="6"/>
        </w:rPr>
        <w:t>学校积极开展校企合作，通过企业与学校相互渗透，学校针对企业的发展需要设置专业方向，开设课程，为企业进行订单培养或利用学校资源为企业培训人员，为企业节约成本。</w:t>
      </w:r>
    </w:p>
    <w:p w14:paraId="35E6EC84">
      <w:pPr>
        <w:spacing w:line="240" w:lineRule="auto"/>
        <w:ind w:firstLine="664"/>
        <w:rPr>
          <w:rFonts w:hint="eastAsia" w:ascii="仿宋" w:hAnsi="仿宋" w:cs="Times New Roman"/>
          <w:snapToGrid w:val="0"/>
          <w:spacing w:val="6"/>
        </w:rPr>
      </w:pPr>
      <w:r>
        <w:rPr>
          <w:rFonts w:hint="eastAsia" w:ascii="仿宋" w:hAnsi="仿宋" w:cs="Times New Roman"/>
          <w:snapToGrid w:val="0"/>
          <w:kern w:val="2"/>
          <w:szCs w:val="22"/>
          <w:lang w:val="en-US" w:eastAsia="zh-CN" w:bidi="ar-SA"/>
          <w14:ligatures w14:val="standardContextual"/>
        </w:rPr>
        <w:t>企业则利用自身优势，为学校提供实践场地、设备以及技术指导，让学生能够在真实的工作环境中进行实践操作，提升学生的实践能力和职业素养。同时，双方共同开展科研项目，实现资源共享、优势互补，促进产学研的深度融合，为学生的就业和职业发展搭建良好的平台，也为学校的教学改革和专业发展注入新的活力。</w:t>
      </w:r>
    </w:p>
    <w:p w14:paraId="4F55E8A8">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cs="Times New Roman"/>
          <w:snapToGrid w:val="0"/>
        </w:rPr>
      </w:pPr>
      <w:r>
        <w:rPr>
          <w:rFonts w:hint="eastAsia" w:ascii="仿宋" w:hAnsi="仿宋" w:cs="Times New Roman"/>
          <w:snapToGrid w:val="0"/>
        </w:rPr>
        <w:t>4.毕业生跟踪反馈机制及社会评价机制</w:t>
      </w:r>
      <w:bookmarkStart w:id="81" w:name="bookmark31"/>
      <w:bookmarkEnd w:id="81"/>
    </w:p>
    <w:p w14:paraId="263F756C">
      <w:pPr>
        <w:spacing w:line="240" w:lineRule="auto"/>
        <w:ind w:firstLine="664"/>
        <w:rPr>
          <w:rFonts w:hint="default" w:ascii="仿宋" w:hAnsi="仿宋" w:cs="Times New Roman"/>
          <w:snapToGrid w:val="0"/>
          <w:spacing w:val="6"/>
          <w:lang w:val="en-US" w:eastAsia="zh-CN"/>
        </w:rPr>
      </w:pPr>
      <w:bookmarkStart w:id="82" w:name="bookmark33"/>
      <w:bookmarkEnd w:id="82"/>
      <w:bookmarkStart w:id="83" w:name="_Toc29072"/>
      <w:bookmarkStart w:id="84" w:name="_Toc209551332"/>
      <w:r>
        <w:rPr>
          <w:rFonts w:hint="eastAsia" w:ascii="仿宋" w:hAnsi="仿宋" w:cs="Times New Roman"/>
          <w:snapToGrid w:val="0"/>
          <w:spacing w:val="6"/>
          <w:lang w:val="en-US" w:eastAsia="zh-CN"/>
        </w:rPr>
        <w:t>建立毕业生跟踪反馈机制及社会评价机制，对生源情况、在校生学业水平、毕业生就业情况等进行分析，定期评价人才质量和培养目标达成情况。毕业生跟踪调查主要通过网络问卷调查及实地访谈的方式进行。主要调查毕业生进入社会后的就业状况、就业观念、对学校就业创业指导服务工作的满意度、对学校人才培养的满意度，以及对就业工作和对母校的总体评价和建议等。通过用人单位对我校毕业生的职业能力和职业素养的评价，从而了解用人单位对毕业生的需求情况，积极推荐我校毕业生，不断拓展毕业生就业渠道，了解应届毕业生状况，及时提供就业岗位信息，帮助每一位毕业生顺利就业。学校将充分利用评价分析结果，有效改进专业人才培养方案，持续提高人才培养质量。</w:t>
      </w:r>
    </w:p>
    <w:p w14:paraId="6E7A91B4">
      <w:pPr>
        <w:pStyle w:val="2"/>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cs="Times New Roman"/>
          <w:snapToGrid w:val="0"/>
        </w:rPr>
      </w:pPr>
      <w:r>
        <w:rPr>
          <w:rFonts w:ascii="仿宋" w:hAnsi="仿宋" w:cs="Times New Roman"/>
          <w:snapToGrid w:val="0"/>
        </w:rPr>
        <w:t>九、毕业要求</w:t>
      </w:r>
      <w:bookmarkEnd w:id="83"/>
      <w:bookmarkEnd w:id="84"/>
    </w:p>
    <w:p w14:paraId="00479D72">
      <w:pPr>
        <w:spacing w:line="240" w:lineRule="auto"/>
        <w:ind w:firstLine="664"/>
        <w:rPr>
          <w:rFonts w:hint="eastAsia" w:ascii="仿宋" w:hAnsi="仿宋" w:cs="Times New Roman"/>
          <w:snapToGrid w:val="0"/>
          <w:spacing w:val="6"/>
          <w:lang w:val="en-US" w:eastAsia="zh-CN"/>
        </w:rPr>
      </w:pPr>
      <w:r>
        <w:rPr>
          <w:rFonts w:hint="eastAsia" w:ascii="仿宋" w:hAnsi="仿宋" w:cs="Times New Roman"/>
          <w:snapToGrid w:val="0"/>
          <w:spacing w:val="6"/>
          <w:lang w:val="en-US" w:eastAsia="zh-CN"/>
        </w:rPr>
        <w:t>根据专业人才培养方案确定的目标和培养规格，严把毕业出口关，确保学生毕业时，完成规定的学时学分和各教学环节，保证毕业要求的达成度。学生全部课程考核合格并至少获得153.1学分，准予毕业。</w:t>
      </w:r>
    </w:p>
    <w:p w14:paraId="0A0430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表9-1 </w:t>
      </w:r>
      <w:r>
        <w:rPr>
          <w:rFonts w:hint="eastAsia" w:ascii="仿宋" w:hAnsi="仿宋" w:eastAsia="仿宋" w:cs="仿宋"/>
          <w:b/>
          <w:bCs/>
          <w:sz w:val="28"/>
          <w:szCs w:val="28"/>
        </w:rPr>
        <w:t>毕业</w:t>
      </w:r>
      <w:r>
        <w:rPr>
          <w:rFonts w:hint="eastAsia" w:ascii="仿宋" w:hAnsi="仿宋" w:eastAsia="仿宋" w:cs="仿宋"/>
          <w:b/>
          <w:bCs/>
          <w:sz w:val="28"/>
          <w:szCs w:val="28"/>
          <w:lang w:val="en-US" w:eastAsia="zh-CN"/>
        </w:rPr>
        <w:t>学分要求及学分转换</w:t>
      </w:r>
    </w:p>
    <w:tbl>
      <w:tblPr>
        <w:tblStyle w:val="14"/>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1155"/>
        <w:gridCol w:w="788"/>
        <w:gridCol w:w="1432"/>
        <w:gridCol w:w="1575"/>
        <w:gridCol w:w="1384"/>
      </w:tblGrid>
      <w:tr w14:paraId="2673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3514" w:type="dxa"/>
            <w:gridSpan w:val="2"/>
            <w:vMerge w:val="restart"/>
            <w:vAlign w:val="center"/>
          </w:tcPr>
          <w:p w14:paraId="4278B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应修学分</w:t>
            </w:r>
          </w:p>
        </w:tc>
        <w:tc>
          <w:tcPr>
            <w:tcW w:w="5179" w:type="dxa"/>
            <w:gridSpan w:val="4"/>
            <w:vAlign w:val="center"/>
          </w:tcPr>
          <w:p w14:paraId="59789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证书与学分认定转换</w:t>
            </w:r>
          </w:p>
        </w:tc>
      </w:tr>
      <w:tr w14:paraId="119F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514" w:type="dxa"/>
            <w:gridSpan w:val="2"/>
            <w:vMerge w:val="continue"/>
            <w:vAlign w:val="center"/>
          </w:tcPr>
          <w:p w14:paraId="28FDC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rPr>
            </w:pPr>
          </w:p>
        </w:tc>
        <w:tc>
          <w:tcPr>
            <w:tcW w:w="2220" w:type="dxa"/>
            <w:gridSpan w:val="2"/>
            <w:vAlign w:val="center"/>
          </w:tcPr>
          <w:p w14:paraId="0848A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取得证书</w:t>
            </w:r>
          </w:p>
        </w:tc>
        <w:tc>
          <w:tcPr>
            <w:tcW w:w="1575" w:type="dxa"/>
            <w:vAlign w:val="center"/>
          </w:tcPr>
          <w:p w14:paraId="54760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认定学科</w:t>
            </w:r>
          </w:p>
        </w:tc>
        <w:tc>
          <w:tcPr>
            <w:tcW w:w="1384" w:type="dxa"/>
            <w:vAlign w:val="center"/>
          </w:tcPr>
          <w:p w14:paraId="266A5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转换学分</w:t>
            </w:r>
          </w:p>
        </w:tc>
      </w:tr>
      <w:tr w14:paraId="092B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34B27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公共基础必修课</w:t>
            </w:r>
          </w:p>
        </w:tc>
        <w:tc>
          <w:tcPr>
            <w:tcW w:w="1155" w:type="dxa"/>
            <w:shd w:val="clear" w:color="auto" w:fill="auto"/>
            <w:vAlign w:val="center"/>
          </w:tcPr>
          <w:p w14:paraId="2ED9A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35.7</w:t>
            </w:r>
          </w:p>
        </w:tc>
        <w:tc>
          <w:tcPr>
            <w:tcW w:w="2220" w:type="dxa"/>
            <w:gridSpan w:val="2"/>
            <w:vAlign w:val="center"/>
          </w:tcPr>
          <w:p w14:paraId="3D3E2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计算机等级证</w:t>
            </w:r>
          </w:p>
        </w:tc>
        <w:tc>
          <w:tcPr>
            <w:tcW w:w="1575" w:type="dxa"/>
            <w:vAlign w:val="center"/>
          </w:tcPr>
          <w:p w14:paraId="4F576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计算机基础</w:t>
            </w:r>
          </w:p>
        </w:tc>
        <w:tc>
          <w:tcPr>
            <w:tcW w:w="1384" w:type="dxa"/>
            <w:vAlign w:val="center"/>
          </w:tcPr>
          <w:p w14:paraId="084A0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514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37503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专业基础必修课</w:t>
            </w:r>
          </w:p>
        </w:tc>
        <w:tc>
          <w:tcPr>
            <w:tcW w:w="1155" w:type="dxa"/>
            <w:shd w:val="clear" w:color="auto" w:fill="auto"/>
            <w:vAlign w:val="center"/>
          </w:tcPr>
          <w:p w14:paraId="48980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14.9</w:t>
            </w:r>
          </w:p>
        </w:tc>
        <w:tc>
          <w:tcPr>
            <w:tcW w:w="2220" w:type="dxa"/>
            <w:gridSpan w:val="2"/>
            <w:vAlign w:val="center"/>
          </w:tcPr>
          <w:p w14:paraId="4FCF1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英语四级</w:t>
            </w:r>
          </w:p>
        </w:tc>
        <w:tc>
          <w:tcPr>
            <w:tcW w:w="1575" w:type="dxa"/>
            <w:vAlign w:val="center"/>
          </w:tcPr>
          <w:p w14:paraId="0856C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大学英语</w:t>
            </w:r>
          </w:p>
        </w:tc>
        <w:tc>
          <w:tcPr>
            <w:tcW w:w="1384" w:type="dxa"/>
            <w:vAlign w:val="center"/>
          </w:tcPr>
          <w:p w14:paraId="06DE8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5E42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3B53A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专业核心课</w:t>
            </w:r>
          </w:p>
        </w:tc>
        <w:tc>
          <w:tcPr>
            <w:tcW w:w="1155" w:type="dxa"/>
            <w:vAlign w:val="center"/>
          </w:tcPr>
          <w:p w14:paraId="6D3F3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40.9</w:t>
            </w:r>
          </w:p>
        </w:tc>
        <w:tc>
          <w:tcPr>
            <w:tcW w:w="2220" w:type="dxa"/>
            <w:gridSpan w:val="2"/>
            <w:vAlign w:val="center"/>
          </w:tcPr>
          <w:p w14:paraId="63C62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普通话证</w:t>
            </w:r>
          </w:p>
        </w:tc>
        <w:tc>
          <w:tcPr>
            <w:tcW w:w="1575" w:type="dxa"/>
            <w:vAlign w:val="center"/>
          </w:tcPr>
          <w:p w14:paraId="50E8F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大学语文</w:t>
            </w:r>
          </w:p>
        </w:tc>
        <w:tc>
          <w:tcPr>
            <w:tcW w:w="1384" w:type="dxa"/>
            <w:vAlign w:val="center"/>
          </w:tcPr>
          <w:p w14:paraId="0D97E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6A4D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Merge w:val="restart"/>
            <w:vAlign w:val="center"/>
          </w:tcPr>
          <w:p w14:paraId="13DA1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kern w:val="2"/>
                <w:sz w:val="24"/>
                <w:szCs w:val="24"/>
                <w:vertAlign w:val="baseline"/>
                <w:lang w:val="en-US" w:eastAsia="zh-CN" w:bidi="ar-SA"/>
                <w14:ligatures w14:val="standardContextual"/>
              </w:rPr>
            </w:pPr>
            <w:r>
              <w:rPr>
                <w:rFonts w:hint="eastAsia" w:ascii="仿宋" w:hAnsi="仿宋" w:eastAsia="仿宋" w:cs="仿宋"/>
                <w:b w:val="0"/>
                <w:bCs w:val="0"/>
                <w:sz w:val="24"/>
                <w:szCs w:val="24"/>
                <w:vertAlign w:val="baseline"/>
                <w:lang w:val="en-US" w:eastAsia="zh-CN"/>
              </w:rPr>
              <w:t>公共基础选修课</w:t>
            </w:r>
          </w:p>
        </w:tc>
        <w:tc>
          <w:tcPr>
            <w:tcW w:w="1155" w:type="dxa"/>
            <w:vMerge w:val="restart"/>
            <w:vAlign w:val="center"/>
          </w:tcPr>
          <w:p w14:paraId="06F07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kern w:val="2"/>
                <w:sz w:val="24"/>
                <w:szCs w:val="24"/>
                <w:vertAlign w:val="baseline"/>
                <w:lang w:val="en-US" w:eastAsia="zh-CN" w:bidi="ar-SA"/>
                <w14:ligatures w14:val="standardContextual"/>
              </w:rPr>
            </w:pPr>
            <w:r>
              <w:rPr>
                <w:rFonts w:hint="eastAsia" w:ascii="仿宋" w:hAnsi="仿宋" w:cs="仿宋"/>
                <w:b w:val="0"/>
                <w:bCs w:val="0"/>
                <w:sz w:val="24"/>
                <w:szCs w:val="24"/>
                <w:vertAlign w:val="baseline"/>
                <w:lang w:val="en-US" w:eastAsia="zh-CN"/>
              </w:rPr>
              <w:t>7</w:t>
            </w:r>
          </w:p>
        </w:tc>
        <w:tc>
          <w:tcPr>
            <w:tcW w:w="2220" w:type="dxa"/>
            <w:gridSpan w:val="2"/>
            <w:vAlign w:val="center"/>
          </w:tcPr>
          <w:p w14:paraId="4FB29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机动车驾驶证</w:t>
            </w:r>
          </w:p>
        </w:tc>
        <w:tc>
          <w:tcPr>
            <w:tcW w:w="1575" w:type="dxa"/>
            <w:vAlign w:val="center"/>
          </w:tcPr>
          <w:p w14:paraId="33753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公共选修课</w:t>
            </w:r>
          </w:p>
        </w:tc>
        <w:tc>
          <w:tcPr>
            <w:tcW w:w="1384" w:type="dxa"/>
            <w:vAlign w:val="center"/>
          </w:tcPr>
          <w:p w14:paraId="2BE7F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2B1F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Merge w:val="continue"/>
            <w:shd w:val="clear" w:color="auto" w:fill="auto"/>
            <w:vAlign w:val="center"/>
          </w:tcPr>
          <w:p w14:paraId="3EE19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kern w:val="2"/>
                <w:sz w:val="24"/>
                <w:szCs w:val="24"/>
                <w:vertAlign w:val="baseline"/>
                <w:lang w:val="en-US" w:eastAsia="zh-CN" w:bidi="ar-SA"/>
                <w14:ligatures w14:val="standardContextual"/>
              </w:rPr>
            </w:pPr>
          </w:p>
        </w:tc>
        <w:tc>
          <w:tcPr>
            <w:tcW w:w="1155" w:type="dxa"/>
            <w:vMerge w:val="continue"/>
            <w:shd w:val="clear" w:color="auto" w:fill="auto"/>
            <w:vAlign w:val="center"/>
          </w:tcPr>
          <w:p w14:paraId="2C897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kern w:val="2"/>
                <w:sz w:val="24"/>
                <w:szCs w:val="24"/>
                <w:vertAlign w:val="baseline"/>
                <w:lang w:val="en-US" w:eastAsia="zh-CN" w:bidi="ar-SA"/>
                <w14:ligatures w14:val="standardContextual"/>
              </w:rPr>
            </w:pPr>
          </w:p>
        </w:tc>
        <w:tc>
          <w:tcPr>
            <w:tcW w:w="788" w:type="dxa"/>
            <w:vMerge w:val="restart"/>
            <w:vAlign w:val="center"/>
          </w:tcPr>
          <w:p w14:paraId="12033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省级技能竞赛</w:t>
            </w:r>
          </w:p>
        </w:tc>
        <w:tc>
          <w:tcPr>
            <w:tcW w:w="1432" w:type="dxa"/>
            <w:vAlign w:val="center"/>
          </w:tcPr>
          <w:p w14:paraId="62D71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一等奖</w:t>
            </w:r>
          </w:p>
        </w:tc>
        <w:tc>
          <w:tcPr>
            <w:tcW w:w="1575" w:type="dxa"/>
            <w:vMerge w:val="restart"/>
            <w:vAlign w:val="center"/>
          </w:tcPr>
          <w:p w14:paraId="7171D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专业基础课</w:t>
            </w:r>
          </w:p>
        </w:tc>
        <w:tc>
          <w:tcPr>
            <w:tcW w:w="1384" w:type="dxa"/>
            <w:vAlign w:val="center"/>
          </w:tcPr>
          <w:p w14:paraId="427B8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3EA9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77E4E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w:t>
            </w:r>
            <w:r>
              <w:rPr>
                <w:rFonts w:hint="eastAsia" w:ascii="仿宋" w:hAnsi="仿宋" w:cs="仿宋"/>
                <w:b w:val="0"/>
                <w:bCs w:val="0"/>
                <w:sz w:val="24"/>
                <w:szCs w:val="24"/>
                <w:vertAlign w:val="baseline"/>
                <w:lang w:val="en-US" w:eastAsia="zh-CN"/>
              </w:rPr>
              <w:t>课</w:t>
            </w:r>
          </w:p>
        </w:tc>
        <w:tc>
          <w:tcPr>
            <w:tcW w:w="1155" w:type="dxa"/>
            <w:vAlign w:val="center"/>
          </w:tcPr>
          <w:p w14:paraId="2E767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24.6</w:t>
            </w:r>
          </w:p>
        </w:tc>
        <w:tc>
          <w:tcPr>
            <w:tcW w:w="788" w:type="dxa"/>
            <w:vMerge w:val="continue"/>
            <w:vAlign w:val="center"/>
          </w:tcPr>
          <w:p w14:paraId="5F30B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43D50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二等奖</w:t>
            </w:r>
          </w:p>
        </w:tc>
        <w:tc>
          <w:tcPr>
            <w:tcW w:w="1575" w:type="dxa"/>
            <w:vMerge w:val="continue"/>
            <w:vAlign w:val="center"/>
          </w:tcPr>
          <w:p w14:paraId="182DA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1B373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4039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58EC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实习</w:t>
            </w:r>
          </w:p>
        </w:tc>
        <w:tc>
          <w:tcPr>
            <w:tcW w:w="1155" w:type="dxa"/>
            <w:vAlign w:val="center"/>
          </w:tcPr>
          <w:p w14:paraId="64689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26</w:t>
            </w:r>
          </w:p>
        </w:tc>
        <w:tc>
          <w:tcPr>
            <w:tcW w:w="788" w:type="dxa"/>
            <w:vMerge w:val="continue"/>
            <w:vAlign w:val="center"/>
          </w:tcPr>
          <w:p w14:paraId="650E3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63544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三等奖</w:t>
            </w:r>
          </w:p>
        </w:tc>
        <w:tc>
          <w:tcPr>
            <w:tcW w:w="1575" w:type="dxa"/>
            <w:vMerge w:val="continue"/>
            <w:vAlign w:val="center"/>
          </w:tcPr>
          <w:p w14:paraId="2CD0A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437BE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0.5</w:t>
            </w:r>
          </w:p>
        </w:tc>
      </w:tr>
      <w:tr w14:paraId="7138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6C892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入学教育</w:t>
            </w:r>
          </w:p>
        </w:tc>
        <w:tc>
          <w:tcPr>
            <w:tcW w:w="1155" w:type="dxa"/>
            <w:vAlign w:val="center"/>
          </w:tcPr>
          <w:p w14:paraId="2645E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w:t>
            </w:r>
          </w:p>
        </w:tc>
        <w:tc>
          <w:tcPr>
            <w:tcW w:w="788" w:type="dxa"/>
            <w:vMerge w:val="restart"/>
            <w:vAlign w:val="center"/>
          </w:tcPr>
          <w:p w14:paraId="2F0BE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其他省级以上竞赛</w:t>
            </w:r>
          </w:p>
        </w:tc>
        <w:tc>
          <w:tcPr>
            <w:tcW w:w="1432" w:type="dxa"/>
            <w:vMerge w:val="restart"/>
            <w:vAlign w:val="center"/>
          </w:tcPr>
          <w:p w14:paraId="6CD1C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国赛</w:t>
            </w:r>
          </w:p>
        </w:tc>
        <w:tc>
          <w:tcPr>
            <w:tcW w:w="1575" w:type="dxa"/>
            <w:vMerge w:val="restart"/>
            <w:vAlign w:val="center"/>
          </w:tcPr>
          <w:p w14:paraId="502F0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专业拓展课</w:t>
            </w:r>
          </w:p>
        </w:tc>
        <w:tc>
          <w:tcPr>
            <w:tcW w:w="1384" w:type="dxa"/>
            <w:vMerge w:val="restart"/>
            <w:vAlign w:val="center"/>
          </w:tcPr>
          <w:p w14:paraId="7D3DF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47C8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719F4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毕业教育</w:t>
            </w:r>
          </w:p>
        </w:tc>
        <w:tc>
          <w:tcPr>
            <w:tcW w:w="1155" w:type="dxa"/>
            <w:vAlign w:val="center"/>
          </w:tcPr>
          <w:p w14:paraId="0EFA2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w:t>
            </w:r>
          </w:p>
        </w:tc>
        <w:tc>
          <w:tcPr>
            <w:tcW w:w="788" w:type="dxa"/>
            <w:vMerge w:val="continue"/>
            <w:vAlign w:val="center"/>
          </w:tcPr>
          <w:p w14:paraId="6BB4E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p>
        </w:tc>
        <w:tc>
          <w:tcPr>
            <w:tcW w:w="1432" w:type="dxa"/>
            <w:vMerge w:val="continue"/>
            <w:vAlign w:val="center"/>
          </w:tcPr>
          <w:p w14:paraId="18040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575" w:type="dxa"/>
            <w:vMerge w:val="continue"/>
            <w:vAlign w:val="center"/>
          </w:tcPr>
          <w:p w14:paraId="0FABD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p>
        </w:tc>
        <w:tc>
          <w:tcPr>
            <w:tcW w:w="1384" w:type="dxa"/>
            <w:vMerge w:val="continue"/>
            <w:vAlign w:val="center"/>
          </w:tcPr>
          <w:p w14:paraId="70A90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p>
        </w:tc>
      </w:tr>
      <w:tr w14:paraId="2E95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6AAB6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军事技能训练</w:t>
            </w:r>
          </w:p>
        </w:tc>
        <w:tc>
          <w:tcPr>
            <w:tcW w:w="1155" w:type="dxa"/>
            <w:vAlign w:val="center"/>
          </w:tcPr>
          <w:p w14:paraId="45E6C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w:t>
            </w:r>
          </w:p>
        </w:tc>
        <w:tc>
          <w:tcPr>
            <w:tcW w:w="788" w:type="dxa"/>
            <w:vMerge w:val="continue"/>
            <w:vAlign w:val="center"/>
          </w:tcPr>
          <w:p w14:paraId="3054E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432" w:type="dxa"/>
            <w:vMerge w:val="restart"/>
            <w:vAlign w:val="center"/>
          </w:tcPr>
          <w:p w14:paraId="2DC3F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省赛</w:t>
            </w:r>
          </w:p>
        </w:tc>
        <w:tc>
          <w:tcPr>
            <w:tcW w:w="1575" w:type="dxa"/>
            <w:vMerge w:val="continue"/>
            <w:vAlign w:val="center"/>
          </w:tcPr>
          <w:p w14:paraId="1BF07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p>
        </w:tc>
        <w:tc>
          <w:tcPr>
            <w:tcW w:w="1384" w:type="dxa"/>
            <w:vMerge w:val="restart"/>
            <w:vAlign w:val="center"/>
          </w:tcPr>
          <w:p w14:paraId="59BF3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091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59" w:type="dxa"/>
            <w:vAlign w:val="center"/>
          </w:tcPr>
          <w:p w14:paraId="2C889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应修总计</w:t>
            </w:r>
          </w:p>
        </w:tc>
        <w:tc>
          <w:tcPr>
            <w:tcW w:w="1155" w:type="dxa"/>
            <w:vAlign w:val="center"/>
          </w:tcPr>
          <w:p w14:paraId="316FB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153.1</w:t>
            </w:r>
          </w:p>
        </w:tc>
        <w:tc>
          <w:tcPr>
            <w:tcW w:w="788" w:type="dxa"/>
            <w:vMerge w:val="continue"/>
            <w:vAlign w:val="center"/>
          </w:tcPr>
          <w:p w14:paraId="6FA72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432" w:type="dxa"/>
            <w:vMerge w:val="continue"/>
            <w:vAlign w:val="center"/>
          </w:tcPr>
          <w:p w14:paraId="75C8E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575" w:type="dxa"/>
            <w:vMerge w:val="continue"/>
            <w:vAlign w:val="center"/>
          </w:tcPr>
          <w:p w14:paraId="313CF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384" w:type="dxa"/>
            <w:vMerge w:val="continue"/>
            <w:vAlign w:val="center"/>
          </w:tcPr>
          <w:p w14:paraId="2E649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r>
      <w:tr w14:paraId="32A9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93" w:type="dxa"/>
            <w:gridSpan w:val="6"/>
            <w:vAlign w:val="center"/>
          </w:tcPr>
          <w:p w14:paraId="65DD1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w:t>
            </w:r>
          </w:p>
          <w:p w14:paraId="4EF0E4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kern w:val="2"/>
                <w:sz w:val="24"/>
                <w:szCs w:val="24"/>
                <w:vertAlign w:val="baseline"/>
                <w:lang w:val="en-US" w:eastAsia="zh-CN" w:bidi="ar-SA"/>
              </w:rPr>
              <w:t>1.</w:t>
            </w:r>
            <w:r>
              <w:rPr>
                <w:rFonts w:hint="eastAsia" w:ascii="仿宋" w:hAnsi="仿宋" w:eastAsia="仿宋" w:cs="仿宋"/>
                <w:b/>
                <w:bCs/>
                <w:sz w:val="24"/>
                <w:szCs w:val="24"/>
                <w:vertAlign w:val="baseline"/>
                <w:lang w:val="en-US" w:eastAsia="zh-CN"/>
              </w:rPr>
              <w:t>学生课程考核成绩低于60分，该课程的学分为0</w:t>
            </w:r>
          </w:p>
          <w:p w14:paraId="6A063A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2.学生课程缺勤时长达到总课时的50%，该课程的学分为0</w:t>
            </w:r>
          </w:p>
        </w:tc>
      </w:tr>
    </w:tbl>
    <w:p w14:paraId="24EC4812">
      <w:pPr>
        <w:ind w:left="0" w:leftChars="0" w:firstLine="0" w:firstLineChars="0"/>
        <w:rPr>
          <w:rFonts w:hint="eastAsia" w:ascii="仿宋" w:hAnsi="仿宋" w:cs="仿宋"/>
          <w:color w:val="0000FF"/>
          <w:szCs w:val="32"/>
        </w:rPr>
      </w:pPr>
      <w:r>
        <w:rPr>
          <w:rFonts w:hint="eastAsia" w:ascii="仿宋" w:hAnsi="仿宋" w:cs="仿宋"/>
          <w:color w:val="0000FF"/>
          <w:szCs w:val="32"/>
        </w:rPr>
        <w:br w:type="page"/>
      </w:r>
    </w:p>
    <w:p w14:paraId="1DA1F2E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黑体" w:cs="黑体"/>
          <w:color w:val="000000"/>
          <w:kern w:val="0"/>
          <w:szCs w:val="32"/>
          <w:lang w:bidi="ar"/>
        </w:rPr>
      </w:pPr>
      <w:r>
        <w:rPr>
          <w:rFonts w:hint="eastAsia" w:ascii="仿宋" w:hAnsi="仿宋" w:eastAsia="黑体" w:cs="黑体"/>
          <w:color w:val="000000"/>
          <w:kern w:val="0"/>
          <w:szCs w:val="32"/>
          <w:lang w:bidi="ar"/>
        </w:rPr>
        <w:t>附表</w:t>
      </w:r>
    </w:p>
    <w:p w14:paraId="68F1427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color w:val="000000"/>
          <w:sz w:val="28"/>
          <w:szCs w:val="28"/>
        </w:rPr>
      </w:pPr>
      <w:r>
        <w:rPr>
          <w:rFonts w:hint="eastAsia" w:ascii="仿宋" w:hAnsi="仿宋" w:cs="仿宋"/>
          <w:b/>
          <w:bCs/>
          <w:color w:val="000000"/>
          <w:sz w:val="28"/>
          <w:szCs w:val="28"/>
        </w:rPr>
        <w:t>烹饪工艺与营养专业教学计划进程表</w:t>
      </w:r>
    </w:p>
    <w:tbl>
      <w:tblPr>
        <w:tblStyle w:val="14"/>
        <w:tblW w:w="9864"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9"/>
        <w:gridCol w:w="385"/>
        <w:gridCol w:w="1159"/>
        <w:gridCol w:w="816"/>
        <w:gridCol w:w="750"/>
        <w:gridCol w:w="714"/>
        <w:gridCol w:w="703"/>
        <w:gridCol w:w="474"/>
        <w:gridCol w:w="474"/>
        <w:gridCol w:w="474"/>
        <w:gridCol w:w="474"/>
        <w:gridCol w:w="474"/>
        <w:gridCol w:w="474"/>
        <w:gridCol w:w="378"/>
        <w:gridCol w:w="426"/>
        <w:gridCol w:w="408"/>
        <w:gridCol w:w="429"/>
      </w:tblGrid>
      <w:tr w14:paraId="31DD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0A8FBD4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课程类别</w:t>
            </w:r>
          </w:p>
        </w:tc>
        <w:tc>
          <w:tcPr>
            <w:tcW w:w="429" w:type="dxa"/>
            <w:vMerge w:val="restart"/>
            <w:vAlign w:val="center"/>
          </w:tcPr>
          <w:p w14:paraId="475E064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课程性质</w:t>
            </w:r>
          </w:p>
        </w:tc>
        <w:tc>
          <w:tcPr>
            <w:tcW w:w="385" w:type="dxa"/>
            <w:vMerge w:val="restart"/>
            <w:vAlign w:val="center"/>
          </w:tcPr>
          <w:p w14:paraId="7D24447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序号</w:t>
            </w:r>
          </w:p>
        </w:tc>
        <w:tc>
          <w:tcPr>
            <w:tcW w:w="1159" w:type="dxa"/>
            <w:vMerge w:val="restart"/>
            <w:vAlign w:val="center"/>
          </w:tcPr>
          <w:p w14:paraId="73642FB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w:t>
            </w:r>
          </w:p>
          <w:p w14:paraId="6586BA2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名称</w:t>
            </w:r>
          </w:p>
        </w:tc>
        <w:tc>
          <w:tcPr>
            <w:tcW w:w="816" w:type="dxa"/>
            <w:vMerge w:val="restart"/>
            <w:vAlign w:val="center"/>
          </w:tcPr>
          <w:p w14:paraId="7CA1033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学分</w:t>
            </w:r>
          </w:p>
        </w:tc>
        <w:tc>
          <w:tcPr>
            <w:tcW w:w="750" w:type="dxa"/>
            <w:vMerge w:val="restart"/>
            <w:vAlign w:val="center"/>
          </w:tcPr>
          <w:p w14:paraId="4805885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学时总数</w:t>
            </w:r>
          </w:p>
        </w:tc>
        <w:tc>
          <w:tcPr>
            <w:tcW w:w="1417" w:type="dxa"/>
            <w:gridSpan w:val="2"/>
            <w:vAlign w:val="center"/>
          </w:tcPr>
          <w:p w14:paraId="174D059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学期学时</w:t>
            </w:r>
          </w:p>
        </w:tc>
        <w:tc>
          <w:tcPr>
            <w:tcW w:w="2844" w:type="dxa"/>
            <w:gridSpan w:val="6"/>
            <w:vAlign w:val="center"/>
          </w:tcPr>
          <w:p w14:paraId="00DB64D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各学期周学时分配</w:t>
            </w:r>
          </w:p>
        </w:tc>
        <w:tc>
          <w:tcPr>
            <w:tcW w:w="1212" w:type="dxa"/>
            <w:gridSpan w:val="3"/>
            <w:vAlign w:val="center"/>
          </w:tcPr>
          <w:p w14:paraId="7BB86BC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考核</w:t>
            </w:r>
          </w:p>
          <w:p w14:paraId="6D0BFC7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方式</w:t>
            </w:r>
          </w:p>
        </w:tc>
        <w:tc>
          <w:tcPr>
            <w:tcW w:w="429" w:type="dxa"/>
            <w:vMerge w:val="restart"/>
            <w:vAlign w:val="center"/>
          </w:tcPr>
          <w:p w14:paraId="7FE290E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备注</w:t>
            </w:r>
          </w:p>
        </w:tc>
      </w:tr>
      <w:tr w14:paraId="7913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584192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29" w:type="dxa"/>
            <w:vMerge w:val="continue"/>
            <w:vAlign w:val="center"/>
          </w:tcPr>
          <w:p w14:paraId="07C5F9B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385" w:type="dxa"/>
            <w:vMerge w:val="continue"/>
            <w:vAlign w:val="center"/>
          </w:tcPr>
          <w:p w14:paraId="510A71D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1159" w:type="dxa"/>
            <w:vMerge w:val="continue"/>
            <w:vAlign w:val="center"/>
          </w:tcPr>
          <w:p w14:paraId="18BE4F6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816" w:type="dxa"/>
            <w:vMerge w:val="continue"/>
            <w:vAlign w:val="center"/>
          </w:tcPr>
          <w:p w14:paraId="57F9C7E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0" w:type="dxa"/>
            <w:vMerge w:val="continue"/>
            <w:vAlign w:val="center"/>
          </w:tcPr>
          <w:p w14:paraId="247722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14" w:type="dxa"/>
            <w:vMerge w:val="restart"/>
            <w:vAlign w:val="center"/>
          </w:tcPr>
          <w:p w14:paraId="0965998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理论</w:t>
            </w:r>
          </w:p>
        </w:tc>
        <w:tc>
          <w:tcPr>
            <w:tcW w:w="703" w:type="dxa"/>
            <w:vMerge w:val="restart"/>
            <w:vAlign w:val="center"/>
          </w:tcPr>
          <w:p w14:paraId="19BF400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实践</w:t>
            </w:r>
          </w:p>
        </w:tc>
        <w:tc>
          <w:tcPr>
            <w:tcW w:w="474" w:type="dxa"/>
            <w:vAlign w:val="center"/>
          </w:tcPr>
          <w:p w14:paraId="59076B8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一</w:t>
            </w:r>
          </w:p>
        </w:tc>
        <w:tc>
          <w:tcPr>
            <w:tcW w:w="474" w:type="dxa"/>
            <w:vAlign w:val="center"/>
          </w:tcPr>
          <w:p w14:paraId="0CB451D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二</w:t>
            </w:r>
          </w:p>
        </w:tc>
        <w:tc>
          <w:tcPr>
            <w:tcW w:w="474" w:type="dxa"/>
            <w:vAlign w:val="center"/>
          </w:tcPr>
          <w:p w14:paraId="7CB36E8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三</w:t>
            </w:r>
          </w:p>
        </w:tc>
        <w:tc>
          <w:tcPr>
            <w:tcW w:w="474" w:type="dxa"/>
            <w:vAlign w:val="center"/>
          </w:tcPr>
          <w:p w14:paraId="0AA331D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四</w:t>
            </w:r>
          </w:p>
        </w:tc>
        <w:tc>
          <w:tcPr>
            <w:tcW w:w="474" w:type="dxa"/>
            <w:vAlign w:val="center"/>
          </w:tcPr>
          <w:p w14:paraId="31BAE89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五</w:t>
            </w:r>
          </w:p>
        </w:tc>
        <w:tc>
          <w:tcPr>
            <w:tcW w:w="474" w:type="dxa"/>
            <w:vAlign w:val="center"/>
          </w:tcPr>
          <w:p w14:paraId="6A7964C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六</w:t>
            </w:r>
          </w:p>
        </w:tc>
        <w:tc>
          <w:tcPr>
            <w:tcW w:w="804" w:type="dxa"/>
            <w:gridSpan w:val="2"/>
            <w:vAlign w:val="center"/>
          </w:tcPr>
          <w:p w14:paraId="4E1D3A6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考试</w:t>
            </w:r>
          </w:p>
        </w:tc>
        <w:tc>
          <w:tcPr>
            <w:tcW w:w="408" w:type="dxa"/>
            <w:vMerge w:val="restart"/>
            <w:vAlign w:val="center"/>
          </w:tcPr>
          <w:p w14:paraId="52558BA1">
            <w:pPr>
              <w:keepNext w:val="0"/>
              <w:keepLines w:val="0"/>
              <w:suppressLineNumbers w:val="0"/>
              <w:spacing w:before="0" w:beforeAutospacing="0" w:after="0" w:afterAutospacing="0" w:line="240" w:lineRule="auto"/>
              <w:ind w:left="0" w:right="0" w:firstLine="0" w:firstLineChars="0"/>
              <w:rPr>
                <w:rFonts w:hint="eastAsia" w:ascii="仿宋" w:hAnsi="仿宋" w:cs="仿宋"/>
                <w:b/>
                <w:bCs/>
                <w:sz w:val="24"/>
                <w:szCs w:val="24"/>
                <w14:ligatures w14:val="none"/>
              </w:rPr>
            </w:pPr>
            <w:r>
              <w:rPr>
                <w:rFonts w:hint="eastAsia" w:ascii="仿宋" w:hAnsi="仿宋" w:cs="仿宋"/>
                <w:b/>
                <w:bCs/>
                <w:sz w:val="24"/>
                <w:szCs w:val="24"/>
                <w14:ligatures w14:val="none"/>
              </w:rPr>
              <w:t>考查</w:t>
            </w:r>
          </w:p>
        </w:tc>
        <w:tc>
          <w:tcPr>
            <w:tcW w:w="429" w:type="dxa"/>
            <w:vMerge w:val="continue"/>
            <w:vAlign w:val="center"/>
          </w:tcPr>
          <w:p w14:paraId="36DA8B0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r>
      <w:tr w14:paraId="0CBC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586720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29" w:type="dxa"/>
            <w:vMerge w:val="continue"/>
            <w:vAlign w:val="center"/>
          </w:tcPr>
          <w:p w14:paraId="11D12A2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385" w:type="dxa"/>
            <w:vMerge w:val="continue"/>
            <w:vAlign w:val="center"/>
          </w:tcPr>
          <w:p w14:paraId="204B933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1159" w:type="dxa"/>
            <w:vMerge w:val="continue"/>
            <w:vAlign w:val="center"/>
          </w:tcPr>
          <w:p w14:paraId="0E5C0F9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816" w:type="dxa"/>
            <w:vMerge w:val="continue"/>
            <w:vAlign w:val="center"/>
          </w:tcPr>
          <w:p w14:paraId="7CCE961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0" w:type="dxa"/>
            <w:vMerge w:val="continue"/>
            <w:vAlign w:val="center"/>
          </w:tcPr>
          <w:p w14:paraId="1C614E8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14" w:type="dxa"/>
            <w:vMerge w:val="continue"/>
            <w:vAlign w:val="center"/>
          </w:tcPr>
          <w:p w14:paraId="5C0E0D8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03" w:type="dxa"/>
            <w:vMerge w:val="continue"/>
            <w:vAlign w:val="center"/>
          </w:tcPr>
          <w:p w14:paraId="222992E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74" w:type="dxa"/>
            <w:vAlign w:val="center"/>
          </w:tcPr>
          <w:p w14:paraId="2FF5EE8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16</w:t>
            </w:r>
          </w:p>
        </w:tc>
        <w:tc>
          <w:tcPr>
            <w:tcW w:w="474" w:type="dxa"/>
            <w:vAlign w:val="center"/>
          </w:tcPr>
          <w:p w14:paraId="08CD855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74" w:type="dxa"/>
            <w:vAlign w:val="center"/>
          </w:tcPr>
          <w:p w14:paraId="4F82417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74" w:type="dxa"/>
            <w:vAlign w:val="center"/>
          </w:tcPr>
          <w:p w14:paraId="53153AC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74" w:type="dxa"/>
            <w:vAlign w:val="center"/>
          </w:tcPr>
          <w:p w14:paraId="707DD7D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12</w:t>
            </w:r>
          </w:p>
        </w:tc>
        <w:tc>
          <w:tcPr>
            <w:tcW w:w="474" w:type="dxa"/>
            <w:vAlign w:val="center"/>
          </w:tcPr>
          <w:p w14:paraId="26CF09C3">
            <w:pPr>
              <w:keepNext w:val="0"/>
              <w:keepLines w:val="0"/>
              <w:suppressLineNumbers w:val="0"/>
              <w:spacing w:before="0" w:beforeAutospacing="0" w:after="0" w:afterAutospacing="0" w:line="240" w:lineRule="auto"/>
              <w:ind w:left="0" w:right="0" w:firstLine="0" w:firstLineChars="0"/>
              <w:rPr>
                <w:rFonts w:hint="eastAsia" w:ascii="仿宋" w:hAnsi="仿宋" w:cs="仿宋"/>
                <w:b/>
                <w:bCs/>
                <w:sz w:val="24"/>
                <w:szCs w:val="24"/>
                <w14:ligatures w14:val="none"/>
              </w:rPr>
            </w:pPr>
            <w:r>
              <w:rPr>
                <w:rFonts w:hint="eastAsia" w:ascii="仿宋" w:hAnsi="仿宋" w:cs="仿宋"/>
                <w:b/>
                <w:bCs/>
                <w:sz w:val="24"/>
                <w:szCs w:val="24"/>
                <w14:ligatures w14:val="none"/>
              </w:rPr>
              <w:t>20</w:t>
            </w:r>
          </w:p>
        </w:tc>
        <w:tc>
          <w:tcPr>
            <w:tcW w:w="378" w:type="dxa"/>
            <w:vAlign w:val="center"/>
          </w:tcPr>
          <w:p w14:paraId="6FB6349C">
            <w:pPr>
              <w:keepNext w:val="0"/>
              <w:keepLines w:val="0"/>
              <w:suppressLineNumbers w:val="0"/>
              <w:spacing w:before="0" w:beforeAutospacing="0" w:after="0" w:afterAutospacing="0" w:line="240" w:lineRule="auto"/>
              <w:ind w:left="0" w:right="0" w:firstLine="0" w:firstLineChars="0"/>
              <w:jc w:val="left"/>
              <w:rPr>
                <w:rFonts w:hint="eastAsia" w:ascii="仿宋" w:hAnsi="仿宋" w:cs="仿宋"/>
                <w:b/>
                <w:bCs/>
                <w:sz w:val="24"/>
                <w:szCs w:val="24"/>
                <w14:ligatures w14:val="none"/>
              </w:rPr>
            </w:pPr>
            <w:r>
              <w:rPr>
                <w:rFonts w:hint="eastAsia" w:ascii="仿宋" w:hAnsi="仿宋" w:cs="仿宋"/>
                <w:b/>
                <w:bCs/>
                <w:sz w:val="24"/>
                <w:szCs w:val="24"/>
                <w14:ligatures w14:val="none"/>
              </w:rPr>
              <w:t>闭卷</w:t>
            </w:r>
          </w:p>
        </w:tc>
        <w:tc>
          <w:tcPr>
            <w:tcW w:w="426" w:type="dxa"/>
            <w:vAlign w:val="center"/>
          </w:tcPr>
          <w:p w14:paraId="3C0D3C68">
            <w:pPr>
              <w:keepNext w:val="0"/>
              <w:keepLines w:val="0"/>
              <w:suppressLineNumbers w:val="0"/>
              <w:spacing w:before="0" w:beforeAutospacing="0" w:after="0" w:afterAutospacing="0" w:line="240" w:lineRule="auto"/>
              <w:ind w:left="0" w:right="0" w:firstLine="0" w:firstLineChars="0"/>
              <w:jc w:val="left"/>
              <w:rPr>
                <w:rFonts w:hint="eastAsia" w:ascii="仿宋" w:hAnsi="仿宋" w:cs="仿宋"/>
                <w:b/>
                <w:bCs/>
                <w:sz w:val="24"/>
                <w:szCs w:val="24"/>
                <w14:ligatures w14:val="none"/>
              </w:rPr>
            </w:pPr>
            <w:r>
              <w:rPr>
                <w:rFonts w:hint="eastAsia" w:ascii="仿宋" w:hAnsi="仿宋" w:cs="仿宋"/>
                <w:b/>
                <w:bCs/>
                <w:sz w:val="24"/>
                <w:szCs w:val="24"/>
                <w14:ligatures w14:val="none"/>
              </w:rPr>
              <w:t>自主</w:t>
            </w:r>
          </w:p>
        </w:tc>
        <w:tc>
          <w:tcPr>
            <w:tcW w:w="408" w:type="dxa"/>
            <w:vMerge w:val="continue"/>
            <w:vAlign w:val="center"/>
          </w:tcPr>
          <w:p w14:paraId="62D345C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29" w:type="dxa"/>
            <w:vMerge w:val="continue"/>
            <w:vAlign w:val="center"/>
          </w:tcPr>
          <w:p w14:paraId="5E2A02D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r>
      <w:tr w14:paraId="0E32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2379394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公共基础课</w:t>
            </w:r>
          </w:p>
        </w:tc>
        <w:tc>
          <w:tcPr>
            <w:tcW w:w="429" w:type="dxa"/>
            <w:vMerge w:val="restart"/>
            <w:vAlign w:val="center"/>
          </w:tcPr>
          <w:p w14:paraId="7C975EB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385" w:type="dxa"/>
            <w:vAlign w:val="center"/>
          </w:tcPr>
          <w:p w14:paraId="5618767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w:t>
            </w:r>
          </w:p>
        </w:tc>
        <w:tc>
          <w:tcPr>
            <w:tcW w:w="1159" w:type="dxa"/>
            <w:shd w:val="clear" w:color="auto" w:fill="auto"/>
            <w:vAlign w:val="center"/>
          </w:tcPr>
          <w:p w14:paraId="03861FE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思想道德与法治</w:t>
            </w:r>
          </w:p>
        </w:tc>
        <w:tc>
          <w:tcPr>
            <w:tcW w:w="816" w:type="dxa"/>
            <w:vAlign w:val="center"/>
          </w:tcPr>
          <w:p w14:paraId="4B83BFB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750" w:type="dxa"/>
            <w:vAlign w:val="center"/>
          </w:tcPr>
          <w:p w14:paraId="185F53B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714" w:type="dxa"/>
            <w:vAlign w:val="center"/>
          </w:tcPr>
          <w:p w14:paraId="1C1B1A6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28</w:t>
            </w:r>
          </w:p>
        </w:tc>
        <w:tc>
          <w:tcPr>
            <w:tcW w:w="703" w:type="dxa"/>
            <w:vAlign w:val="center"/>
          </w:tcPr>
          <w:p w14:paraId="56CFA3A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4</w:t>
            </w:r>
          </w:p>
        </w:tc>
        <w:tc>
          <w:tcPr>
            <w:tcW w:w="474" w:type="dxa"/>
            <w:vAlign w:val="center"/>
          </w:tcPr>
          <w:p w14:paraId="76C5074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7FB59DB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75713F3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1493F07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0A7BB41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46B94B3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378" w:type="dxa"/>
            <w:vAlign w:val="center"/>
          </w:tcPr>
          <w:p w14:paraId="4D87944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654F9DE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3A69F01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0D2CE3F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0356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3B3DCB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626A16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730AFF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1159" w:type="dxa"/>
            <w:shd w:val="clear" w:color="auto" w:fill="auto"/>
            <w:vAlign w:val="center"/>
          </w:tcPr>
          <w:p w14:paraId="07FBA0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毛泽东思想和中国特色社会主义理论体系概论</w:t>
            </w:r>
          </w:p>
        </w:tc>
        <w:tc>
          <w:tcPr>
            <w:tcW w:w="816" w:type="dxa"/>
            <w:vAlign w:val="center"/>
          </w:tcPr>
          <w:p w14:paraId="5B515F2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2.3</w:t>
            </w:r>
          </w:p>
        </w:tc>
        <w:tc>
          <w:tcPr>
            <w:tcW w:w="750" w:type="dxa"/>
            <w:vAlign w:val="center"/>
          </w:tcPr>
          <w:p w14:paraId="5BBB35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714" w:type="dxa"/>
            <w:vAlign w:val="center"/>
          </w:tcPr>
          <w:p w14:paraId="380EB7C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703" w:type="dxa"/>
            <w:vAlign w:val="center"/>
          </w:tcPr>
          <w:p w14:paraId="27AC37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4</w:t>
            </w:r>
          </w:p>
        </w:tc>
        <w:tc>
          <w:tcPr>
            <w:tcW w:w="474" w:type="dxa"/>
            <w:vAlign w:val="center"/>
          </w:tcPr>
          <w:p w14:paraId="14E3123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663ECFE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12BA976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1B5007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683D21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0C374D1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378" w:type="dxa"/>
            <w:vAlign w:val="center"/>
          </w:tcPr>
          <w:p w14:paraId="4094B7E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245F14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6EABAD5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4B25C72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3002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EFE927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7469A9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AA5F3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w:t>
            </w:r>
          </w:p>
        </w:tc>
        <w:tc>
          <w:tcPr>
            <w:tcW w:w="1159" w:type="dxa"/>
            <w:shd w:val="clear" w:color="auto" w:fill="auto"/>
            <w:vAlign w:val="center"/>
          </w:tcPr>
          <w:p w14:paraId="2B8C30E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习近平新时代中国特色社会主义思想概论</w:t>
            </w:r>
          </w:p>
        </w:tc>
        <w:tc>
          <w:tcPr>
            <w:tcW w:w="816" w:type="dxa"/>
            <w:vAlign w:val="center"/>
          </w:tcPr>
          <w:p w14:paraId="3C3CEB4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2.3</w:t>
            </w:r>
          </w:p>
        </w:tc>
        <w:tc>
          <w:tcPr>
            <w:tcW w:w="750" w:type="dxa"/>
            <w:vAlign w:val="center"/>
          </w:tcPr>
          <w:p w14:paraId="081AE91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36</w:t>
            </w:r>
          </w:p>
        </w:tc>
        <w:tc>
          <w:tcPr>
            <w:tcW w:w="714" w:type="dxa"/>
            <w:vAlign w:val="center"/>
          </w:tcPr>
          <w:p w14:paraId="0B6C2F0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32</w:t>
            </w:r>
          </w:p>
        </w:tc>
        <w:tc>
          <w:tcPr>
            <w:tcW w:w="703" w:type="dxa"/>
            <w:vAlign w:val="center"/>
          </w:tcPr>
          <w:p w14:paraId="50560B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4</w:t>
            </w:r>
          </w:p>
        </w:tc>
        <w:tc>
          <w:tcPr>
            <w:tcW w:w="474" w:type="dxa"/>
            <w:vAlign w:val="center"/>
          </w:tcPr>
          <w:p w14:paraId="10141C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E93443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2AC917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5154CD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3D6465E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FA738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5D38D6B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6891464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2842D7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274F808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0FA6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93153D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46B622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6A28C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4</w:t>
            </w:r>
          </w:p>
        </w:tc>
        <w:tc>
          <w:tcPr>
            <w:tcW w:w="1159" w:type="dxa"/>
            <w:shd w:val="clear" w:color="auto" w:fill="auto"/>
            <w:vAlign w:val="center"/>
          </w:tcPr>
          <w:p w14:paraId="34FC90F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中华民族共同体概论</w:t>
            </w:r>
          </w:p>
        </w:tc>
        <w:tc>
          <w:tcPr>
            <w:tcW w:w="816" w:type="dxa"/>
            <w:vAlign w:val="center"/>
          </w:tcPr>
          <w:p w14:paraId="5851F05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2.3</w:t>
            </w:r>
          </w:p>
        </w:tc>
        <w:tc>
          <w:tcPr>
            <w:tcW w:w="750" w:type="dxa"/>
            <w:vAlign w:val="center"/>
          </w:tcPr>
          <w:p w14:paraId="5A7E95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36</w:t>
            </w:r>
          </w:p>
        </w:tc>
        <w:tc>
          <w:tcPr>
            <w:tcW w:w="714" w:type="dxa"/>
            <w:vAlign w:val="center"/>
          </w:tcPr>
          <w:p w14:paraId="45352DD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32</w:t>
            </w:r>
          </w:p>
        </w:tc>
        <w:tc>
          <w:tcPr>
            <w:tcW w:w="703" w:type="dxa"/>
            <w:vAlign w:val="center"/>
          </w:tcPr>
          <w:p w14:paraId="242C39C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4</w:t>
            </w:r>
          </w:p>
        </w:tc>
        <w:tc>
          <w:tcPr>
            <w:tcW w:w="474" w:type="dxa"/>
            <w:vAlign w:val="center"/>
          </w:tcPr>
          <w:p w14:paraId="4FB1EC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77C7D69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880DD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2B71A3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15753C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D9BB48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696A83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364B5B3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03F844F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667ACA1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6804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ADB841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2665C5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4BF139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5</w:t>
            </w:r>
          </w:p>
        </w:tc>
        <w:tc>
          <w:tcPr>
            <w:tcW w:w="1159" w:type="dxa"/>
            <w:shd w:val="clear" w:color="auto" w:fill="auto"/>
            <w:vAlign w:val="center"/>
          </w:tcPr>
          <w:p w14:paraId="002900A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形势与政策</w:t>
            </w:r>
          </w:p>
        </w:tc>
        <w:tc>
          <w:tcPr>
            <w:tcW w:w="816" w:type="dxa"/>
            <w:vAlign w:val="center"/>
          </w:tcPr>
          <w:p w14:paraId="4009D3F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2</w:t>
            </w:r>
          </w:p>
        </w:tc>
        <w:tc>
          <w:tcPr>
            <w:tcW w:w="750" w:type="dxa"/>
            <w:vAlign w:val="center"/>
          </w:tcPr>
          <w:p w14:paraId="54157C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32</w:t>
            </w:r>
          </w:p>
        </w:tc>
        <w:tc>
          <w:tcPr>
            <w:tcW w:w="714" w:type="dxa"/>
            <w:vAlign w:val="center"/>
          </w:tcPr>
          <w:p w14:paraId="5752633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32</w:t>
            </w:r>
          </w:p>
        </w:tc>
        <w:tc>
          <w:tcPr>
            <w:tcW w:w="703" w:type="dxa"/>
            <w:vAlign w:val="center"/>
          </w:tcPr>
          <w:p w14:paraId="0EB43E9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0</w:t>
            </w:r>
          </w:p>
        </w:tc>
        <w:tc>
          <w:tcPr>
            <w:tcW w:w="1896" w:type="dxa"/>
            <w:gridSpan w:val="4"/>
            <w:vAlign w:val="center"/>
          </w:tcPr>
          <w:p w14:paraId="7A59F7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第一、二、三、四学期每学期8学时</w:t>
            </w:r>
          </w:p>
        </w:tc>
        <w:tc>
          <w:tcPr>
            <w:tcW w:w="474" w:type="dxa"/>
            <w:vAlign w:val="center"/>
          </w:tcPr>
          <w:p w14:paraId="6880986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8642D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2635E9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7D40203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2020E44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28E1584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5BBB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448AAF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2D2C0F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1A4155F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6</w:t>
            </w:r>
          </w:p>
        </w:tc>
        <w:tc>
          <w:tcPr>
            <w:tcW w:w="1159" w:type="dxa"/>
            <w:shd w:val="clear" w:color="auto" w:fill="auto"/>
            <w:vAlign w:val="center"/>
          </w:tcPr>
          <w:p w14:paraId="578AB7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大学英语</w:t>
            </w:r>
          </w:p>
        </w:tc>
        <w:tc>
          <w:tcPr>
            <w:tcW w:w="816" w:type="dxa"/>
            <w:vAlign w:val="center"/>
          </w:tcPr>
          <w:p w14:paraId="7FAB7EE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4.3</w:t>
            </w:r>
          </w:p>
        </w:tc>
        <w:tc>
          <w:tcPr>
            <w:tcW w:w="750" w:type="dxa"/>
            <w:vAlign w:val="center"/>
          </w:tcPr>
          <w:p w14:paraId="713047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68</w:t>
            </w:r>
          </w:p>
        </w:tc>
        <w:tc>
          <w:tcPr>
            <w:tcW w:w="714" w:type="dxa"/>
            <w:vAlign w:val="center"/>
          </w:tcPr>
          <w:p w14:paraId="6433BC6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60</w:t>
            </w:r>
          </w:p>
        </w:tc>
        <w:tc>
          <w:tcPr>
            <w:tcW w:w="703" w:type="dxa"/>
            <w:vAlign w:val="center"/>
          </w:tcPr>
          <w:p w14:paraId="2FCFE9E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474" w:type="dxa"/>
            <w:vAlign w:val="center"/>
          </w:tcPr>
          <w:p w14:paraId="564E048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0A0FE02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E16BB0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9115E8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5A64EF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D406A3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5B3814E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6" w:type="dxa"/>
            <w:vAlign w:val="center"/>
          </w:tcPr>
          <w:p w14:paraId="1187AA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1CA9B6D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9" w:type="dxa"/>
            <w:vAlign w:val="center"/>
          </w:tcPr>
          <w:p w14:paraId="38FC694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r>
      <w:tr w14:paraId="13DC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vMerge w:val="continue"/>
            <w:vAlign w:val="center"/>
          </w:tcPr>
          <w:p w14:paraId="3918AA7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24F715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3CBBEA9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7</w:t>
            </w:r>
          </w:p>
        </w:tc>
        <w:tc>
          <w:tcPr>
            <w:tcW w:w="1159" w:type="dxa"/>
            <w:shd w:val="clear" w:color="auto" w:fill="auto"/>
            <w:vAlign w:val="center"/>
          </w:tcPr>
          <w:p w14:paraId="1023E12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大学语文</w:t>
            </w:r>
          </w:p>
        </w:tc>
        <w:tc>
          <w:tcPr>
            <w:tcW w:w="816" w:type="dxa"/>
            <w:vAlign w:val="center"/>
          </w:tcPr>
          <w:p w14:paraId="4B8253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2</w:t>
            </w:r>
            <w:r>
              <w:rPr>
                <w:rFonts w:hint="eastAsia" w:ascii="仿宋" w:hAnsi="仿宋" w:cs="仿宋"/>
                <w:color w:val="000000"/>
                <w:kern w:val="0"/>
                <w:sz w:val="24"/>
                <w:szCs w:val="24"/>
                <w:lang w:val="en-US" w:eastAsia="zh-CN" w:bidi="ar"/>
              </w:rPr>
              <w:t>.3</w:t>
            </w:r>
          </w:p>
        </w:tc>
        <w:tc>
          <w:tcPr>
            <w:tcW w:w="750" w:type="dxa"/>
            <w:vAlign w:val="center"/>
          </w:tcPr>
          <w:p w14:paraId="61DA06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36</w:t>
            </w:r>
          </w:p>
        </w:tc>
        <w:tc>
          <w:tcPr>
            <w:tcW w:w="714" w:type="dxa"/>
            <w:vAlign w:val="center"/>
          </w:tcPr>
          <w:p w14:paraId="0430D7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28</w:t>
            </w:r>
          </w:p>
        </w:tc>
        <w:tc>
          <w:tcPr>
            <w:tcW w:w="703" w:type="dxa"/>
            <w:vAlign w:val="center"/>
          </w:tcPr>
          <w:p w14:paraId="60C512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474" w:type="dxa"/>
            <w:vAlign w:val="center"/>
          </w:tcPr>
          <w:p w14:paraId="0353DD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76DF389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5B16A32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6A4A2A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4816DB6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653974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0FE095A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35DA0D5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093ED57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4A9010A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49A1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66FC42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8C41D9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66AF665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1159" w:type="dxa"/>
            <w:shd w:val="clear" w:color="auto" w:fill="auto"/>
            <w:vAlign w:val="center"/>
          </w:tcPr>
          <w:p w14:paraId="71F624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信息技术及人工智能基础</w:t>
            </w:r>
          </w:p>
        </w:tc>
        <w:tc>
          <w:tcPr>
            <w:tcW w:w="816" w:type="dxa"/>
            <w:vAlign w:val="center"/>
          </w:tcPr>
          <w:p w14:paraId="0AF33B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2</w:t>
            </w:r>
          </w:p>
        </w:tc>
        <w:tc>
          <w:tcPr>
            <w:tcW w:w="750" w:type="dxa"/>
            <w:vAlign w:val="center"/>
          </w:tcPr>
          <w:p w14:paraId="3034745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32</w:t>
            </w:r>
          </w:p>
        </w:tc>
        <w:tc>
          <w:tcPr>
            <w:tcW w:w="714" w:type="dxa"/>
            <w:vAlign w:val="center"/>
          </w:tcPr>
          <w:p w14:paraId="67601DF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703" w:type="dxa"/>
            <w:vAlign w:val="center"/>
          </w:tcPr>
          <w:p w14:paraId="6D6BAB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24</w:t>
            </w:r>
          </w:p>
        </w:tc>
        <w:tc>
          <w:tcPr>
            <w:tcW w:w="474" w:type="dxa"/>
            <w:vAlign w:val="center"/>
          </w:tcPr>
          <w:p w14:paraId="5692107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3C8EBE0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B1C3A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1500102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3E78F14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0CCF85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12605A1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156C92C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01468F4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0AF3E4E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0C50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6DF97E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AD275A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66F80BC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9</w:t>
            </w:r>
          </w:p>
        </w:tc>
        <w:tc>
          <w:tcPr>
            <w:tcW w:w="1159" w:type="dxa"/>
            <w:shd w:val="clear" w:color="auto" w:fill="auto"/>
            <w:vAlign w:val="center"/>
          </w:tcPr>
          <w:p w14:paraId="54E91DD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大学体育</w:t>
            </w:r>
          </w:p>
        </w:tc>
        <w:tc>
          <w:tcPr>
            <w:tcW w:w="816" w:type="dxa"/>
            <w:vAlign w:val="center"/>
          </w:tcPr>
          <w:p w14:paraId="0E2AE30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8.8</w:t>
            </w:r>
          </w:p>
        </w:tc>
        <w:tc>
          <w:tcPr>
            <w:tcW w:w="750" w:type="dxa"/>
            <w:vAlign w:val="center"/>
          </w:tcPr>
          <w:p w14:paraId="1E544B2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140</w:t>
            </w:r>
          </w:p>
        </w:tc>
        <w:tc>
          <w:tcPr>
            <w:tcW w:w="714" w:type="dxa"/>
            <w:vAlign w:val="center"/>
          </w:tcPr>
          <w:p w14:paraId="22D4C9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20</w:t>
            </w:r>
          </w:p>
        </w:tc>
        <w:tc>
          <w:tcPr>
            <w:tcW w:w="703" w:type="dxa"/>
            <w:vAlign w:val="center"/>
          </w:tcPr>
          <w:p w14:paraId="584AB56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120</w:t>
            </w:r>
          </w:p>
        </w:tc>
        <w:tc>
          <w:tcPr>
            <w:tcW w:w="474" w:type="dxa"/>
            <w:vAlign w:val="center"/>
          </w:tcPr>
          <w:p w14:paraId="451D7D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75A8B0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0794DE7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7527614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02CBF02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4C80E4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69D7E5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1A9AA27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395650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3F6B23F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2325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DEDCC3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6C0A92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4826468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10</w:t>
            </w:r>
          </w:p>
        </w:tc>
        <w:tc>
          <w:tcPr>
            <w:tcW w:w="1159" w:type="dxa"/>
            <w:shd w:val="clear" w:color="auto" w:fill="auto"/>
            <w:vAlign w:val="center"/>
          </w:tcPr>
          <w:p w14:paraId="7F6BE76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大学生职业发展与就业指导</w:t>
            </w:r>
          </w:p>
        </w:tc>
        <w:tc>
          <w:tcPr>
            <w:tcW w:w="816" w:type="dxa"/>
            <w:vAlign w:val="center"/>
          </w:tcPr>
          <w:p w14:paraId="6999561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2.</w:t>
            </w:r>
            <w:r>
              <w:rPr>
                <w:rFonts w:hint="eastAsia" w:ascii="仿宋" w:hAnsi="仿宋" w:cs="仿宋"/>
                <w:color w:val="000000"/>
                <w:kern w:val="0"/>
                <w:sz w:val="24"/>
                <w:szCs w:val="24"/>
                <w:lang w:val="en-US" w:eastAsia="zh-CN" w:bidi="ar"/>
              </w:rPr>
              <w:t>4</w:t>
            </w:r>
          </w:p>
        </w:tc>
        <w:tc>
          <w:tcPr>
            <w:tcW w:w="750" w:type="dxa"/>
            <w:vAlign w:val="center"/>
          </w:tcPr>
          <w:p w14:paraId="3A89DF4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38</w:t>
            </w:r>
          </w:p>
        </w:tc>
        <w:tc>
          <w:tcPr>
            <w:tcW w:w="714" w:type="dxa"/>
            <w:vAlign w:val="center"/>
          </w:tcPr>
          <w:p w14:paraId="5647252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30</w:t>
            </w:r>
          </w:p>
        </w:tc>
        <w:tc>
          <w:tcPr>
            <w:tcW w:w="703" w:type="dxa"/>
            <w:vAlign w:val="center"/>
          </w:tcPr>
          <w:p w14:paraId="0268D6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474" w:type="dxa"/>
            <w:vAlign w:val="center"/>
          </w:tcPr>
          <w:p w14:paraId="0AF719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449CC7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D92626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03D6028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442AD6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3A7C321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499AE07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55A1367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24B2CD1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7A72DA1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单周课</w:t>
            </w:r>
          </w:p>
        </w:tc>
      </w:tr>
      <w:tr w14:paraId="2E16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E92B2B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CDE6E0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C2F8C5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11</w:t>
            </w:r>
          </w:p>
        </w:tc>
        <w:tc>
          <w:tcPr>
            <w:tcW w:w="1159" w:type="dxa"/>
            <w:shd w:val="clear" w:color="auto" w:fill="auto"/>
            <w:vAlign w:val="center"/>
          </w:tcPr>
          <w:p w14:paraId="2728776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劳动教育</w:t>
            </w:r>
          </w:p>
        </w:tc>
        <w:tc>
          <w:tcPr>
            <w:tcW w:w="816" w:type="dxa"/>
            <w:vAlign w:val="center"/>
          </w:tcPr>
          <w:p w14:paraId="56792C9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w:t>
            </w:r>
          </w:p>
        </w:tc>
        <w:tc>
          <w:tcPr>
            <w:tcW w:w="750" w:type="dxa"/>
            <w:vAlign w:val="center"/>
          </w:tcPr>
          <w:p w14:paraId="01B080F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16</w:t>
            </w:r>
          </w:p>
        </w:tc>
        <w:tc>
          <w:tcPr>
            <w:tcW w:w="714" w:type="dxa"/>
            <w:vAlign w:val="center"/>
          </w:tcPr>
          <w:p w14:paraId="6B502A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703" w:type="dxa"/>
            <w:vAlign w:val="center"/>
          </w:tcPr>
          <w:p w14:paraId="7D7FD3A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14</w:t>
            </w:r>
          </w:p>
        </w:tc>
        <w:tc>
          <w:tcPr>
            <w:tcW w:w="474" w:type="dxa"/>
            <w:vAlign w:val="center"/>
          </w:tcPr>
          <w:p w14:paraId="2BE79FE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6FEF6DC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4F54A42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7D2AFD2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753DD05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5F6DEB6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378" w:type="dxa"/>
            <w:vAlign w:val="center"/>
          </w:tcPr>
          <w:p w14:paraId="16EB990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675A11C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056A06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4F87F6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3F91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AD618C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281E78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0C9D1B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12</w:t>
            </w:r>
          </w:p>
        </w:tc>
        <w:tc>
          <w:tcPr>
            <w:tcW w:w="1159" w:type="dxa"/>
            <w:shd w:val="clear" w:color="auto" w:fill="auto"/>
            <w:vAlign w:val="center"/>
          </w:tcPr>
          <w:p w14:paraId="0228C9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大学生心理健康教育</w:t>
            </w:r>
          </w:p>
        </w:tc>
        <w:tc>
          <w:tcPr>
            <w:tcW w:w="816" w:type="dxa"/>
            <w:vAlign w:val="center"/>
          </w:tcPr>
          <w:p w14:paraId="71D243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750" w:type="dxa"/>
            <w:vAlign w:val="center"/>
          </w:tcPr>
          <w:p w14:paraId="2A8459A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714" w:type="dxa"/>
            <w:vAlign w:val="center"/>
          </w:tcPr>
          <w:p w14:paraId="327121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24</w:t>
            </w:r>
          </w:p>
        </w:tc>
        <w:tc>
          <w:tcPr>
            <w:tcW w:w="703" w:type="dxa"/>
            <w:vAlign w:val="center"/>
          </w:tcPr>
          <w:p w14:paraId="391A76C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8</w:t>
            </w:r>
          </w:p>
        </w:tc>
        <w:tc>
          <w:tcPr>
            <w:tcW w:w="474" w:type="dxa"/>
            <w:vAlign w:val="center"/>
          </w:tcPr>
          <w:p w14:paraId="474BA9C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3CBC157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168FA9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2063B3D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2BF6C82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356A19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378" w:type="dxa"/>
            <w:vAlign w:val="center"/>
          </w:tcPr>
          <w:p w14:paraId="424DE6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419A0D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4E0E22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0F4E07E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双周课</w:t>
            </w:r>
          </w:p>
        </w:tc>
      </w:tr>
      <w:tr w14:paraId="3577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CE5BC2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46FFA8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06EC2A5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13</w:t>
            </w:r>
          </w:p>
        </w:tc>
        <w:tc>
          <w:tcPr>
            <w:tcW w:w="1159" w:type="dxa"/>
            <w:shd w:val="clear" w:color="auto" w:fill="auto"/>
            <w:vAlign w:val="center"/>
          </w:tcPr>
          <w:p w14:paraId="2D216F7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军事理论</w:t>
            </w:r>
          </w:p>
        </w:tc>
        <w:tc>
          <w:tcPr>
            <w:tcW w:w="816" w:type="dxa"/>
            <w:vAlign w:val="center"/>
          </w:tcPr>
          <w:p w14:paraId="76BE584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750" w:type="dxa"/>
            <w:vAlign w:val="center"/>
          </w:tcPr>
          <w:p w14:paraId="7F4EC95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714" w:type="dxa"/>
            <w:vAlign w:val="center"/>
          </w:tcPr>
          <w:p w14:paraId="0C8F8F3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703" w:type="dxa"/>
            <w:vAlign w:val="center"/>
          </w:tcPr>
          <w:p w14:paraId="7A76CF4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0</w:t>
            </w:r>
          </w:p>
        </w:tc>
        <w:tc>
          <w:tcPr>
            <w:tcW w:w="474" w:type="dxa"/>
            <w:vAlign w:val="center"/>
          </w:tcPr>
          <w:p w14:paraId="3AFAD8D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49342E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474" w:type="dxa"/>
            <w:vAlign w:val="center"/>
          </w:tcPr>
          <w:p w14:paraId="4DD7F1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7C312E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5A81D24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74" w:type="dxa"/>
            <w:vAlign w:val="center"/>
          </w:tcPr>
          <w:p w14:paraId="7DA2F55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378" w:type="dxa"/>
            <w:vAlign w:val="center"/>
          </w:tcPr>
          <w:p w14:paraId="6FAB7BA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20B3762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1FC9AB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29" w:type="dxa"/>
            <w:vAlign w:val="center"/>
          </w:tcPr>
          <w:p w14:paraId="16CC44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27BF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A2800A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restart"/>
            <w:vAlign w:val="center"/>
          </w:tcPr>
          <w:p w14:paraId="2BAE05E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选修</w:t>
            </w:r>
          </w:p>
        </w:tc>
        <w:tc>
          <w:tcPr>
            <w:tcW w:w="385" w:type="dxa"/>
            <w:vAlign w:val="center"/>
          </w:tcPr>
          <w:p w14:paraId="4E250C5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w:t>
            </w:r>
          </w:p>
        </w:tc>
        <w:tc>
          <w:tcPr>
            <w:tcW w:w="1159" w:type="dxa"/>
            <w:vAlign w:val="center"/>
          </w:tcPr>
          <w:p w14:paraId="7E5834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创新创业教育</w:t>
            </w:r>
          </w:p>
        </w:tc>
        <w:tc>
          <w:tcPr>
            <w:tcW w:w="816" w:type="dxa"/>
            <w:vAlign w:val="center"/>
          </w:tcPr>
          <w:p w14:paraId="18DE835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2B60B40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37E78F8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497A8BE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7D5616E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AB96AA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63DF85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726DE4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7CDA244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57AE4D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54E97A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1C179E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511535F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restart"/>
            <w:vAlign w:val="center"/>
          </w:tcPr>
          <w:p w14:paraId="36892E0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7F7FB58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限定选修</w:t>
            </w:r>
          </w:p>
        </w:tc>
      </w:tr>
      <w:tr w14:paraId="738F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453180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2CDE18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2F51736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1159" w:type="dxa"/>
            <w:vAlign w:val="center"/>
          </w:tcPr>
          <w:p w14:paraId="62C4DFD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中华优秀传统文化</w:t>
            </w:r>
          </w:p>
        </w:tc>
        <w:tc>
          <w:tcPr>
            <w:tcW w:w="816" w:type="dxa"/>
            <w:vAlign w:val="center"/>
          </w:tcPr>
          <w:p w14:paraId="35CCB03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08904DA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22FEB65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20A5D87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56DEAD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34D6973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772F3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00042BE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3B160DB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581937E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5A820AA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49E0A1C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49AB571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4D37DFB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5BF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369A58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70146B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370317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3</w:t>
            </w:r>
          </w:p>
        </w:tc>
        <w:tc>
          <w:tcPr>
            <w:tcW w:w="1159" w:type="dxa"/>
            <w:vAlign w:val="center"/>
          </w:tcPr>
          <w:p w14:paraId="0C96352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国家安全教育</w:t>
            </w:r>
          </w:p>
        </w:tc>
        <w:tc>
          <w:tcPr>
            <w:tcW w:w="816" w:type="dxa"/>
            <w:vAlign w:val="center"/>
          </w:tcPr>
          <w:p w14:paraId="79816D4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75496C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1CCA7C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1F1E30A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643D19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17059BF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D3CB7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D51191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B3CFE9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0E00DD2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522FD36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0FCE6B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7D0250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5CE1C2B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val="en-US" w:eastAsia="zh-CN"/>
                <w14:ligatures w14:val="none"/>
              </w:rPr>
            </w:pPr>
          </w:p>
        </w:tc>
      </w:tr>
      <w:tr w14:paraId="724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vMerge w:val="continue"/>
            <w:vAlign w:val="center"/>
          </w:tcPr>
          <w:p w14:paraId="5A8BA3D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A18740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726ED2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4</w:t>
            </w:r>
          </w:p>
        </w:tc>
        <w:tc>
          <w:tcPr>
            <w:tcW w:w="1159" w:type="dxa"/>
            <w:vAlign w:val="center"/>
          </w:tcPr>
          <w:p w14:paraId="0B63EF9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音乐鉴赏</w:t>
            </w:r>
          </w:p>
        </w:tc>
        <w:tc>
          <w:tcPr>
            <w:tcW w:w="816" w:type="dxa"/>
            <w:vAlign w:val="center"/>
          </w:tcPr>
          <w:p w14:paraId="13EC581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6CFB4B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7F8F70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3CEC90E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5A801FD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0053971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1D70D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523220D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822DA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1C219CC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50874A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714EF2D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7CC63E8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restart"/>
            <w:vAlign w:val="center"/>
          </w:tcPr>
          <w:p w14:paraId="69FD95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76A788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6选4</w:t>
            </w:r>
          </w:p>
        </w:tc>
      </w:tr>
      <w:tr w14:paraId="417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80C807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2AA52B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4B331F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5</w:t>
            </w:r>
          </w:p>
        </w:tc>
        <w:tc>
          <w:tcPr>
            <w:tcW w:w="1159" w:type="dxa"/>
            <w:vAlign w:val="center"/>
          </w:tcPr>
          <w:p w14:paraId="035AAA7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艺术概论</w:t>
            </w:r>
          </w:p>
        </w:tc>
        <w:tc>
          <w:tcPr>
            <w:tcW w:w="816" w:type="dxa"/>
            <w:vAlign w:val="center"/>
          </w:tcPr>
          <w:p w14:paraId="484A8C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6EEE428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457AF08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186A9A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4CAE505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564D07A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42C4B2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124C89D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D51A3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5FFD126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0AB79E4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4140181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52E8B4F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44746C8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65C0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F203A4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2679C7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BEB4F2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6</w:t>
            </w:r>
          </w:p>
        </w:tc>
        <w:tc>
          <w:tcPr>
            <w:tcW w:w="1159" w:type="dxa"/>
            <w:vAlign w:val="center"/>
          </w:tcPr>
          <w:p w14:paraId="6D49ADD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食品与营养</w:t>
            </w:r>
          </w:p>
        </w:tc>
        <w:tc>
          <w:tcPr>
            <w:tcW w:w="816" w:type="dxa"/>
            <w:vAlign w:val="center"/>
          </w:tcPr>
          <w:p w14:paraId="3EA00EC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1D6440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29F88A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3EEFFBE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79EEA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6A6D6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097AB9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423A10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5E6670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130A98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187C2D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6EFC4B1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5FD9ED4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4670858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464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9981D0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B9D4E8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CDAA6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7</w:t>
            </w:r>
          </w:p>
        </w:tc>
        <w:tc>
          <w:tcPr>
            <w:tcW w:w="1159" w:type="dxa"/>
            <w:vAlign w:val="center"/>
          </w:tcPr>
          <w:p w14:paraId="4B3ECA6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影视鉴赏</w:t>
            </w:r>
          </w:p>
        </w:tc>
        <w:tc>
          <w:tcPr>
            <w:tcW w:w="816" w:type="dxa"/>
            <w:vAlign w:val="center"/>
          </w:tcPr>
          <w:p w14:paraId="42E71A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36F8EE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06D3D69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07DCCC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3CA7D6C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0DE7D29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118677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EAC972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6E2F98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330A62F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308441E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5CE0108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1AE7094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2C5C84E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059D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E56576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162E6F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7A44BE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1159" w:type="dxa"/>
            <w:vAlign w:val="center"/>
          </w:tcPr>
          <w:p w14:paraId="3A5768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口才艺术与社交礼仪</w:t>
            </w:r>
          </w:p>
        </w:tc>
        <w:tc>
          <w:tcPr>
            <w:tcW w:w="816" w:type="dxa"/>
            <w:vAlign w:val="center"/>
          </w:tcPr>
          <w:p w14:paraId="464D135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15EC5F0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280668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18E8E79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3A0881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736CB87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CEE5C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F4CDFB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5330512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7FA5B91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13BB114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0A92D44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3DE712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64C21B4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2E2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250AEB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E460D7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68CA629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9</w:t>
            </w:r>
          </w:p>
        </w:tc>
        <w:tc>
          <w:tcPr>
            <w:tcW w:w="1159" w:type="dxa"/>
            <w:vAlign w:val="center"/>
          </w:tcPr>
          <w:p w14:paraId="5367DAE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国学智慧</w:t>
            </w:r>
          </w:p>
        </w:tc>
        <w:tc>
          <w:tcPr>
            <w:tcW w:w="816" w:type="dxa"/>
            <w:vAlign w:val="center"/>
          </w:tcPr>
          <w:p w14:paraId="1EE37EF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 w:bidi="ar"/>
              </w:rPr>
              <w:t>1</w:t>
            </w:r>
          </w:p>
        </w:tc>
        <w:tc>
          <w:tcPr>
            <w:tcW w:w="750" w:type="dxa"/>
            <w:vAlign w:val="center"/>
          </w:tcPr>
          <w:p w14:paraId="646AEC3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16</w:t>
            </w:r>
          </w:p>
        </w:tc>
        <w:tc>
          <w:tcPr>
            <w:tcW w:w="714" w:type="dxa"/>
            <w:vAlign w:val="center"/>
          </w:tcPr>
          <w:p w14:paraId="74FC25B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14</w:t>
            </w:r>
          </w:p>
        </w:tc>
        <w:tc>
          <w:tcPr>
            <w:tcW w:w="703" w:type="dxa"/>
            <w:vAlign w:val="center"/>
          </w:tcPr>
          <w:p w14:paraId="6A0D7E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07FFE40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2A25F29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30FE4E1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0783420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4F70448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74" w:type="dxa"/>
            <w:vAlign w:val="center"/>
          </w:tcPr>
          <w:p w14:paraId="5674672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703EBAD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037A29F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3A4ACA7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tc>
        <w:tc>
          <w:tcPr>
            <w:tcW w:w="429" w:type="dxa"/>
            <w:vMerge w:val="continue"/>
            <w:vAlign w:val="center"/>
          </w:tcPr>
          <w:p w14:paraId="7B8652F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2D9D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6" w:type="dxa"/>
            <w:gridSpan w:val="4"/>
            <w:vAlign w:val="center"/>
          </w:tcPr>
          <w:p w14:paraId="7F4C8C1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6" w:type="dxa"/>
            <w:vAlign w:val="center"/>
          </w:tcPr>
          <w:p w14:paraId="36A834F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42.7</w:t>
            </w:r>
          </w:p>
        </w:tc>
        <w:tc>
          <w:tcPr>
            <w:tcW w:w="750" w:type="dxa"/>
            <w:shd w:val="clear" w:color="auto" w:fill="auto"/>
            <w:vAlign w:val="center"/>
          </w:tcPr>
          <w:p w14:paraId="6E04A81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682</w:t>
            </w:r>
          </w:p>
        </w:tc>
        <w:tc>
          <w:tcPr>
            <w:tcW w:w="714" w:type="dxa"/>
            <w:vAlign w:val="center"/>
          </w:tcPr>
          <w:p w14:paraId="43B17BA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462</w:t>
            </w:r>
          </w:p>
        </w:tc>
        <w:tc>
          <w:tcPr>
            <w:tcW w:w="703" w:type="dxa"/>
            <w:vAlign w:val="center"/>
          </w:tcPr>
          <w:p w14:paraId="0AE2AFD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220</w:t>
            </w:r>
          </w:p>
        </w:tc>
        <w:tc>
          <w:tcPr>
            <w:tcW w:w="474" w:type="dxa"/>
            <w:vAlign w:val="center"/>
          </w:tcPr>
          <w:p w14:paraId="35804E4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10</w:t>
            </w:r>
          </w:p>
        </w:tc>
        <w:tc>
          <w:tcPr>
            <w:tcW w:w="474" w:type="dxa"/>
            <w:vAlign w:val="center"/>
          </w:tcPr>
          <w:p w14:paraId="1646DF3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12</w:t>
            </w:r>
          </w:p>
        </w:tc>
        <w:tc>
          <w:tcPr>
            <w:tcW w:w="474" w:type="dxa"/>
            <w:vAlign w:val="center"/>
          </w:tcPr>
          <w:p w14:paraId="37EE256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474" w:type="dxa"/>
            <w:vAlign w:val="center"/>
          </w:tcPr>
          <w:p w14:paraId="461D09B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8</w:t>
            </w:r>
          </w:p>
        </w:tc>
        <w:tc>
          <w:tcPr>
            <w:tcW w:w="474" w:type="dxa"/>
            <w:vAlign w:val="center"/>
          </w:tcPr>
          <w:p w14:paraId="630AF85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2</w:t>
            </w:r>
          </w:p>
        </w:tc>
        <w:tc>
          <w:tcPr>
            <w:tcW w:w="474" w:type="dxa"/>
            <w:vAlign w:val="center"/>
          </w:tcPr>
          <w:p w14:paraId="36E5FE4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378" w:type="dxa"/>
            <w:vAlign w:val="center"/>
          </w:tcPr>
          <w:p w14:paraId="3059512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6" w:type="dxa"/>
            <w:vAlign w:val="center"/>
          </w:tcPr>
          <w:p w14:paraId="6D8BDB3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08" w:type="dxa"/>
            <w:vAlign w:val="center"/>
          </w:tcPr>
          <w:p w14:paraId="29661C8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c>
          <w:tcPr>
            <w:tcW w:w="429" w:type="dxa"/>
            <w:vAlign w:val="center"/>
          </w:tcPr>
          <w:p w14:paraId="4D616C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p>
        </w:tc>
      </w:tr>
      <w:tr w14:paraId="3F49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0070900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专业基础课</w:t>
            </w:r>
          </w:p>
        </w:tc>
        <w:tc>
          <w:tcPr>
            <w:tcW w:w="429" w:type="dxa"/>
            <w:vMerge w:val="restart"/>
            <w:vAlign w:val="center"/>
          </w:tcPr>
          <w:p w14:paraId="7952473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385" w:type="dxa"/>
            <w:vAlign w:val="center"/>
          </w:tcPr>
          <w:p w14:paraId="6483E22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1159" w:type="dxa"/>
            <w:vAlign w:val="center"/>
          </w:tcPr>
          <w:p w14:paraId="3288B6D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中外饮食文化</w:t>
            </w:r>
          </w:p>
        </w:tc>
        <w:tc>
          <w:tcPr>
            <w:tcW w:w="816" w:type="dxa"/>
            <w:vAlign w:val="center"/>
          </w:tcPr>
          <w:p w14:paraId="41DAE51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2.0</w:t>
            </w:r>
          </w:p>
        </w:tc>
        <w:tc>
          <w:tcPr>
            <w:tcW w:w="750" w:type="dxa"/>
            <w:vAlign w:val="center"/>
          </w:tcPr>
          <w:p w14:paraId="059389C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714" w:type="dxa"/>
            <w:vAlign w:val="center"/>
          </w:tcPr>
          <w:p w14:paraId="0819A31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703" w:type="dxa"/>
            <w:vAlign w:val="center"/>
          </w:tcPr>
          <w:p w14:paraId="5A9340C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5E285FA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4DE9F88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3EF7C9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58AFC1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FF55B9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2C77EE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6A5C55F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735A838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72749E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9" w:type="dxa"/>
            <w:vAlign w:val="center"/>
          </w:tcPr>
          <w:p w14:paraId="7EF605C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E21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0CF66D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FA9920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275533A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1159" w:type="dxa"/>
            <w:vAlign w:val="center"/>
          </w:tcPr>
          <w:p w14:paraId="0AAA437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烹饪原料与加工工艺</w:t>
            </w:r>
          </w:p>
        </w:tc>
        <w:tc>
          <w:tcPr>
            <w:tcW w:w="816" w:type="dxa"/>
            <w:vAlign w:val="center"/>
          </w:tcPr>
          <w:p w14:paraId="40E9F00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4.0</w:t>
            </w:r>
          </w:p>
        </w:tc>
        <w:tc>
          <w:tcPr>
            <w:tcW w:w="750" w:type="dxa"/>
            <w:vAlign w:val="center"/>
          </w:tcPr>
          <w:p w14:paraId="69A9722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64</w:t>
            </w:r>
          </w:p>
        </w:tc>
        <w:tc>
          <w:tcPr>
            <w:tcW w:w="714" w:type="dxa"/>
            <w:vAlign w:val="center"/>
          </w:tcPr>
          <w:p w14:paraId="248C9AC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703" w:type="dxa"/>
            <w:vAlign w:val="center"/>
          </w:tcPr>
          <w:p w14:paraId="4119C97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474" w:type="dxa"/>
            <w:vAlign w:val="center"/>
          </w:tcPr>
          <w:p w14:paraId="15537F0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3F3DE9D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541C2D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6DB854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E939A0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F87E33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4B24A0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572B61B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3650ADC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5028892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070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EF37F2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E6284D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348FEFD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3</w:t>
            </w:r>
          </w:p>
        </w:tc>
        <w:tc>
          <w:tcPr>
            <w:tcW w:w="1159" w:type="dxa"/>
            <w:vAlign w:val="center"/>
          </w:tcPr>
          <w:p w14:paraId="10F212D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烹饪化学</w:t>
            </w:r>
          </w:p>
        </w:tc>
        <w:tc>
          <w:tcPr>
            <w:tcW w:w="816" w:type="dxa"/>
            <w:vAlign w:val="center"/>
          </w:tcPr>
          <w:p w14:paraId="31C9408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2.0</w:t>
            </w:r>
          </w:p>
        </w:tc>
        <w:tc>
          <w:tcPr>
            <w:tcW w:w="750" w:type="dxa"/>
            <w:vAlign w:val="center"/>
          </w:tcPr>
          <w:p w14:paraId="10BD825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714" w:type="dxa"/>
            <w:vAlign w:val="center"/>
          </w:tcPr>
          <w:p w14:paraId="513F054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32</w:t>
            </w:r>
          </w:p>
        </w:tc>
        <w:tc>
          <w:tcPr>
            <w:tcW w:w="703" w:type="dxa"/>
            <w:vAlign w:val="center"/>
          </w:tcPr>
          <w:p w14:paraId="79BA1FF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74689F1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6CAC324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511066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92ED9E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56A803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1C647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3EAA361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22E986B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73E0FD94">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196D095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0955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B6C455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3ADD36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2E950A4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4</w:t>
            </w:r>
          </w:p>
        </w:tc>
        <w:tc>
          <w:tcPr>
            <w:tcW w:w="1159" w:type="dxa"/>
            <w:vAlign w:val="center"/>
          </w:tcPr>
          <w:p w14:paraId="26B87ED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餐饮美学基础</w:t>
            </w:r>
          </w:p>
        </w:tc>
        <w:tc>
          <w:tcPr>
            <w:tcW w:w="816" w:type="dxa"/>
            <w:vAlign w:val="center"/>
          </w:tcPr>
          <w:p w14:paraId="0EE7D72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2.3</w:t>
            </w:r>
          </w:p>
        </w:tc>
        <w:tc>
          <w:tcPr>
            <w:tcW w:w="750" w:type="dxa"/>
            <w:vAlign w:val="center"/>
          </w:tcPr>
          <w:p w14:paraId="6F35B81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7AE49B7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18</w:t>
            </w:r>
          </w:p>
        </w:tc>
        <w:tc>
          <w:tcPr>
            <w:tcW w:w="703" w:type="dxa"/>
            <w:vAlign w:val="center"/>
          </w:tcPr>
          <w:p w14:paraId="2F2D960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18</w:t>
            </w:r>
          </w:p>
        </w:tc>
        <w:tc>
          <w:tcPr>
            <w:tcW w:w="474" w:type="dxa"/>
            <w:vAlign w:val="center"/>
          </w:tcPr>
          <w:p w14:paraId="02E1440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6FB0D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3834070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EFF80E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B01B99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C39F09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15CF616B">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4FD8FED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52B4739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9" w:type="dxa"/>
            <w:vAlign w:val="center"/>
          </w:tcPr>
          <w:p w14:paraId="6FC23AC5">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5AE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048195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9021C7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4109E71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5</w:t>
            </w:r>
          </w:p>
        </w:tc>
        <w:tc>
          <w:tcPr>
            <w:tcW w:w="1159" w:type="dxa"/>
            <w:vAlign w:val="center"/>
          </w:tcPr>
          <w:p w14:paraId="33F3B84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餐饮成本控制</w:t>
            </w:r>
          </w:p>
        </w:tc>
        <w:tc>
          <w:tcPr>
            <w:tcW w:w="816" w:type="dxa"/>
            <w:vAlign w:val="center"/>
          </w:tcPr>
          <w:p w14:paraId="27F20C0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2.3</w:t>
            </w:r>
          </w:p>
        </w:tc>
        <w:tc>
          <w:tcPr>
            <w:tcW w:w="750" w:type="dxa"/>
            <w:vAlign w:val="center"/>
          </w:tcPr>
          <w:p w14:paraId="0BC37EB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65E22CF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03" w:type="dxa"/>
            <w:vAlign w:val="center"/>
          </w:tcPr>
          <w:p w14:paraId="30E305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104F161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50F564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86CFD0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0833508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3A52F5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31731A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0BD945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2939606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193420D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7FDDA92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416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C70834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368323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0F5AA35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6</w:t>
            </w:r>
          </w:p>
        </w:tc>
        <w:tc>
          <w:tcPr>
            <w:tcW w:w="1159" w:type="dxa"/>
            <w:vAlign w:val="center"/>
          </w:tcPr>
          <w:p w14:paraId="233958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智能烹饪技术概论</w:t>
            </w:r>
          </w:p>
        </w:tc>
        <w:tc>
          <w:tcPr>
            <w:tcW w:w="816" w:type="dxa"/>
            <w:vAlign w:val="center"/>
          </w:tcPr>
          <w:p w14:paraId="6A046E0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2.3</w:t>
            </w:r>
          </w:p>
        </w:tc>
        <w:tc>
          <w:tcPr>
            <w:tcW w:w="750" w:type="dxa"/>
            <w:vAlign w:val="center"/>
          </w:tcPr>
          <w:p w14:paraId="46FCF7D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71BD37B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03" w:type="dxa"/>
            <w:vAlign w:val="center"/>
          </w:tcPr>
          <w:p w14:paraId="030F59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7EE18F2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E3D9D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CC2540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61F7F1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515B85A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F23FC0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6288DC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3779746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4973973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727D063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0EA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6" w:type="dxa"/>
            <w:gridSpan w:val="4"/>
            <w:vAlign w:val="center"/>
          </w:tcPr>
          <w:p w14:paraId="4F1F5F8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6" w:type="dxa"/>
            <w:shd w:val="clear" w:color="auto" w:fill="auto"/>
            <w:vAlign w:val="center"/>
          </w:tcPr>
          <w:p w14:paraId="01A00E1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14.9</w:t>
            </w:r>
          </w:p>
        </w:tc>
        <w:tc>
          <w:tcPr>
            <w:tcW w:w="750" w:type="dxa"/>
            <w:shd w:val="clear" w:color="auto" w:fill="auto"/>
            <w:vAlign w:val="center"/>
          </w:tcPr>
          <w:p w14:paraId="7449589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236</w:t>
            </w:r>
          </w:p>
        </w:tc>
        <w:tc>
          <w:tcPr>
            <w:tcW w:w="714" w:type="dxa"/>
            <w:vAlign w:val="center"/>
          </w:tcPr>
          <w:p w14:paraId="3CD8FA6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186</w:t>
            </w:r>
          </w:p>
        </w:tc>
        <w:tc>
          <w:tcPr>
            <w:tcW w:w="703" w:type="dxa"/>
            <w:vAlign w:val="center"/>
          </w:tcPr>
          <w:p w14:paraId="6B0AA9A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50</w:t>
            </w:r>
          </w:p>
        </w:tc>
        <w:tc>
          <w:tcPr>
            <w:tcW w:w="474" w:type="dxa"/>
            <w:vAlign w:val="center"/>
          </w:tcPr>
          <w:p w14:paraId="131BC8B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2BEF9B9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2231203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51AE8DF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089135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15B8164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378" w:type="dxa"/>
            <w:vAlign w:val="center"/>
          </w:tcPr>
          <w:p w14:paraId="523B463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470143B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16904D0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38E7D53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02DF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328409B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专业核心课</w:t>
            </w:r>
          </w:p>
        </w:tc>
        <w:tc>
          <w:tcPr>
            <w:tcW w:w="429" w:type="dxa"/>
            <w:vMerge w:val="restart"/>
            <w:vAlign w:val="center"/>
          </w:tcPr>
          <w:p w14:paraId="0E748CF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385" w:type="dxa"/>
            <w:vAlign w:val="center"/>
          </w:tcPr>
          <w:p w14:paraId="284FB18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1159" w:type="dxa"/>
            <w:vAlign w:val="center"/>
          </w:tcPr>
          <w:p w14:paraId="145A2F7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饮食营养与配餐</w:t>
            </w:r>
          </w:p>
        </w:tc>
        <w:tc>
          <w:tcPr>
            <w:tcW w:w="816" w:type="dxa"/>
            <w:vAlign w:val="center"/>
          </w:tcPr>
          <w:p w14:paraId="62DB63C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4.5</w:t>
            </w:r>
          </w:p>
        </w:tc>
        <w:tc>
          <w:tcPr>
            <w:tcW w:w="750" w:type="dxa"/>
            <w:vAlign w:val="center"/>
          </w:tcPr>
          <w:p w14:paraId="1590E0E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72</w:t>
            </w:r>
          </w:p>
        </w:tc>
        <w:tc>
          <w:tcPr>
            <w:tcW w:w="714" w:type="dxa"/>
            <w:vAlign w:val="center"/>
          </w:tcPr>
          <w:p w14:paraId="7210DC8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54</w:t>
            </w:r>
          </w:p>
        </w:tc>
        <w:tc>
          <w:tcPr>
            <w:tcW w:w="703" w:type="dxa"/>
            <w:vAlign w:val="center"/>
          </w:tcPr>
          <w:p w14:paraId="0BE9F6E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18</w:t>
            </w:r>
          </w:p>
        </w:tc>
        <w:tc>
          <w:tcPr>
            <w:tcW w:w="474" w:type="dxa"/>
            <w:vAlign w:val="center"/>
          </w:tcPr>
          <w:p w14:paraId="29B0A75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910CF1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14E62D7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D6B861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10452B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DE4E91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71CF690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3CFC398C">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33387A9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18C2C3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sz w:val="24"/>
                <w:szCs w:val="24"/>
                <w14:ligatures w14:val="none"/>
              </w:rPr>
              <w:t>★</w:t>
            </w:r>
          </w:p>
        </w:tc>
      </w:tr>
      <w:tr w14:paraId="413C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A2D7B2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DD9CE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37CC2F9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1159" w:type="dxa"/>
            <w:vAlign w:val="center"/>
          </w:tcPr>
          <w:p w14:paraId="2F4BC3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餐饮食品安全与控制</w:t>
            </w:r>
          </w:p>
        </w:tc>
        <w:tc>
          <w:tcPr>
            <w:tcW w:w="816" w:type="dxa"/>
            <w:vAlign w:val="center"/>
          </w:tcPr>
          <w:p w14:paraId="08A4400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750" w:type="dxa"/>
            <w:vAlign w:val="center"/>
          </w:tcPr>
          <w:p w14:paraId="203A411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75DFC75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03" w:type="dxa"/>
            <w:vAlign w:val="center"/>
          </w:tcPr>
          <w:p w14:paraId="24EEAF4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73C798B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B39FDA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AC55FA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50F3CEB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44EAAD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8FC917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1C660F4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1265BADE">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63BE8B7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1FF97CF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262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88C91E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3C5177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3B2208F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3</w:t>
            </w:r>
          </w:p>
        </w:tc>
        <w:tc>
          <w:tcPr>
            <w:tcW w:w="1159" w:type="dxa"/>
            <w:vAlign w:val="center"/>
          </w:tcPr>
          <w:p w14:paraId="23BE082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中式烹调工艺</w:t>
            </w:r>
          </w:p>
        </w:tc>
        <w:tc>
          <w:tcPr>
            <w:tcW w:w="816" w:type="dxa"/>
            <w:vAlign w:val="center"/>
          </w:tcPr>
          <w:p w14:paraId="4C4B8AA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17.5</w:t>
            </w:r>
          </w:p>
        </w:tc>
        <w:tc>
          <w:tcPr>
            <w:tcW w:w="750" w:type="dxa"/>
            <w:vAlign w:val="center"/>
          </w:tcPr>
          <w:p w14:paraId="0912CAE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280</w:t>
            </w:r>
          </w:p>
        </w:tc>
        <w:tc>
          <w:tcPr>
            <w:tcW w:w="714" w:type="dxa"/>
            <w:vAlign w:val="center"/>
          </w:tcPr>
          <w:p w14:paraId="30FF2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140</w:t>
            </w:r>
          </w:p>
        </w:tc>
        <w:tc>
          <w:tcPr>
            <w:tcW w:w="703" w:type="dxa"/>
            <w:vAlign w:val="center"/>
          </w:tcPr>
          <w:p w14:paraId="47829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140</w:t>
            </w:r>
          </w:p>
        </w:tc>
        <w:tc>
          <w:tcPr>
            <w:tcW w:w="474" w:type="dxa"/>
            <w:vAlign w:val="center"/>
          </w:tcPr>
          <w:p w14:paraId="777761A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39EB6D0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17C2D2D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281FD43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681CB50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0594A6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6C87EC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35930082">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638744E1">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576A5AC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sz w:val="24"/>
                <w:szCs w:val="24"/>
                <w14:ligatures w14:val="none"/>
              </w:rPr>
              <w:t>★</w:t>
            </w:r>
          </w:p>
        </w:tc>
      </w:tr>
      <w:tr w14:paraId="39D8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2E6812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FF4E0D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7063BDF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4</w:t>
            </w:r>
          </w:p>
        </w:tc>
        <w:tc>
          <w:tcPr>
            <w:tcW w:w="1159" w:type="dxa"/>
            <w:vAlign w:val="center"/>
          </w:tcPr>
          <w:p w14:paraId="3D7B05B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中式面点工艺</w:t>
            </w:r>
          </w:p>
        </w:tc>
        <w:tc>
          <w:tcPr>
            <w:tcW w:w="816" w:type="dxa"/>
            <w:vAlign w:val="center"/>
          </w:tcPr>
          <w:p w14:paraId="33963F3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9.0</w:t>
            </w:r>
          </w:p>
        </w:tc>
        <w:tc>
          <w:tcPr>
            <w:tcW w:w="750" w:type="dxa"/>
            <w:vAlign w:val="center"/>
          </w:tcPr>
          <w:p w14:paraId="26046B7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144</w:t>
            </w:r>
          </w:p>
        </w:tc>
        <w:tc>
          <w:tcPr>
            <w:tcW w:w="714" w:type="dxa"/>
            <w:vAlign w:val="center"/>
          </w:tcPr>
          <w:p w14:paraId="129A799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03" w:type="dxa"/>
            <w:vAlign w:val="center"/>
          </w:tcPr>
          <w:p w14:paraId="4B37376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108</w:t>
            </w:r>
          </w:p>
        </w:tc>
        <w:tc>
          <w:tcPr>
            <w:tcW w:w="474" w:type="dxa"/>
            <w:vAlign w:val="center"/>
          </w:tcPr>
          <w:p w14:paraId="2056127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10F05B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585C31C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63EF4EE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EB2CE0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C97DCA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48F7FBE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6" w:type="dxa"/>
            <w:vAlign w:val="center"/>
          </w:tcPr>
          <w:p w14:paraId="6C87D0F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31678957">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6C0C95B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sz w:val="24"/>
                <w:szCs w:val="24"/>
                <w14:ligatures w14:val="none"/>
              </w:rPr>
              <w:t>★</w:t>
            </w:r>
          </w:p>
        </w:tc>
      </w:tr>
      <w:tr w14:paraId="529A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A6B8FB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B75432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6C9D5F8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5</w:t>
            </w:r>
          </w:p>
        </w:tc>
        <w:tc>
          <w:tcPr>
            <w:tcW w:w="1159" w:type="dxa"/>
            <w:vAlign w:val="center"/>
          </w:tcPr>
          <w:p w14:paraId="6C6647E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菜品设计与创新</w:t>
            </w:r>
          </w:p>
        </w:tc>
        <w:tc>
          <w:tcPr>
            <w:tcW w:w="816" w:type="dxa"/>
            <w:vAlign w:val="center"/>
          </w:tcPr>
          <w:p w14:paraId="2AE274C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750" w:type="dxa"/>
            <w:vAlign w:val="center"/>
          </w:tcPr>
          <w:p w14:paraId="4CA64E0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230D5A89">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18</w:t>
            </w:r>
          </w:p>
        </w:tc>
        <w:tc>
          <w:tcPr>
            <w:tcW w:w="703" w:type="dxa"/>
            <w:vAlign w:val="center"/>
          </w:tcPr>
          <w:p w14:paraId="5256FF61">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18</w:t>
            </w:r>
          </w:p>
        </w:tc>
        <w:tc>
          <w:tcPr>
            <w:tcW w:w="474" w:type="dxa"/>
            <w:vAlign w:val="center"/>
          </w:tcPr>
          <w:p w14:paraId="6E8FFC4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4CD6FE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849E6F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62ECF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0CD385B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9BE18B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7CC7371D">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019A3F7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15804E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9" w:type="dxa"/>
            <w:vAlign w:val="center"/>
          </w:tcPr>
          <w:p w14:paraId="764BBCE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sz w:val="24"/>
                <w:szCs w:val="24"/>
                <w14:ligatures w14:val="none"/>
              </w:rPr>
              <w:t>★</w:t>
            </w:r>
          </w:p>
        </w:tc>
      </w:tr>
      <w:tr w14:paraId="41D3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298F64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12C415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69D411C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6</w:t>
            </w:r>
          </w:p>
        </w:tc>
        <w:tc>
          <w:tcPr>
            <w:tcW w:w="1159" w:type="dxa"/>
            <w:vAlign w:val="center"/>
          </w:tcPr>
          <w:p w14:paraId="07BBEC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宴会设计实务</w:t>
            </w:r>
          </w:p>
        </w:tc>
        <w:tc>
          <w:tcPr>
            <w:tcW w:w="816" w:type="dxa"/>
            <w:vAlign w:val="center"/>
          </w:tcPr>
          <w:p w14:paraId="4F61044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750" w:type="dxa"/>
            <w:vAlign w:val="center"/>
          </w:tcPr>
          <w:p w14:paraId="57ED973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50CE219E">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03" w:type="dxa"/>
            <w:vAlign w:val="center"/>
          </w:tcPr>
          <w:p w14:paraId="0EEC9D0B">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26515F0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AB7539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60E2BE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8B746A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5A1DAF8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FE2F55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00EA6EF6">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3CAF85DF">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34AF7F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9" w:type="dxa"/>
            <w:vAlign w:val="center"/>
          </w:tcPr>
          <w:p w14:paraId="4BC78F5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1A2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3CCA68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D1CF43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1AD1A8C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7</w:t>
            </w:r>
          </w:p>
        </w:tc>
        <w:tc>
          <w:tcPr>
            <w:tcW w:w="1159" w:type="dxa"/>
            <w:vAlign w:val="center"/>
          </w:tcPr>
          <w:p w14:paraId="784519C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餐饮企业管理</w:t>
            </w:r>
          </w:p>
        </w:tc>
        <w:tc>
          <w:tcPr>
            <w:tcW w:w="816" w:type="dxa"/>
            <w:vAlign w:val="center"/>
          </w:tcPr>
          <w:p w14:paraId="0DFBFE8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3.0</w:t>
            </w:r>
          </w:p>
        </w:tc>
        <w:tc>
          <w:tcPr>
            <w:tcW w:w="750" w:type="dxa"/>
            <w:vAlign w:val="center"/>
          </w:tcPr>
          <w:p w14:paraId="1760634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14" w:type="dxa"/>
            <w:vAlign w:val="center"/>
          </w:tcPr>
          <w:p w14:paraId="67CD534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03" w:type="dxa"/>
            <w:vAlign w:val="center"/>
          </w:tcPr>
          <w:p w14:paraId="4B01161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03B8A8B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E2DA88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8A755C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691999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ABF075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0D8925E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61805A59">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1416E818">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4DD2997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bidi="ar"/>
              </w:rPr>
              <w:t>√</w:t>
            </w:r>
          </w:p>
        </w:tc>
        <w:tc>
          <w:tcPr>
            <w:tcW w:w="429" w:type="dxa"/>
            <w:vAlign w:val="center"/>
          </w:tcPr>
          <w:p w14:paraId="23554AC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r>
      <w:tr w14:paraId="1FD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6" w:type="dxa"/>
            <w:gridSpan w:val="4"/>
            <w:vAlign w:val="center"/>
          </w:tcPr>
          <w:p w14:paraId="43251EC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6" w:type="dxa"/>
            <w:shd w:val="clear" w:color="auto" w:fill="auto"/>
            <w:vAlign w:val="center"/>
          </w:tcPr>
          <w:p w14:paraId="021A4D5A">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40.</w:t>
            </w:r>
            <w:r>
              <w:rPr>
                <w:rFonts w:hint="eastAsia" w:ascii="仿宋" w:hAnsi="仿宋" w:cs="仿宋"/>
                <w:sz w:val="24"/>
                <w:szCs w:val="24"/>
                <w:lang w:val="en-US" w:eastAsia="zh-CN"/>
                <w14:ligatures w14:val="none"/>
              </w:rPr>
              <w:t>9</w:t>
            </w:r>
          </w:p>
        </w:tc>
        <w:tc>
          <w:tcPr>
            <w:tcW w:w="750" w:type="dxa"/>
            <w:vAlign w:val="center"/>
          </w:tcPr>
          <w:p w14:paraId="46162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652</w:t>
            </w:r>
          </w:p>
        </w:tc>
        <w:tc>
          <w:tcPr>
            <w:tcW w:w="714" w:type="dxa"/>
            <w:vAlign w:val="center"/>
          </w:tcPr>
          <w:p w14:paraId="5B72A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368</w:t>
            </w:r>
          </w:p>
        </w:tc>
        <w:tc>
          <w:tcPr>
            <w:tcW w:w="703" w:type="dxa"/>
            <w:vAlign w:val="center"/>
          </w:tcPr>
          <w:p w14:paraId="593B2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284</w:t>
            </w:r>
          </w:p>
        </w:tc>
        <w:tc>
          <w:tcPr>
            <w:tcW w:w="474" w:type="dxa"/>
            <w:vAlign w:val="center"/>
          </w:tcPr>
          <w:p w14:paraId="4CBF760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681F46C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12</w:t>
            </w:r>
          </w:p>
        </w:tc>
        <w:tc>
          <w:tcPr>
            <w:tcW w:w="474" w:type="dxa"/>
            <w:vAlign w:val="center"/>
          </w:tcPr>
          <w:p w14:paraId="12EC0E0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10</w:t>
            </w:r>
          </w:p>
        </w:tc>
        <w:tc>
          <w:tcPr>
            <w:tcW w:w="474" w:type="dxa"/>
            <w:vAlign w:val="center"/>
          </w:tcPr>
          <w:p w14:paraId="04E2D71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0D618DA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w:t>
            </w:r>
          </w:p>
        </w:tc>
        <w:tc>
          <w:tcPr>
            <w:tcW w:w="474" w:type="dxa"/>
            <w:vAlign w:val="center"/>
          </w:tcPr>
          <w:p w14:paraId="7285124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378" w:type="dxa"/>
            <w:vAlign w:val="center"/>
          </w:tcPr>
          <w:p w14:paraId="761AB48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798CD31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2A8B2C2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382934A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2146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3BED8F9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专业拓展课</w:t>
            </w:r>
          </w:p>
        </w:tc>
        <w:tc>
          <w:tcPr>
            <w:tcW w:w="429" w:type="dxa"/>
            <w:vMerge w:val="restart"/>
            <w:vAlign w:val="center"/>
          </w:tcPr>
          <w:p w14:paraId="23A9A92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385" w:type="dxa"/>
            <w:vAlign w:val="center"/>
          </w:tcPr>
          <w:p w14:paraId="3ECB4A8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1159" w:type="dxa"/>
            <w:vAlign w:val="center"/>
          </w:tcPr>
          <w:p w14:paraId="17F82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中医饮食保健</w:t>
            </w:r>
          </w:p>
        </w:tc>
        <w:tc>
          <w:tcPr>
            <w:tcW w:w="816" w:type="dxa"/>
            <w:vAlign w:val="center"/>
          </w:tcPr>
          <w:p w14:paraId="2500AC3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2.0</w:t>
            </w:r>
          </w:p>
        </w:tc>
        <w:tc>
          <w:tcPr>
            <w:tcW w:w="750" w:type="dxa"/>
            <w:vAlign w:val="center"/>
          </w:tcPr>
          <w:p w14:paraId="25DBCA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32</w:t>
            </w:r>
          </w:p>
        </w:tc>
        <w:tc>
          <w:tcPr>
            <w:tcW w:w="714" w:type="dxa"/>
            <w:vAlign w:val="center"/>
          </w:tcPr>
          <w:p w14:paraId="7BE6B33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24</w:t>
            </w:r>
          </w:p>
        </w:tc>
        <w:tc>
          <w:tcPr>
            <w:tcW w:w="703" w:type="dxa"/>
            <w:vAlign w:val="center"/>
          </w:tcPr>
          <w:p w14:paraId="5C75897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8</w:t>
            </w:r>
          </w:p>
        </w:tc>
        <w:tc>
          <w:tcPr>
            <w:tcW w:w="474" w:type="dxa"/>
            <w:vAlign w:val="center"/>
          </w:tcPr>
          <w:p w14:paraId="242851D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39D9296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B16555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2D5E8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337839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3C13CB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0743DE3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51B0259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6D9DF9C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29" w:type="dxa"/>
            <w:vAlign w:val="center"/>
          </w:tcPr>
          <w:p w14:paraId="60831EE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5266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494273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2B1406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4501481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1159" w:type="dxa"/>
            <w:vAlign w:val="center"/>
          </w:tcPr>
          <w:p w14:paraId="5D37D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西餐工艺</w:t>
            </w:r>
          </w:p>
        </w:tc>
        <w:tc>
          <w:tcPr>
            <w:tcW w:w="816" w:type="dxa"/>
            <w:vAlign w:val="center"/>
          </w:tcPr>
          <w:p w14:paraId="41639337">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9.0</w:t>
            </w:r>
          </w:p>
        </w:tc>
        <w:tc>
          <w:tcPr>
            <w:tcW w:w="750" w:type="dxa"/>
            <w:vAlign w:val="center"/>
          </w:tcPr>
          <w:p w14:paraId="24136E56">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144</w:t>
            </w:r>
          </w:p>
        </w:tc>
        <w:tc>
          <w:tcPr>
            <w:tcW w:w="714" w:type="dxa"/>
            <w:vAlign w:val="center"/>
          </w:tcPr>
          <w:p w14:paraId="187CAC6A">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72</w:t>
            </w:r>
          </w:p>
        </w:tc>
        <w:tc>
          <w:tcPr>
            <w:tcW w:w="703" w:type="dxa"/>
            <w:vAlign w:val="center"/>
          </w:tcPr>
          <w:p w14:paraId="01EF29D1">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72</w:t>
            </w:r>
          </w:p>
        </w:tc>
        <w:tc>
          <w:tcPr>
            <w:tcW w:w="474" w:type="dxa"/>
            <w:vAlign w:val="center"/>
          </w:tcPr>
          <w:p w14:paraId="4F23D91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D4C40F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1652D0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017C611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1BA4C3F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AFF693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53748A6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w:t>
            </w:r>
          </w:p>
        </w:tc>
        <w:tc>
          <w:tcPr>
            <w:tcW w:w="426" w:type="dxa"/>
            <w:vAlign w:val="center"/>
          </w:tcPr>
          <w:p w14:paraId="38EEA00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08" w:type="dxa"/>
            <w:vAlign w:val="center"/>
          </w:tcPr>
          <w:p w14:paraId="357EA98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9" w:type="dxa"/>
            <w:vAlign w:val="center"/>
          </w:tcPr>
          <w:p w14:paraId="573975B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438E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D5BF4F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BD06D0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5F2CD0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3</w:t>
            </w:r>
          </w:p>
        </w:tc>
        <w:tc>
          <w:tcPr>
            <w:tcW w:w="1159" w:type="dxa"/>
            <w:vAlign w:val="center"/>
          </w:tcPr>
          <w:p w14:paraId="5EB15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食品雕塑与菜品装饰</w:t>
            </w:r>
          </w:p>
        </w:tc>
        <w:tc>
          <w:tcPr>
            <w:tcW w:w="816" w:type="dxa"/>
            <w:vAlign w:val="center"/>
          </w:tcPr>
          <w:p w14:paraId="548C770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2.3</w:t>
            </w:r>
          </w:p>
        </w:tc>
        <w:tc>
          <w:tcPr>
            <w:tcW w:w="750" w:type="dxa"/>
            <w:vAlign w:val="center"/>
          </w:tcPr>
          <w:p w14:paraId="2BBFA5EF">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36</w:t>
            </w:r>
          </w:p>
        </w:tc>
        <w:tc>
          <w:tcPr>
            <w:tcW w:w="714" w:type="dxa"/>
            <w:vAlign w:val="center"/>
          </w:tcPr>
          <w:p w14:paraId="724D797E">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10</w:t>
            </w:r>
          </w:p>
        </w:tc>
        <w:tc>
          <w:tcPr>
            <w:tcW w:w="703" w:type="dxa"/>
            <w:vAlign w:val="center"/>
          </w:tcPr>
          <w:p w14:paraId="213AD568">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26</w:t>
            </w:r>
          </w:p>
        </w:tc>
        <w:tc>
          <w:tcPr>
            <w:tcW w:w="474" w:type="dxa"/>
            <w:vAlign w:val="center"/>
          </w:tcPr>
          <w:p w14:paraId="6919A95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882F93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39EFE0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5835C7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0B7EC42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937E93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10FB46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12D967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08" w:type="dxa"/>
            <w:vAlign w:val="center"/>
          </w:tcPr>
          <w:p w14:paraId="396DC2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9" w:type="dxa"/>
            <w:vAlign w:val="center"/>
          </w:tcPr>
          <w:p w14:paraId="42C611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508D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0B0651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restart"/>
            <w:vAlign w:val="center"/>
          </w:tcPr>
          <w:p w14:paraId="1A22B54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选修</w:t>
            </w:r>
          </w:p>
        </w:tc>
        <w:tc>
          <w:tcPr>
            <w:tcW w:w="385" w:type="dxa"/>
            <w:vAlign w:val="center"/>
          </w:tcPr>
          <w:p w14:paraId="4090B4F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1159" w:type="dxa"/>
            <w:vAlign w:val="center"/>
          </w:tcPr>
          <w:p w14:paraId="0A7C2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管理学</w:t>
            </w:r>
          </w:p>
        </w:tc>
        <w:tc>
          <w:tcPr>
            <w:tcW w:w="816" w:type="dxa"/>
            <w:vAlign w:val="center"/>
          </w:tcPr>
          <w:p w14:paraId="58B47AE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2.3</w:t>
            </w:r>
          </w:p>
        </w:tc>
        <w:tc>
          <w:tcPr>
            <w:tcW w:w="750" w:type="dxa"/>
            <w:vAlign w:val="center"/>
          </w:tcPr>
          <w:p w14:paraId="1EDC804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714" w:type="dxa"/>
            <w:vAlign w:val="center"/>
          </w:tcPr>
          <w:p w14:paraId="0C322E1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703" w:type="dxa"/>
            <w:vAlign w:val="center"/>
          </w:tcPr>
          <w:p w14:paraId="7C1FCDD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6B28EA5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BB272F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27F0DDC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E78B45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7AA7AE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23953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2C3795D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6B7D674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08" w:type="dxa"/>
            <w:vAlign w:val="center"/>
          </w:tcPr>
          <w:p w14:paraId="44EFCB6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9" w:type="dxa"/>
            <w:vMerge w:val="restart"/>
            <w:vAlign w:val="center"/>
          </w:tcPr>
          <w:p w14:paraId="73F68E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3E5B530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2选1</w:t>
            </w:r>
          </w:p>
        </w:tc>
      </w:tr>
      <w:tr w14:paraId="5932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A25919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E4E9F3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94034D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1159" w:type="dxa"/>
            <w:vAlign w:val="center"/>
          </w:tcPr>
          <w:p w14:paraId="0F37E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营养与代谢</w:t>
            </w:r>
          </w:p>
        </w:tc>
        <w:tc>
          <w:tcPr>
            <w:tcW w:w="816" w:type="dxa"/>
            <w:vAlign w:val="center"/>
          </w:tcPr>
          <w:p w14:paraId="6E9E70B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2.3</w:t>
            </w:r>
          </w:p>
        </w:tc>
        <w:tc>
          <w:tcPr>
            <w:tcW w:w="750" w:type="dxa"/>
            <w:vAlign w:val="center"/>
          </w:tcPr>
          <w:p w14:paraId="4F56C3F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714" w:type="dxa"/>
            <w:vAlign w:val="center"/>
          </w:tcPr>
          <w:p w14:paraId="4EA8D07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36</w:t>
            </w:r>
          </w:p>
        </w:tc>
        <w:tc>
          <w:tcPr>
            <w:tcW w:w="703" w:type="dxa"/>
            <w:vAlign w:val="center"/>
          </w:tcPr>
          <w:p w14:paraId="3D51669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76D9FCD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3C55DE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2</w:t>
            </w:r>
          </w:p>
        </w:tc>
        <w:tc>
          <w:tcPr>
            <w:tcW w:w="474" w:type="dxa"/>
            <w:vAlign w:val="center"/>
          </w:tcPr>
          <w:p w14:paraId="65AF6D2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5FB915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F0483F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B4752C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1A3F710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6" w:type="dxa"/>
            <w:vAlign w:val="center"/>
          </w:tcPr>
          <w:p w14:paraId="0EE050D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08" w:type="dxa"/>
            <w:vAlign w:val="center"/>
          </w:tcPr>
          <w:p w14:paraId="4E89470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29" w:type="dxa"/>
            <w:vMerge w:val="continue"/>
            <w:vAlign w:val="center"/>
          </w:tcPr>
          <w:p w14:paraId="0375CC7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8D6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E4D458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5702D7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1B8E2D7E">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3</w:t>
            </w:r>
          </w:p>
        </w:tc>
        <w:tc>
          <w:tcPr>
            <w:tcW w:w="1159" w:type="dxa"/>
            <w:vAlign w:val="center"/>
          </w:tcPr>
          <w:p w14:paraId="3873F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餐饮创业策划</w:t>
            </w:r>
          </w:p>
        </w:tc>
        <w:tc>
          <w:tcPr>
            <w:tcW w:w="816" w:type="dxa"/>
            <w:vAlign w:val="center"/>
          </w:tcPr>
          <w:p w14:paraId="530EF8D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3.0</w:t>
            </w:r>
          </w:p>
        </w:tc>
        <w:tc>
          <w:tcPr>
            <w:tcW w:w="750" w:type="dxa"/>
            <w:vAlign w:val="center"/>
          </w:tcPr>
          <w:p w14:paraId="006D4DFD">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14" w:type="dxa"/>
            <w:vAlign w:val="center"/>
          </w:tcPr>
          <w:p w14:paraId="7C559C60">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703" w:type="dxa"/>
            <w:vAlign w:val="center"/>
          </w:tcPr>
          <w:p w14:paraId="7B5D1B4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3DECDA6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2833FE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037CB1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776744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658134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0BE9315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0C168B3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57E7375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5C43AC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29" w:type="dxa"/>
            <w:vMerge w:val="restart"/>
            <w:vAlign w:val="center"/>
          </w:tcPr>
          <w:p w14:paraId="74D5C23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2B46090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14:ligatures w14:val="none"/>
              </w:rPr>
              <w:t>5选3</w:t>
            </w:r>
          </w:p>
        </w:tc>
      </w:tr>
      <w:tr w14:paraId="135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8E5220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957D69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19D11DFA">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4</w:t>
            </w:r>
          </w:p>
        </w:tc>
        <w:tc>
          <w:tcPr>
            <w:tcW w:w="1159" w:type="dxa"/>
            <w:vAlign w:val="center"/>
          </w:tcPr>
          <w:p w14:paraId="0677C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餐饮市场营销</w:t>
            </w:r>
          </w:p>
        </w:tc>
        <w:tc>
          <w:tcPr>
            <w:tcW w:w="816" w:type="dxa"/>
            <w:vAlign w:val="center"/>
          </w:tcPr>
          <w:p w14:paraId="3CA4341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3.0</w:t>
            </w:r>
          </w:p>
        </w:tc>
        <w:tc>
          <w:tcPr>
            <w:tcW w:w="750" w:type="dxa"/>
            <w:vAlign w:val="center"/>
          </w:tcPr>
          <w:p w14:paraId="026E138C">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14" w:type="dxa"/>
            <w:vAlign w:val="center"/>
          </w:tcPr>
          <w:p w14:paraId="53F08B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703" w:type="dxa"/>
            <w:vAlign w:val="center"/>
          </w:tcPr>
          <w:p w14:paraId="4E16E78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5FBC214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F55330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292662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1566009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531AEE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5E10563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33C79A6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0B7C0E6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3141783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29" w:type="dxa"/>
            <w:vMerge w:val="continue"/>
            <w:vAlign w:val="center"/>
          </w:tcPr>
          <w:p w14:paraId="37AD6D9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0E99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489FB6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C7EC77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26B6A4F4">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5</w:t>
            </w:r>
          </w:p>
        </w:tc>
        <w:tc>
          <w:tcPr>
            <w:tcW w:w="1159" w:type="dxa"/>
            <w:vAlign w:val="center"/>
          </w:tcPr>
          <w:p w14:paraId="47E2E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餐饮服务技能</w:t>
            </w:r>
          </w:p>
        </w:tc>
        <w:tc>
          <w:tcPr>
            <w:tcW w:w="816" w:type="dxa"/>
            <w:vAlign w:val="center"/>
          </w:tcPr>
          <w:p w14:paraId="67192B1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3.0</w:t>
            </w:r>
          </w:p>
        </w:tc>
        <w:tc>
          <w:tcPr>
            <w:tcW w:w="750" w:type="dxa"/>
            <w:vAlign w:val="center"/>
          </w:tcPr>
          <w:p w14:paraId="4B96B180">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14" w:type="dxa"/>
            <w:vAlign w:val="center"/>
          </w:tcPr>
          <w:p w14:paraId="6F24526A">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703" w:type="dxa"/>
            <w:vAlign w:val="center"/>
          </w:tcPr>
          <w:p w14:paraId="5F7AA15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7E8BA78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4EA6864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579965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48AB92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8ED72D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285C91D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025444E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75E4B45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61E7B76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29" w:type="dxa"/>
            <w:vMerge w:val="continue"/>
            <w:vAlign w:val="center"/>
          </w:tcPr>
          <w:p w14:paraId="117347E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1967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845BC3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65190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52198E0C">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6</w:t>
            </w:r>
          </w:p>
        </w:tc>
        <w:tc>
          <w:tcPr>
            <w:tcW w:w="1159" w:type="dxa"/>
            <w:vAlign w:val="center"/>
          </w:tcPr>
          <w:p w14:paraId="396B4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绿色餐饮</w:t>
            </w:r>
          </w:p>
        </w:tc>
        <w:tc>
          <w:tcPr>
            <w:tcW w:w="816" w:type="dxa"/>
            <w:vAlign w:val="center"/>
          </w:tcPr>
          <w:p w14:paraId="6352D24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3.0</w:t>
            </w:r>
          </w:p>
        </w:tc>
        <w:tc>
          <w:tcPr>
            <w:tcW w:w="750" w:type="dxa"/>
            <w:vAlign w:val="center"/>
          </w:tcPr>
          <w:p w14:paraId="7B5A5877">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14" w:type="dxa"/>
            <w:vAlign w:val="center"/>
          </w:tcPr>
          <w:p w14:paraId="5400C989">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703" w:type="dxa"/>
            <w:vAlign w:val="center"/>
          </w:tcPr>
          <w:p w14:paraId="3D4073C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6CA7299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3F3161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FA4406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5B47C8D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6BF1ECD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3B1838D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2B4A763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62A4EB9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6BEF367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29" w:type="dxa"/>
            <w:vMerge w:val="continue"/>
            <w:vAlign w:val="center"/>
          </w:tcPr>
          <w:p w14:paraId="5308F33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2C61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4AC671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4FC29D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78DDC4F7">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7</w:t>
            </w:r>
          </w:p>
        </w:tc>
        <w:tc>
          <w:tcPr>
            <w:tcW w:w="1159" w:type="dxa"/>
            <w:vAlign w:val="center"/>
          </w:tcPr>
          <w:p w14:paraId="6EDA2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团膳生产管理</w:t>
            </w:r>
          </w:p>
        </w:tc>
        <w:tc>
          <w:tcPr>
            <w:tcW w:w="816" w:type="dxa"/>
            <w:vAlign w:val="center"/>
          </w:tcPr>
          <w:p w14:paraId="428435E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3.0</w:t>
            </w:r>
          </w:p>
        </w:tc>
        <w:tc>
          <w:tcPr>
            <w:tcW w:w="750" w:type="dxa"/>
            <w:vAlign w:val="center"/>
          </w:tcPr>
          <w:p w14:paraId="65140706">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48</w:t>
            </w:r>
          </w:p>
        </w:tc>
        <w:tc>
          <w:tcPr>
            <w:tcW w:w="714" w:type="dxa"/>
            <w:vAlign w:val="center"/>
          </w:tcPr>
          <w:p w14:paraId="4C5E6EE9">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default" w:ascii="仿宋" w:hAnsi="仿宋" w:cs="仿宋"/>
                <w:sz w:val="24"/>
                <w:szCs w:val="24"/>
                <w:lang w:val="en-US" w:eastAsia="zh-CN"/>
                <w14:ligatures w14:val="none"/>
              </w:rPr>
              <w:t>48</w:t>
            </w:r>
          </w:p>
        </w:tc>
        <w:tc>
          <w:tcPr>
            <w:tcW w:w="703" w:type="dxa"/>
            <w:vAlign w:val="center"/>
          </w:tcPr>
          <w:p w14:paraId="5DD1B28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default" w:ascii="仿宋" w:hAnsi="仿宋" w:cs="仿宋"/>
                <w:sz w:val="24"/>
                <w:szCs w:val="24"/>
                <w:lang w:val="en-US" w:eastAsia="zh-CN"/>
                <w14:ligatures w14:val="none"/>
              </w:rPr>
              <w:t>0</w:t>
            </w:r>
          </w:p>
        </w:tc>
        <w:tc>
          <w:tcPr>
            <w:tcW w:w="474" w:type="dxa"/>
            <w:vAlign w:val="center"/>
          </w:tcPr>
          <w:p w14:paraId="50BB466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3B89ABD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2B918A8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097C44D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74" w:type="dxa"/>
            <w:vAlign w:val="center"/>
          </w:tcPr>
          <w:p w14:paraId="7F68F5B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474" w:type="dxa"/>
            <w:vAlign w:val="center"/>
          </w:tcPr>
          <w:p w14:paraId="78A76DF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8" w:type="dxa"/>
            <w:vAlign w:val="center"/>
          </w:tcPr>
          <w:p w14:paraId="4A3323C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26F165C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15DAA2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w:t>
            </w:r>
          </w:p>
        </w:tc>
        <w:tc>
          <w:tcPr>
            <w:tcW w:w="429" w:type="dxa"/>
            <w:vMerge w:val="continue"/>
            <w:vAlign w:val="center"/>
          </w:tcPr>
          <w:p w14:paraId="7F9C5B2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49C8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6" w:type="dxa"/>
            <w:gridSpan w:val="4"/>
            <w:vAlign w:val="center"/>
          </w:tcPr>
          <w:p w14:paraId="2890093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6" w:type="dxa"/>
            <w:shd w:val="clear" w:color="auto" w:fill="auto"/>
            <w:vAlign w:val="center"/>
          </w:tcPr>
          <w:p w14:paraId="38BEE484">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24.6</w:t>
            </w:r>
          </w:p>
        </w:tc>
        <w:tc>
          <w:tcPr>
            <w:tcW w:w="750" w:type="dxa"/>
            <w:shd w:val="clear" w:color="auto" w:fill="auto"/>
            <w:vAlign w:val="center"/>
          </w:tcPr>
          <w:p w14:paraId="0E516BC1">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392</w:t>
            </w:r>
          </w:p>
        </w:tc>
        <w:tc>
          <w:tcPr>
            <w:tcW w:w="714" w:type="dxa"/>
            <w:vAlign w:val="center"/>
          </w:tcPr>
          <w:p w14:paraId="649F8FBF">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286</w:t>
            </w:r>
          </w:p>
        </w:tc>
        <w:tc>
          <w:tcPr>
            <w:tcW w:w="703" w:type="dxa"/>
            <w:vAlign w:val="center"/>
          </w:tcPr>
          <w:p w14:paraId="585A7AE9">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106</w:t>
            </w:r>
          </w:p>
        </w:tc>
        <w:tc>
          <w:tcPr>
            <w:tcW w:w="474" w:type="dxa"/>
            <w:vAlign w:val="center"/>
          </w:tcPr>
          <w:p w14:paraId="222A256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474" w:type="dxa"/>
            <w:vAlign w:val="center"/>
          </w:tcPr>
          <w:p w14:paraId="45E96AF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474" w:type="dxa"/>
            <w:vAlign w:val="center"/>
          </w:tcPr>
          <w:p w14:paraId="26BA107A">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6</w:t>
            </w:r>
          </w:p>
        </w:tc>
        <w:tc>
          <w:tcPr>
            <w:tcW w:w="474" w:type="dxa"/>
            <w:vAlign w:val="center"/>
          </w:tcPr>
          <w:p w14:paraId="4B16E45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6</w:t>
            </w:r>
          </w:p>
        </w:tc>
        <w:tc>
          <w:tcPr>
            <w:tcW w:w="474" w:type="dxa"/>
            <w:vAlign w:val="center"/>
          </w:tcPr>
          <w:p w14:paraId="4843F85D">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14</w:t>
            </w:r>
          </w:p>
        </w:tc>
        <w:tc>
          <w:tcPr>
            <w:tcW w:w="474" w:type="dxa"/>
            <w:vAlign w:val="center"/>
          </w:tcPr>
          <w:p w14:paraId="729BD82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378" w:type="dxa"/>
            <w:vAlign w:val="center"/>
          </w:tcPr>
          <w:p w14:paraId="5FC1591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1783B54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32CE2A2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9" w:type="dxa"/>
            <w:vAlign w:val="center"/>
          </w:tcPr>
          <w:p w14:paraId="2A34E1D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r>
      <w:tr w14:paraId="241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28477D69">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eastAsia="zh-CN"/>
                <w14:ligatures w14:val="none"/>
              </w:rPr>
              <w:t>实践性教学环节</w:t>
            </w:r>
          </w:p>
        </w:tc>
        <w:tc>
          <w:tcPr>
            <w:tcW w:w="429" w:type="dxa"/>
            <w:vMerge w:val="restart"/>
            <w:vAlign w:val="center"/>
          </w:tcPr>
          <w:p w14:paraId="59A2F33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385" w:type="dxa"/>
            <w:vAlign w:val="center"/>
          </w:tcPr>
          <w:p w14:paraId="5B598F8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14:ligatures w14:val="none"/>
              </w:rPr>
              <w:t>1</w:t>
            </w:r>
          </w:p>
        </w:tc>
        <w:tc>
          <w:tcPr>
            <w:tcW w:w="1159" w:type="dxa"/>
            <w:vAlign w:val="center"/>
          </w:tcPr>
          <w:p w14:paraId="15E3DB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sz w:val="24"/>
                <w:szCs w:val="24"/>
                <w:highlight w:val="none"/>
                <w:lang w:val="en-US" w:eastAsia="zh-CN"/>
                <w14:ligatures w14:val="none"/>
              </w:rPr>
            </w:pPr>
            <w:r>
              <w:rPr>
                <w:rFonts w:hint="eastAsia" w:ascii="仿宋" w:hAnsi="仿宋" w:eastAsia="仿宋" w:cs="仿宋"/>
                <w:color w:val="000000" w:themeColor="text1"/>
                <w:sz w:val="24"/>
                <w14:textFill>
                  <w14:solidFill>
                    <w14:schemeClr w14:val="tx1"/>
                  </w14:solidFill>
                </w14:textFill>
              </w:rPr>
              <w:t>军事技能训练</w:t>
            </w:r>
          </w:p>
        </w:tc>
        <w:tc>
          <w:tcPr>
            <w:tcW w:w="816" w:type="dxa"/>
            <w:vAlign w:val="center"/>
          </w:tcPr>
          <w:p w14:paraId="6177E6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lang w:val="en-US" w:eastAsia="zh-CN"/>
                <w14:ligatures w14:val="none"/>
              </w:rPr>
              <w:t>2</w:t>
            </w:r>
          </w:p>
        </w:tc>
        <w:tc>
          <w:tcPr>
            <w:tcW w:w="750" w:type="dxa"/>
            <w:vAlign w:val="center"/>
          </w:tcPr>
          <w:p w14:paraId="4FD9C9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eastAsia="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714" w:type="dxa"/>
            <w:vAlign w:val="center"/>
          </w:tcPr>
          <w:p w14:paraId="71140B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eastAsia="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703" w:type="dxa"/>
            <w:vAlign w:val="center"/>
          </w:tcPr>
          <w:p w14:paraId="291CD6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eastAsia="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2844" w:type="dxa"/>
            <w:gridSpan w:val="6"/>
            <w:vAlign w:val="center"/>
          </w:tcPr>
          <w:p w14:paraId="5261CF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lang w:val="en-US" w:eastAsia="zh-CN"/>
                <w14:ligatures w14:val="none"/>
              </w:rPr>
              <w:t>第一学期第二周和第三周</w:t>
            </w:r>
          </w:p>
        </w:tc>
        <w:tc>
          <w:tcPr>
            <w:tcW w:w="378" w:type="dxa"/>
            <w:vAlign w:val="center"/>
          </w:tcPr>
          <w:p w14:paraId="0D54D2A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0A220F1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57A97E3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1C5C82F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0A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0557F01">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FC8983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0EF19CF7">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1159" w:type="dxa"/>
            <w:vAlign w:val="center"/>
          </w:tcPr>
          <w:p w14:paraId="6F6F54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入学教育</w:t>
            </w:r>
          </w:p>
        </w:tc>
        <w:tc>
          <w:tcPr>
            <w:tcW w:w="816" w:type="dxa"/>
            <w:vAlign w:val="center"/>
          </w:tcPr>
          <w:p w14:paraId="4A658A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w:t>
            </w:r>
          </w:p>
        </w:tc>
        <w:tc>
          <w:tcPr>
            <w:tcW w:w="750" w:type="dxa"/>
            <w:vAlign w:val="center"/>
          </w:tcPr>
          <w:p w14:paraId="6CA69F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714" w:type="dxa"/>
            <w:vAlign w:val="center"/>
          </w:tcPr>
          <w:p w14:paraId="6BB18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703" w:type="dxa"/>
            <w:vAlign w:val="center"/>
          </w:tcPr>
          <w:p w14:paraId="0ABF0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2844" w:type="dxa"/>
            <w:gridSpan w:val="6"/>
            <w:vAlign w:val="center"/>
          </w:tcPr>
          <w:p w14:paraId="1254B2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第一学期第一周</w:t>
            </w:r>
          </w:p>
        </w:tc>
        <w:tc>
          <w:tcPr>
            <w:tcW w:w="378" w:type="dxa"/>
            <w:vAlign w:val="center"/>
          </w:tcPr>
          <w:p w14:paraId="5F91B94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7251A87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4A3ABFD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225D1CF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1366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A7C2DC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009D02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4D630C1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14:ligatures w14:val="none"/>
              </w:rPr>
              <w:t>3</w:t>
            </w:r>
          </w:p>
        </w:tc>
        <w:tc>
          <w:tcPr>
            <w:tcW w:w="1159" w:type="dxa"/>
            <w:vAlign w:val="center"/>
          </w:tcPr>
          <w:p w14:paraId="0DFDE6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实习</w:t>
            </w:r>
          </w:p>
        </w:tc>
        <w:tc>
          <w:tcPr>
            <w:tcW w:w="816" w:type="dxa"/>
            <w:vAlign w:val="center"/>
          </w:tcPr>
          <w:p w14:paraId="4593118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26</w:t>
            </w:r>
          </w:p>
        </w:tc>
        <w:tc>
          <w:tcPr>
            <w:tcW w:w="750" w:type="dxa"/>
            <w:vAlign w:val="center"/>
          </w:tcPr>
          <w:p w14:paraId="2FFA748F">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624</w:t>
            </w:r>
          </w:p>
        </w:tc>
        <w:tc>
          <w:tcPr>
            <w:tcW w:w="714" w:type="dxa"/>
            <w:vAlign w:val="center"/>
          </w:tcPr>
          <w:p w14:paraId="56D35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703" w:type="dxa"/>
            <w:vAlign w:val="center"/>
          </w:tcPr>
          <w:p w14:paraId="1959F2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624</w:t>
            </w:r>
          </w:p>
        </w:tc>
        <w:tc>
          <w:tcPr>
            <w:tcW w:w="2844" w:type="dxa"/>
            <w:gridSpan w:val="6"/>
            <w:vAlign w:val="center"/>
          </w:tcPr>
          <w:p w14:paraId="15BF830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从第五学期第13周开始——第六学期结束</w:t>
            </w:r>
          </w:p>
        </w:tc>
        <w:tc>
          <w:tcPr>
            <w:tcW w:w="378" w:type="dxa"/>
            <w:vAlign w:val="center"/>
          </w:tcPr>
          <w:p w14:paraId="7B5C915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4D9BF86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60C6D4A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3B4A187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4582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D1C6EE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A17C64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85" w:type="dxa"/>
            <w:vAlign w:val="center"/>
          </w:tcPr>
          <w:p w14:paraId="31933A5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14:ligatures w14:val="none"/>
              </w:rPr>
              <w:t>4</w:t>
            </w:r>
          </w:p>
        </w:tc>
        <w:tc>
          <w:tcPr>
            <w:tcW w:w="1159" w:type="dxa"/>
            <w:vAlign w:val="center"/>
          </w:tcPr>
          <w:p w14:paraId="3A0E3F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eastAsia="仿宋" w:cs="仿宋"/>
                <w:color w:val="000000"/>
                <w:sz w:val="24"/>
                <w:szCs w:val="24"/>
                <w:lang w:val="en-US" w:eastAsia="zh-CN"/>
              </w:rPr>
              <w:t>毕业教育</w:t>
            </w:r>
          </w:p>
        </w:tc>
        <w:tc>
          <w:tcPr>
            <w:tcW w:w="816" w:type="dxa"/>
            <w:vAlign w:val="center"/>
          </w:tcPr>
          <w:p w14:paraId="3F3CC112">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lang w:val="en-US" w:eastAsia="zh-CN"/>
                <w14:ligatures w14:val="none"/>
              </w:rPr>
              <w:t>1</w:t>
            </w:r>
          </w:p>
        </w:tc>
        <w:tc>
          <w:tcPr>
            <w:tcW w:w="750" w:type="dxa"/>
            <w:vAlign w:val="center"/>
          </w:tcPr>
          <w:p w14:paraId="3AD9CEC7">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714" w:type="dxa"/>
            <w:vAlign w:val="center"/>
          </w:tcPr>
          <w:p w14:paraId="065B89D1">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703" w:type="dxa"/>
            <w:vAlign w:val="center"/>
          </w:tcPr>
          <w:p w14:paraId="21DA9853">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2844" w:type="dxa"/>
            <w:gridSpan w:val="6"/>
            <w:vAlign w:val="center"/>
          </w:tcPr>
          <w:p w14:paraId="2AFDDD5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78" w:type="dxa"/>
            <w:vAlign w:val="center"/>
          </w:tcPr>
          <w:p w14:paraId="68B3D46B">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1378E8E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1F4996CC">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71152F6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45C0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396" w:type="dxa"/>
            <w:gridSpan w:val="4"/>
            <w:vAlign w:val="center"/>
          </w:tcPr>
          <w:p w14:paraId="6C9F67C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6" w:type="dxa"/>
            <w:vAlign w:val="center"/>
          </w:tcPr>
          <w:p w14:paraId="3A5D1F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30</w:t>
            </w:r>
          </w:p>
        </w:tc>
        <w:tc>
          <w:tcPr>
            <w:tcW w:w="750" w:type="dxa"/>
            <w:vAlign w:val="center"/>
          </w:tcPr>
          <w:p w14:paraId="219216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784</w:t>
            </w:r>
          </w:p>
        </w:tc>
        <w:tc>
          <w:tcPr>
            <w:tcW w:w="714" w:type="dxa"/>
            <w:vAlign w:val="center"/>
          </w:tcPr>
          <w:p w14:paraId="7C728E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p>
        </w:tc>
        <w:tc>
          <w:tcPr>
            <w:tcW w:w="703" w:type="dxa"/>
            <w:vAlign w:val="center"/>
          </w:tcPr>
          <w:p w14:paraId="51C6A6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784</w:t>
            </w:r>
          </w:p>
        </w:tc>
        <w:tc>
          <w:tcPr>
            <w:tcW w:w="474" w:type="dxa"/>
            <w:vAlign w:val="center"/>
          </w:tcPr>
          <w:p w14:paraId="4CE1F03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74" w:type="dxa"/>
            <w:vAlign w:val="center"/>
          </w:tcPr>
          <w:p w14:paraId="12C9BFC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74" w:type="dxa"/>
            <w:vAlign w:val="center"/>
          </w:tcPr>
          <w:p w14:paraId="60CF25E9">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74" w:type="dxa"/>
            <w:vAlign w:val="center"/>
          </w:tcPr>
          <w:p w14:paraId="05EE35B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74" w:type="dxa"/>
            <w:vAlign w:val="center"/>
          </w:tcPr>
          <w:p w14:paraId="1E8F4755">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74" w:type="dxa"/>
            <w:vAlign w:val="center"/>
          </w:tcPr>
          <w:p w14:paraId="79B054E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78" w:type="dxa"/>
            <w:vAlign w:val="center"/>
          </w:tcPr>
          <w:p w14:paraId="7CB617A0">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6" w:type="dxa"/>
            <w:vAlign w:val="center"/>
          </w:tcPr>
          <w:p w14:paraId="70B5631D">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08" w:type="dxa"/>
            <w:vAlign w:val="center"/>
          </w:tcPr>
          <w:p w14:paraId="79A8317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447E8BA8">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EB3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96" w:type="dxa"/>
            <w:gridSpan w:val="4"/>
            <w:vAlign w:val="center"/>
          </w:tcPr>
          <w:p w14:paraId="03642A24">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合计</w:t>
            </w:r>
          </w:p>
        </w:tc>
        <w:tc>
          <w:tcPr>
            <w:tcW w:w="816" w:type="dxa"/>
            <w:shd w:val="clear" w:color="auto" w:fill="auto"/>
            <w:vAlign w:val="center"/>
          </w:tcPr>
          <w:p w14:paraId="34B14C05">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153.1</w:t>
            </w:r>
          </w:p>
        </w:tc>
        <w:tc>
          <w:tcPr>
            <w:tcW w:w="750" w:type="dxa"/>
            <w:shd w:val="clear" w:color="auto" w:fill="auto"/>
            <w:vAlign w:val="center"/>
          </w:tcPr>
          <w:p w14:paraId="10BE245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2746</w:t>
            </w:r>
          </w:p>
        </w:tc>
        <w:tc>
          <w:tcPr>
            <w:tcW w:w="714" w:type="dxa"/>
            <w:vAlign w:val="center"/>
          </w:tcPr>
          <w:p w14:paraId="69853D93">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1302</w:t>
            </w:r>
          </w:p>
        </w:tc>
        <w:tc>
          <w:tcPr>
            <w:tcW w:w="703" w:type="dxa"/>
            <w:vAlign w:val="center"/>
          </w:tcPr>
          <w:p w14:paraId="3798290A">
            <w:pPr>
              <w:keepNext w:val="0"/>
              <w:keepLines w:val="0"/>
              <w:suppressLineNumbers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1444</w:t>
            </w:r>
          </w:p>
        </w:tc>
        <w:tc>
          <w:tcPr>
            <w:tcW w:w="474" w:type="dxa"/>
            <w:vAlign w:val="center"/>
          </w:tcPr>
          <w:p w14:paraId="636B290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24</w:t>
            </w:r>
          </w:p>
        </w:tc>
        <w:tc>
          <w:tcPr>
            <w:tcW w:w="474" w:type="dxa"/>
            <w:vAlign w:val="center"/>
          </w:tcPr>
          <w:p w14:paraId="21125E9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26</w:t>
            </w:r>
          </w:p>
        </w:tc>
        <w:tc>
          <w:tcPr>
            <w:tcW w:w="474" w:type="dxa"/>
            <w:vAlign w:val="center"/>
          </w:tcPr>
          <w:p w14:paraId="58C4A22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26</w:t>
            </w:r>
          </w:p>
        </w:tc>
        <w:tc>
          <w:tcPr>
            <w:tcW w:w="474" w:type="dxa"/>
            <w:vAlign w:val="center"/>
          </w:tcPr>
          <w:p w14:paraId="0A8D61FA">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24</w:t>
            </w:r>
          </w:p>
        </w:tc>
        <w:tc>
          <w:tcPr>
            <w:tcW w:w="474" w:type="dxa"/>
            <w:vAlign w:val="center"/>
          </w:tcPr>
          <w:p w14:paraId="6CF462F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20</w:t>
            </w:r>
          </w:p>
        </w:tc>
        <w:tc>
          <w:tcPr>
            <w:tcW w:w="474" w:type="dxa"/>
            <w:vAlign w:val="center"/>
          </w:tcPr>
          <w:p w14:paraId="7684E7C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378" w:type="dxa"/>
            <w:vAlign w:val="center"/>
          </w:tcPr>
          <w:p w14:paraId="63BCC5E3">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26" w:type="dxa"/>
            <w:vAlign w:val="center"/>
          </w:tcPr>
          <w:p w14:paraId="5C007466">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187E4C37">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Align w:val="center"/>
          </w:tcPr>
          <w:p w14:paraId="403EA7AE">
            <w:pPr>
              <w:keepNext w:val="0"/>
              <w:keepLines w:val="0"/>
              <w:suppressLineNumbers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bl>
    <w:p w14:paraId="6B988E36">
      <w:pPr>
        <w:widowControl/>
        <w:kinsoku w:val="0"/>
        <w:autoSpaceDE w:val="0"/>
        <w:autoSpaceDN w:val="0"/>
        <w:adjustRightInd w:val="0"/>
        <w:snapToGrid w:val="0"/>
        <w:ind w:firstLine="0" w:firstLineChars="0"/>
        <w:jc w:val="left"/>
        <w:textAlignment w:val="baseline"/>
        <w:rPr>
          <w:rFonts w:hint="eastAsia" w:ascii="仿宋" w:hAnsi="仿宋" w:cs="Times New Roman"/>
          <w:color w:val="000000"/>
          <w:sz w:val="21"/>
          <w:szCs w:val="21"/>
        </w:rPr>
      </w:pPr>
    </w:p>
    <w:p w14:paraId="0BAE0DDB">
      <w:pPr>
        <w:spacing w:line="240" w:lineRule="auto"/>
        <w:ind w:firstLine="0" w:firstLineChars="0"/>
        <w:rPr>
          <w:rFonts w:hint="eastAsia" w:ascii="仿宋" w:hAnsi="仿宋" w:cs="仿宋"/>
          <w:b/>
          <w:bCs/>
          <w:color w:val="000000"/>
          <w:kern w:val="0"/>
          <w:szCs w:val="32"/>
          <w:lang w:bidi="ar"/>
          <w14:ligatures w14:val="none"/>
        </w:rPr>
      </w:pPr>
      <w:r>
        <w:rPr>
          <w:rFonts w:hint="eastAsia" w:ascii="仿宋" w:hAnsi="仿宋" w:cs="仿宋"/>
          <w:b/>
          <w:bCs/>
          <w:color w:val="000000"/>
          <w:kern w:val="0"/>
          <w:szCs w:val="32"/>
          <w:lang w:bidi="ar"/>
          <w14:ligatures w14:val="none"/>
        </w:rPr>
        <w:t>注：</w:t>
      </w:r>
    </w:p>
    <w:p w14:paraId="2F5651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cs="仿宋"/>
          <w:szCs w:val="32"/>
          <w14:ligatures w14:val="none"/>
        </w:rPr>
      </w:pPr>
      <w:r>
        <w:rPr>
          <w:rFonts w:hint="eastAsia" w:ascii="仿宋" w:hAnsi="仿宋" w:cs="仿宋"/>
          <w:szCs w:val="32"/>
          <w14:ligatures w14:val="none"/>
        </w:rPr>
        <w:t>1.★代表该课程为考取职业资格证件（公共营养师、中式烹调师、中式面点师、西式面点师）相关课程；</w:t>
      </w:r>
      <w:r>
        <w:rPr>
          <w:rFonts w:hint="eastAsia" w:ascii="仿宋" w:hAnsi="仿宋" w:cs="仿宋"/>
          <w:color w:val="000000"/>
          <w:kern w:val="0"/>
          <w:sz w:val="24"/>
          <w:szCs w:val="24"/>
          <w:lang w:val="en-US" w:eastAsia="zh-CN" w:bidi="ar"/>
        </w:rPr>
        <w:t>●</w:t>
      </w:r>
      <w:r>
        <w:rPr>
          <w:rFonts w:hint="eastAsia" w:ascii="仿宋" w:hAnsi="仿宋" w:cs="仿宋"/>
          <w:szCs w:val="32"/>
          <w14:ligatures w14:val="none"/>
        </w:rPr>
        <w:t>代表专升本考试课程；</w:t>
      </w:r>
      <w:r>
        <w:rPr>
          <w:rFonts w:hint="eastAsia" w:ascii="仿宋" w:hAnsi="仿宋" w:cs="仿宋"/>
          <w:szCs w:val="32"/>
          <w:lang w:val="en-US" w:eastAsia="zh-CN"/>
          <w14:ligatures w14:val="none"/>
        </w:rPr>
        <w:t>▲代表选修课程，公共选修课上课时间1-8周。</w:t>
      </w:r>
    </w:p>
    <w:p w14:paraId="1D7C4F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cs="仿宋"/>
          <w:szCs w:val="32"/>
          <w14:ligatures w14:val="none"/>
        </w:rPr>
      </w:pPr>
      <w:r>
        <w:rPr>
          <w:rFonts w:hint="eastAsia" w:ascii="仿宋" w:hAnsi="仿宋" w:cs="仿宋"/>
          <w:szCs w:val="32"/>
          <w14:ligatures w14:val="none"/>
        </w:rPr>
        <w:t>2.每16学时折算1学分，</w:t>
      </w:r>
      <w:r>
        <w:rPr>
          <w:rFonts w:hint="eastAsia" w:ascii="仿宋" w:hAnsi="仿宋" w:cs="仿宋"/>
          <w:szCs w:val="32"/>
          <w:lang w:val="en-US" w:eastAsia="zh-CN"/>
          <w14:ligatures w14:val="none"/>
        </w:rPr>
        <w:t>军事技能训练</w:t>
      </w:r>
      <w:r>
        <w:rPr>
          <w:rFonts w:hint="eastAsia" w:ascii="仿宋" w:hAnsi="仿宋" w:cs="仿宋"/>
          <w:szCs w:val="32"/>
          <w14:ligatures w14:val="none"/>
        </w:rPr>
        <w:t>、实习、入学教育、毕业教育等活动1周为1学分。</w:t>
      </w:r>
    </w:p>
    <w:p w14:paraId="45059EBB">
      <w:pPr>
        <w:widowControl/>
        <w:kinsoku w:val="0"/>
        <w:autoSpaceDE w:val="0"/>
        <w:autoSpaceDN w:val="0"/>
        <w:adjustRightInd w:val="0"/>
        <w:snapToGrid w:val="0"/>
        <w:ind w:firstLine="420"/>
        <w:jc w:val="left"/>
        <w:textAlignment w:val="baseline"/>
        <w:rPr>
          <w:rFonts w:hint="eastAsia" w:ascii="仿宋" w:hAnsi="仿宋" w:cs="Times New Roman"/>
          <w:color w:val="000000" w:themeColor="text1"/>
          <w:kern w:val="0"/>
          <w:sz w:val="21"/>
          <w:szCs w:val="21"/>
          <w:lang w:bidi="ar"/>
          <w14:textFill>
            <w14:solidFill>
              <w14:schemeClr w14:val="tx1"/>
            </w14:solidFill>
          </w14:textFill>
          <w14:ligatures w14:val="none"/>
        </w:rPr>
      </w:pPr>
    </w:p>
    <w:sectPr>
      <w:footerReference r:id="rId8" w:type="default"/>
      <w:pgSz w:w="11906" w:h="16840"/>
      <w:pgMar w:top="2098" w:right="1474" w:bottom="1984" w:left="1587" w:header="0" w:footer="1044" w:gutter="0"/>
      <w:pgNumType w:start="1"/>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CEA2">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E4A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D1ED2">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504495">
                          <w:pPr>
                            <w:pStyle w:val="8"/>
                            <w:ind w:firstLine="0" w:firstLineChars="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E504495">
                    <w:pPr>
                      <w:pStyle w:val="8"/>
                      <w:ind w:firstLine="0" w:firstLineChars="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C17F">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1YmQ2ZDE5OGFiYTYwN2E5ZmY1ZDkwNTkzZTI3ZmQifQ=="/>
  </w:docVars>
  <w:rsids>
    <w:rsidRoot w:val="00172A27"/>
    <w:rsid w:val="00000797"/>
    <w:rsid w:val="00006241"/>
    <w:rsid w:val="00007232"/>
    <w:rsid w:val="00016314"/>
    <w:rsid w:val="00020AA2"/>
    <w:rsid w:val="00031C13"/>
    <w:rsid w:val="00033A87"/>
    <w:rsid w:val="00035E99"/>
    <w:rsid w:val="00036D2F"/>
    <w:rsid w:val="0003711A"/>
    <w:rsid w:val="00052306"/>
    <w:rsid w:val="000638CC"/>
    <w:rsid w:val="00065329"/>
    <w:rsid w:val="00065517"/>
    <w:rsid w:val="00074D6A"/>
    <w:rsid w:val="000752F6"/>
    <w:rsid w:val="000765DE"/>
    <w:rsid w:val="0007714F"/>
    <w:rsid w:val="00087333"/>
    <w:rsid w:val="000876AE"/>
    <w:rsid w:val="0009054D"/>
    <w:rsid w:val="00090E2B"/>
    <w:rsid w:val="00091B9F"/>
    <w:rsid w:val="0009748C"/>
    <w:rsid w:val="000A7D42"/>
    <w:rsid w:val="000B15E9"/>
    <w:rsid w:val="000C4B19"/>
    <w:rsid w:val="000E1D07"/>
    <w:rsid w:val="000E2EE6"/>
    <w:rsid w:val="000E41D8"/>
    <w:rsid w:val="000E554E"/>
    <w:rsid w:val="000E599D"/>
    <w:rsid w:val="000E642E"/>
    <w:rsid w:val="000F0438"/>
    <w:rsid w:val="000F22E5"/>
    <w:rsid w:val="00104DA5"/>
    <w:rsid w:val="00106181"/>
    <w:rsid w:val="001068C5"/>
    <w:rsid w:val="001123AD"/>
    <w:rsid w:val="001124E4"/>
    <w:rsid w:val="001174DB"/>
    <w:rsid w:val="00121C25"/>
    <w:rsid w:val="00127EF3"/>
    <w:rsid w:val="00130C63"/>
    <w:rsid w:val="00152109"/>
    <w:rsid w:val="001527CE"/>
    <w:rsid w:val="00153908"/>
    <w:rsid w:val="001652C0"/>
    <w:rsid w:val="00172804"/>
    <w:rsid w:val="00176F28"/>
    <w:rsid w:val="00177743"/>
    <w:rsid w:val="0019114D"/>
    <w:rsid w:val="001930A0"/>
    <w:rsid w:val="0019737A"/>
    <w:rsid w:val="001B7611"/>
    <w:rsid w:val="001C4D2E"/>
    <w:rsid w:val="001C75CA"/>
    <w:rsid w:val="001D5011"/>
    <w:rsid w:val="001D50E4"/>
    <w:rsid w:val="001D5203"/>
    <w:rsid w:val="001F2196"/>
    <w:rsid w:val="001F67A3"/>
    <w:rsid w:val="001F6EA9"/>
    <w:rsid w:val="00205341"/>
    <w:rsid w:val="00210CA1"/>
    <w:rsid w:val="00230EFF"/>
    <w:rsid w:val="0023409D"/>
    <w:rsid w:val="00243C70"/>
    <w:rsid w:val="002470E8"/>
    <w:rsid w:val="0025547F"/>
    <w:rsid w:val="00257CD0"/>
    <w:rsid w:val="002626B9"/>
    <w:rsid w:val="00264669"/>
    <w:rsid w:val="00264854"/>
    <w:rsid w:val="00264F54"/>
    <w:rsid w:val="00270759"/>
    <w:rsid w:val="00271DE5"/>
    <w:rsid w:val="00280DDC"/>
    <w:rsid w:val="00293C2B"/>
    <w:rsid w:val="00295B35"/>
    <w:rsid w:val="002A437F"/>
    <w:rsid w:val="002A6A2C"/>
    <w:rsid w:val="002A6A83"/>
    <w:rsid w:val="002C0301"/>
    <w:rsid w:val="002D4F0B"/>
    <w:rsid w:val="002D7867"/>
    <w:rsid w:val="002E1F1C"/>
    <w:rsid w:val="002E5775"/>
    <w:rsid w:val="002E5C5D"/>
    <w:rsid w:val="002E6CDA"/>
    <w:rsid w:val="002E7718"/>
    <w:rsid w:val="002F0F3B"/>
    <w:rsid w:val="002F1535"/>
    <w:rsid w:val="002F24A9"/>
    <w:rsid w:val="002F31CB"/>
    <w:rsid w:val="002F33BB"/>
    <w:rsid w:val="002F5105"/>
    <w:rsid w:val="002F5283"/>
    <w:rsid w:val="00303E6B"/>
    <w:rsid w:val="00311BFA"/>
    <w:rsid w:val="003126C1"/>
    <w:rsid w:val="00314342"/>
    <w:rsid w:val="00316BA2"/>
    <w:rsid w:val="00322AA5"/>
    <w:rsid w:val="00322C1E"/>
    <w:rsid w:val="00323B1E"/>
    <w:rsid w:val="003270F8"/>
    <w:rsid w:val="00327173"/>
    <w:rsid w:val="0033231B"/>
    <w:rsid w:val="00335A5E"/>
    <w:rsid w:val="00337824"/>
    <w:rsid w:val="00345709"/>
    <w:rsid w:val="0036187B"/>
    <w:rsid w:val="00361AB6"/>
    <w:rsid w:val="00373AF3"/>
    <w:rsid w:val="003749A2"/>
    <w:rsid w:val="00375BC3"/>
    <w:rsid w:val="00376925"/>
    <w:rsid w:val="00377027"/>
    <w:rsid w:val="00380F92"/>
    <w:rsid w:val="00385543"/>
    <w:rsid w:val="0039460A"/>
    <w:rsid w:val="00394813"/>
    <w:rsid w:val="003A0BF2"/>
    <w:rsid w:val="003A212A"/>
    <w:rsid w:val="003A437F"/>
    <w:rsid w:val="003A6FF9"/>
    <w:rsid w:val="003C2B98"/>
    <w:rsid w:val="003C7F64"/>
    <w:rsid w:val="003D201B"/>
    <w:rsid w:val="003E0F21"/>
    <w:rsid w:val="003E16BD"/>
    <w:rsid w:val="003F08B1"/>
    <w:rsid w:val="003F0B7E"/>
    <w:rsid w:val="0041249B"/>
    <w:rsid w:val="004124E9"/>
    <w:rsid w:val="004179FB"/>
    <w:rsid w:val="00431684"/>
    <w:rsid w:val="0043312D"/>
    <w:rsid w:val="00451632"/>
    <w:rsid w:val="00460BE5"/>
    <w:rsid w:val="0046696D"/>
    <w:rsid w:val="00467798"/>
    <w:rsid w:val="00477B93"/>
    <w:rsid w:val="0048429B"/>
    <w:rsid w:val="00487A26"/>
    <w:rsid w:val="00490916"/>
    <w:rsid w:val="00492FE7"/>
    <w:rsid w:val="0049531C"/>
    <w:rsid w:val="0049753C"/>
    <w:rsid w:val="004A62B8"/>
    <w:rsid w:val="004A7292"/>
    <w:rsid w:val="004A7D85"/>
    <w:rsid w:val="004B7881"/>
    <w:rsid w:val="004D528A"/>
    <w:rsid w:val="004E1034"/>
    <w:rsid w:val="004E7DCB"/>
    <w:rsid w:val="004F2390"/>
    <w:rsid w:val="004F5CD6"/>
    <w:rsid w:val="004F6D24"/>
    <w:rsid w:val="00523653"/>
    <w:rsid w:val="0053074F"/>
    <w:rsid w:val="0053076E"/>
    <w:rsid w:val="005404A7"/>
    <w:rsid w:val="00561183"/>
    <w:rsid w:val="005949B5"/>
    <w:rsid w:val="005A0A3F"/>
    <w:rsid w:val="005A1B94"/>
    <w:rsid w:val="005B66CA"/>
    <w:rsid w:val="005D071D"/>
    <w:rsid w:val="005D1A42"/>
    <w:rsid w:val="005E0DB8"/>
    <w:rsid w:val="005E4AD4"/>
    <w:rsid w:val="005F38B5"/>
    <w:rsid w:val="005F7F1E"/>
    <w:rsid w:val="0060254D"/>
    <w:rsid w:val="00626D2B"/>
    <w:rsid w:val="00633869"/>
    <w:rsid w:val="00633E65"/>
    <w:rsid w:val="00635182"/>
    <w:rsid w:val="00643AB0"/>
    <w:rsid w:val="0064451C"/>
    <w:rsid w:val="006459EC"/>
    <w:rsid w:val="006504B5"/>
    <w:rsid w:val="00652F3A"/>
    <w:rsid w:val="006540FF"/>
    <w:rsid w:val="00666910"/>
    <w:rsid w:val="00671913"/>
    <w:rsid w:val="0067396F"/>
    <w:rsid w:val="006803E6"/>
    <w:rsid w:val="00684CE8"/>
    <w:rsid w:val="00687519"/>
    <w:rsid w:val="00691CDD"/>
    <w:rsid w:val="006921A2"/>
    <w:rsid w:val="0069507C"/>
    <w:rsid w:val="006A2568"/>
    <w:rsid w:val="006B1EA6"/>
    <w:rsid w:val="006B3CC2"/>
    <w:rsid w:val="006C0B8F"/>
    <w:rsid w:val="006C617F"/>
    <w:rsid w:val="006C64E1"/>
    <w:rsid w:val="006D4FF1"/>
    <w:rsid w:val="006D524E"/>
    <w:rsid w:val="006D653C"/>
    <w:rsid w:val="006E5215"/>
    <w:rsid w:val="006F103E"/>
    <w:rsid w:val="006F226F"/>
    <w:rsid w:val="006F25BD"/>
    <w:rsid w:val="00700C63"/>
    <w:rsid w:val="007016DA"/>
    <w:rsid w:val="00702A02"/>
    <w:rsid w:val="00721E37"/>
    <w:rsid w:val="00722000"/>
    <w:rsid w:val="007406C7"/>
    <w:rsid w:val="00741581"/>
    <w:rsid w:val="007422EA"/>
    <w:rsid w:val="00751C39"/>
    <w:rsid w:val="007565D9"/>
    <w:rsid w:val="0075673F"/>
    <w:rsid w:val="0076433D"/>
    <w:rsid w:val="00765125"/>
    <w:rsid w:val="00766072"/>
    <w:rsid w:val="00767485"/>
    <w:rsid w:val="00767DB3"/>
    <w:rsid w:val="00772BA1"/>
    <w:rsid w:val="00773D44"/>
    <w:rsid w:val="00775208"/>
    <w:rsid w:val="00780A8D"/>
    <w:rsid w:val="0078453E"/>
    <w:rsid w:val="00785782"/>
    <w:rsid w:val="00791F2F"/>
    <w:rsid w:val="00794C86"/>
    <w:rsid w:val="0079789E"/>
    <w:rsid w:val="007A19A4"/>
    <w:rsid w:val="007B25A4"/>
    <w:rsid w:val="007B37C4"/>
    <w:rsid w:val="007B7098"/>
    <w:rsid w:val="007C1276"/>
    <w:rsid w:val="007D6C76"/>
    <w:rsid w:val="007E05C0"/>
    <w:rsid w:val="007E3438"/>
    <w:rsid w:val="007E5F54"/>
    <w:rsid w:val="007E6BF6"/>
    <w:rsid w:val="007F068C"/>
    <w:rsid w:val="0081297E"/>
    <w:rsid w:val="008144E8"/>
    <w:rsid w:val="00816205"/>
    <w:rsid w:val="0082195A"/>
    <w:rsid w:val="00822625"/>
    <w:rsid w:val="00834616"/>
    <w:rsid w:val="008412E2"/>
    <w:rsid w:val="00852384"/>
    <w:rsid w:val="00856EC7"/>
    <w:rsid w:val="00864F71"/>
    <w:rsid w:val="008756B7"/>
    <w:rsid w:val="00877209"/>
    <w:rsid w:val="008831A7"/>
    <w:rsid w:val="008968AF"/>
    <w:rsid w:val="008A0941"/>
    <w:rsid w:val="008A348D"/>
    <w:rsid w:val="008A6327"/>
    <w:rsid w:val="008C5D3F"/>
    <w:rsid w:val="008E4414"/>
    <w:rsid w:val="008E61A7"/>
    <w:rsid w:val="008E7D78"/>
    <w:rsid w:val="008F3E1B"/>
    <w:rsid w:val="008F7D01"/>
    <w:rsid w:val="008F7F3F"/>
    <w:rsid w:val="00900636"/>
    <w:rsid w:val="00901036"/>
    <w:rsid w:val="00901CA0"/>
    <w:rsid w:val="0090716A"/>
    <w:rsid w:val="0091224D"/>
    <w:rsid w:val="009318EC"/>
    <w:rsid w:val="00947470"/>
    <w:rsid w:val="00957A5C"/>
    <w:rsid w:val="0096064D"/>
    <w:rsid w:val="00965F50"/>
    <w:rsid w:val="00967385"/>
    <w:rsid w:val="00975DCF"/>
    <w:rsid w:val="0098307C"/>
    <w:rsid w:val="00984446"/>
    <w:rsid w:val="00985AC0"/>
    <w:rsid w:val="009930FB"/>
    <w:rsid w:val="009A65E7"/>
    <w:rsid w:val="009B1E3A"/>
    <w:rsid w:val="009C021F"/>
    <w:rsid w:val="009C2531"/>
    <w:rsid w:val="009C4CEA"/>
    <w:rsid w:val="009C69BF"/>
    <w:rsid w:val="009D3652"/>
    <w:rsid w:val="009E125A"/>
    <w:rsid w:val="009E2CFE"/>
    <w:rsid w:val="009E3846"/>
    <w:rsid w:val="009E4AAB"/>
    <w:rsid w:val="009F2AFD"/>
    <w:rsid w:val="00A01090"/>
    <w:rsid w:val="00A0758D"/>
    <w:rsid w:val="00A07EAD"/>
    <w:rsid w:val="00A110A0"/>
    <w:rsid w:val="00A13F77"/>
    <w:rsid w:val="00A16560"/>
    <w:rsid w:val="00A219B2"/>
    <w:rsid w:val="00A240AE"/>
    <w:rsid w:val="00A33281"/>
    <w:rsid w:val="00A430AC"/>
    <w:rsid w:val="00A4432A"/>
    <w:rsid w:val="00A44544"/>
    <w:rsid w:val="00A50AE5"/>
    <w:rsid w:val="00A5296D"/>
    <w:rsid w:val="00A547AB"/>
    <w:rsid w:val="00A54CD5"/>
    <w:rsid w:val="00A5761D"/>
    <w:rsid w:val="00A848E9"/>
    <w:rsid w:val="00A94106"/>
    <w:rsid w:val="00AB2499"/>
    <w:rsid w:val="00AB502C"/>
    <w:rsid w:val="00AB7647"/>
    <w:rsid w:val="00AC2A09"/>
    <w:rsid w:val="00AC69B6"/>
    <w:rsid w:val="00AD0550"/>
    <w:rsid w:val="00AD1F62"/>
    <w:rsid w:val="00AD3ABC"/>
    <w:rsid w:val="00AD6C0E"/>
    <w:rsid w:val="00AE528F"/>
    <w:rsid w:val="00AE75C4"/>
    <w:rsid w:val="00AF1D38"/>
    <w:rsid w:val="00AF4F6C"/>
    <w:rsid w:val="00B0010C"/>
    <w:rsid w:val="00B02242"/>
    <w:rsid w:val="00B046E1"/>
    <w:rsid w:val="00B06FC4"/>
    <w:rsid w:val="00B16162"/>
    <w:rsid w:val="00B405C2"/>
    <w:rsid w:val="00B51B8A"/>
    <w:rsid w:val="00B54760"/>
    <w:rsid w:val="00B60665"/>
    <w:rsid w:val="00B7083B"/>
    <w:rsid w:val="00B85EB6"/>
    <w:rsid w:val="00B93C17"/>
    <w:rsid w:val="00B941A7"/>
    <w:rsid w:val="00B9715C"/>
    <w:rsid w:val="00BA6493"/>
    <w:rsid w:val="00BB0B2F"/>
    <w:rsid w:val="00BB76E9"/>
    <w:rsid w:val="00BC4660"/>
    <w:rsid w:val="00BC6360"/>
    <w:rsid w:val="00BD002D"/>
    <w:rsid w:val="00BD3377"/>
    <w:rsid w:val="00BD5046"/>
    <w:rsid w:val="00BE0CB6"/>
    <w:rsid w:val="00BE43D3"/>
    <w:rsid w:val="00BE4D7D"/>
    <w:rsid w:val="00BF2EF7"/>
    <w:rsid w:val="00BF5E6F"/>
    <w:rsid w:val="00C028C6"/>
    <w:rsid w:val="00C04774"/>
    <w:rsid w:val="00C25C95"/>
    <w:rsid w:val="00C472D0"/>
    <w:rsid w:val="00C56BED"/>
    <w:rsid w:val="00C633C5"/>
    <w:rsid w:val="00C847DA"/>
    <w:rsid w:val="00C8489D"/>
    <w:rsid w:val="00C87D6C"/>
    <w:rsid w:val="00C941F6"/>
    <w:rsid w:val="00C97848"/>
    <w:rsid w:val="00CB51F3"/>
    <w:rsid w:val="00CB58F0"/>
    <w:rsid w:val="00CC1452"/>
    <w:rsid w:val="00CC1A1E"/>
    <w:rsid w:val="00CC209F"/>
    <w:rsid w:val="00CD175D"/>
    <w:rsid w:val="00CD29EC"/>
    <w:rsid w:val="00CD2E5F"/>
    <w:rsid w:val="00CD4907"/>
    <w:rsid w:val="00CE63D2"/>
    <w:rsid w:val="00CF1657"/>
    <w:rsid w:val="00D01691"/>
    <w:rsid w:val="00D1512D"/>
    <w:rsid w:val="00D1692D"/>
    <w:rsid w:val="00D2236D"/>
    <w:rsid w:val="00D321BD"/>
    <w:rsid w:val="00D46079"/>
    <w:rsid w:val="00D47302"/>
    <w:rsid w:val="00D47B71"/>
    <w:rsid w:val="00D51E05"/>
    <w:rsid w:val="00D5562F"/>
    <w:rsid w:val="00D6343F"/>
    <w:rsid w:val="00D84723"/>
    <w:rsid w:val="00D85343"/>
    <w:rsid w:val="00D9177C"/>
    <w:rsid w:val="00DA5AC0"/>
    <w:rsid w:val="00DB1F09"/>
    <w:rsid w:val="00DC2EE4"/>
    <w:rsid w:val="00DC446A"/>
    <w:rsid w:val="00DD0110"/>
    <w:rsid w:val="00DD4DDD"/>
    <w:rsid w:val="00DD5253"/>
    <w:rsid w:val="00DD712A"/>
    <w:rsid w:val="00DE0812"/>
    <w:rsid w:val="00DF64A6"/>
    <w:rsid w:val="00DF7D3D"/>
    <w:rsid w:val="00E0223D"/>
    <w:rsid w:val="00E046DE"/>
    <w:rsid w:val="00E054CE"/>
    <w:rsid w:val="00E07B0E"/>
    <w:rsid w:val="00E248D5"/>
    <w:rsid w:val="00E270E8"/>
    <w:rsid w:val="00E30332"/>
    <w:rsid w:val="00E359C1"/>
    <w:rsid w:val="00E3781F"/>
    <w:rsid w:val="00E40033"/>
    <w:rsid w:val="00E41B38"/>
    <w:rsid w:val="00E44BDB"/>
    <w:rsid w:val="00E53B71"/>
    <w:rsid w:val="00E56300"/>
    <w:rsid w:val="00E6449F"/>
    <w:rsid w:val="00E706E5"/>
    <w:rsid w:val="00E737E7"/>
    <w:rsid w:val="00E7772E"/>
    <w:rsid w:val="00E86ADA"/>
    <w:rsid w:val="00E900DE"/>
    <w:rsid w:val="00E9081D"/>
    <w:rsid w:val="00E91D67"/>
    <w:rsid w:val="00E92325"/>
    <w:rsid w:val="00E92D56"/>
    <w:rsid w:val="00E93AB0"/>
    <w:rsid w:val="00EA368C"/>
    <w:rsid w:val="00EA6C44"/>
    <w:rsid w:val="00EB1377"/>
    <w:rsid w:val="00EC1B24"/>
    <w:rsid w:val="00EC56BC"/>
    <w:rsid w:val="00EE4951"/>
    <w:rsid w:val="00EF4FE4"/>
    <w:rsid w:val="00EF6FFB"/>
    <w:rsid w:val="00F0148E"/>
    <w:rsid w:val="00F017B8"/>
    <w:rsid w:val="00F0253A"/>
    <w:rsid w:val="00F05537"/>
    <w:rsid w:val="00F0718D"/>
    <w:rsid w:val="00F142DD"/>
    <w:rsid w:val="00F24381"/>
    <w:rsid w:val="00F33E65"/>
    <w:rsid w:val="00F440C7"/>
    <w:rsid w:val="00F45A9A"/>
    <w:rsid w:val="00F47AEE"/>
    <w:rsid w:val="00F55C96"/>
    <w:rsid w:val="00F5678B"/>
    <w:rsid w:val="00F5744E"/>
    <w:rsid w:val="00F6132C"/>
    <w:rsid w:val="00F61639"/>
    <w:rsid w:val="00F723FC"/>
    <w:rsid w:val="00F7592A"/>
    <w:rsid w:val="00F77CE5"/>
    <w:rsid w:val="00F80F4E"/>
    <w:rsid w:val="00FA1229"/>
    <w:rsid w:val="00FA1E68"/>
    <w:rsid w:val="00FA1EEA"/>
    <w:rsid w:val="00FA520D"/>
    <w:rsid w:val="00FA6483"/>
    <w:rsid w:val="00FB529F"/>
    <w:rsid w:val="00FC04DD"/>
    <w:rsid w:val="00FC33FD"/>
    <w:rsid w:val="00FC54B6"/>
    <w:rsid w:val="00FC6AB1"/>
    <w:rsid w:val="00FD1F25"/>
    <w:rsid w:val="00FD456F"/>
    <w:rsid w:val="00FD4CE5"/>
    <w:rsid w:val="00FF66EF"/>
    <w:rsid w:val="018C5205"/>
    <w:rsid w:val="01B851AE"/>
    <w:rsid w:val="01D92217"/>
    <w:rsid w:val="01F57567"/>
    <w:rsid w:val="03CF5817"/>
    <w:rsid w:val="05897556"/>
    <w:rsid w:val="05CE6055"/>
    <w:rsid w:val="060A2B37"/>
    <w:rsid w:val="065832B8"/>
    <w:rsid w:val="07850383"/>
    <w:rsid w:val="07D77390"/>
    <w:rsid w:val="07DF2360"/>
    <w:rsid w:val="08406399"/>
    <w:rsid w:val="08641A50"/>
    <w:rsid w:val="08D613F6"/>
    <w:rsid w:val="092828B4"/>
    <w:rsid w:val="09BE4D75"/>
    <w:rsid w:val="0C3A69DD"/>
    <w:rsid w:val="0C8F2155"/>
    <w:rsid w:val="0CEC568C"/>
    <w:rsid w:val="0D7C43B2"/>
    <w:rsid w:val="0DA505AE"/>
    <w:rsid w:val="0DBA4008"/>
    <w:rsid w:val="0E3B7B03"/>
    <w:rsid w:val="0E4411F2"/>
    <w:rsid w:val="0E6059EA"/>
    <w:rsid w:val="0F133142"/>
    <w:rsid w:val="0F732EE8"/>
    <w:rsid w:val="10174381"/>
    <w:rsid w:val="11471B69"/>
    <w:rsid w:val="13086650"/>
    <w:rsid w:val="13092A62"/>
    <w:rsid w:val="13D1366F"/>
    <w:rsid w:val="141E1CEE"/>
    <w:rsid w:val="1570425C"/>
    <w:rsid w:val="15C639B1"/>
    <w:rsid w:val="161539E0"/>
    <w:rsid w:val="1719707D"/>
    <w:rsid w:val="17571954"/>
    <w:rsid w:val="179664BB"/>
    <w:rsid w:val="18474385"/>
    <w:rsid w:val="199155F1"/>
    <w:rsid w:val="1A134258"/>
    <w:rsid w:val="1A982D5C"/>
    <w:rsid w:val="1B4F2175"/>
    <w:rsid w:val="1BB2245F"/>
    <w:rsid w:val="1C0521F4"/>
    <w:rsid w:val="1D880852"/>
    <w:rsid w:val="1D947675"/>
    <w:rsid w:val="1DD04CB4"/>
    <w:rsid w:val="1E7A4E5A"/>
    <w:rsid w:val="1EF234E6"/>
    <w:rsid w:val="20573B9F"/>
    <w:rsid w:val="21A84A07"/>
    <w:rsid w:val="237A4CDC"/>
    <w:rsid w:val="242558A8"/>
    <w:rsid w:val="243A63F6"/>
    <w:rsid w:val="244B45EE"/>
    <w:rsid w:val="248F1619"/>
    <w:rsid w:val="24EA3BCB"/>
    <w:rsid w:val="25963238"/>
    <w:rsid w:val="26097FB5"/>
    <w:rsid w:val="263707EF"/>
    <w:rsid w:val="264F6F26"/>
    <w:rsid w:val="26DD488A"/>
    <w:rsid w:val="26E0228F"/>
    <w:rsid w:val="26F01CDB"/>
    <w:rsid w:val="27062195"/>
    <w:rsid w:val="273C7E14"/>
    <w:rsid w:val="278D4F38"/>
    <w:rsid w:val="27B34984"/>
    <w:rsid w:val="27FC156C"/>
    <w:rsid w:val="28C57273"/>
    <w:rsid w:val="290646EF"/>
    <w:rsid w:val="291246E5"/>
    <w:rsid w:val="29866218"/>
    <w:rsid w:val="2B465B0F"/>
    <w:rsid w:val="2B732DA8"/>
    <w:rsid w:val="2C36096D"/>
    <w:rsid w:val="2C8763E0"/>
    <w:rsid w:val="2CD6594E"/>
    <w:rsid w:val="2D662499"/>
    <w:rsid w:val="2DA71F48"/>
    <w:rsid w:val="2DAF2092"/>
    <w:rsid w:val="2EC6134B"/>
    <w:rsid w:val="2EF04710"/>
    <w:rsid w:val="2F2C7CAE"/>
    <w:rsid w:val="30422D49"/>
    <w:rsid w:val="30C56899"/>
    <w:rsid w:val="30EC3CCF"/>
    <w:rsid w:val="314A04E8"/>
    <w:rsid w:val="316B201F"/>
    <w:rsid w:val="32265FD5"/>
    <w:rsid w:val="32E31C0C"/>
    <w:rsid w:val="33010AB2"/>
    <w:rsid w:val="33114D14"/>
    <w:rsid w:val="333E68E3"/>
    <w:rsid w:val="33C148CD"/>
    <w:rsid w:val="33FD146D"/>
    <w:rsid w:val="345319C9"/>
    <w:rsid w:val="381C7990"/>
    <w:rsid w:val="38995F6A"/>
    <w:rsid w:val="38B32945"/>
    <w:rsid w:val="38C60702"/>
    <w:rsid w:val="38CF6F17"/>
    <w:rsid w:val="38EC6904"/>
    <w:rsid w:val="39E53E6E"/>
    <w:rsid w:val="39F7532A"/>
    <w:rsid w:val="3A4463D0"/>
    <w:rsid w:val="3CAB5831"/>
    <w:rsid w:val="3CE47450"/>
    <w:rsid w:val="3DFE37C3"/>
    <w:rsid w:val="3E5D4E61"/>
    <w:rsid w:val="3E650E9B"/>
    <w:rsid w:val="3ED8360B"/>
    <w:rsid w:val="3F65400E"/>
    <w:rsid w:val="3FBA6F77"/>
    <w:rsid w:val="3FC715B5"/>
    <w:rsid w:val="3FFC4E37"/>
    <w:rsid w:val="41240AEC"/>
    <w:rsid w:val="42006E76"/>
    <w:rsid w:val="42D71A17"/>
    <w:rsid w:val="44627C2C"/>
    <w:rsid w:val="458F47A1"/>
    <w:rsid w:val="45C81B0A"/>
    <w:rsid w:val="47B0377F"/>
    <w:rsid w:val="486C5F17"/>
    <w:rsid w:val="493A4AAE"/>
    <w:rsid w:val="49877032"/>
    <w:rsid w:val="49FD4155"/>
    <w:rsid w:val="4A9201C5"/>
    <w:rsid w:val="4AEC237C"/>
    <w:rsid w:val="4AF95C0F"/>
    <w:rsid w:val="4B302CF9"/>
    <w:rsid w:val="4B5A511E"/>
    <w:rsid w:val="4DCD139D"/>
    <w:rsid w:val="4E36686F"/>
    <w:rsid w:val="51FC4FF6"/>
    <w:rsid w:val="52387421"/>
    <w:rsid w:val="53707572"/>
    <w:rsid w:val="53C62DBF"/>
    <w:rsid w:val="53D26207"/>
    <w:rsid w:val="54467A96"/>
    <w:rsid w:val="546B2289"/>
    <w:rsid w:val="54D0427B"/>
    <w:rsid w:val="5503669C"/>
    <w:rsid w:val="55F35093"/>
    <w:rsid w:val="56AD4B11"/>
    <w:rsid w:val="56EA7F6A"/>
    <w:rsid w:val="5705494D"/>
    <w:rsid w:val="581B5AAA"/>
    <w:rsid w:val="58D367F3"/>
    <w:rsid w:val="590C420C"/>
    <w:rsid w:val="5AA71877"/>
    <w:rsid w:val="5B532BE1"/>
    <w:rsid w:val="5B694D7F"/>
    <w:rsid w:val="5B764DCF"/>
    <w:rsid w:val="5B856C33"/>
    <w:rsid w:val="5BD91F40"/>
    <w:rsid w:val="5CE172C2"/>
    <w:rsid w:val="5D375134"/>
    <w:rsid w:val="5D8C4E0A"/>
    <w:rsid w:val="5E190CDE"/>
    <w:rsid w:val="5EA05FA8"/>
    <w:rsid w:val="5ECF7930"/>
    <w:rsid w:val="5ED3492C"/>
    <w:rsid w:val="5F3833E6"/>
    <w:rsid w:val="5F4131D6"/>
    <w:rsid w:val="5F4C0EB4"/>
    <w:rsid w:val="60A2791B"/>
    <w:rsid w:val="60F24B7B"/>
    <w:rsid w:val="621842B5"/>
    <w:rsid w:val="627266BE"/>
    <w:rsid w:val="629B6165"/>
    <w:rsid w:val="63147E55"/>
    <w:rsid w:val="635412E9"/>
    <w:rsid w:val="63615846"/>
    <w:rsid w:val="643E4883"/>
    <w:rsid w:val="654D0C3E"/>
    <w:rsid w:val="6632293D"/>
    <w:rsid w:val="665C7E0A"/>
    <w:rsid w:val="68394457"/>
    <w:rsid w:val="685610DE"/>
    <w:rsid w:val="698F1514"/>
    <w:rsid w:val="69D02B99"/>
    <w:rsid w:val="69DD1740"/>
    <w:rsid w:val="6A5135AE"/>
    <w:rsid w:val="6A6534F3"/>
    <w:rsid w:val="6AD34C6C"/>
    <w:rsid w:val="6ADB16A9"/>
    <w:rsid w:val="6B206150"/>
    <w:rsid w:val="6BA30CF3"/>
    <w:rsid w:val="6C4C58BD"/>
    <w:rsid w:val="6C885F2E"/>
    <w:rsid w:val="6D3056A3"/>
    <w:rsid w:val="6D333A80"/>
    <w:rsid w:val="6D737FCC"/>
    <w:rsid w:val="6EDF1132"/>
    <w:rsid w:val="6F092FFE"/>
    <w:rsid w:val="6F284D3F"/>
    <w:rsid w:val="6F9C1AD9"/>
    <w:rsid w:val="701D640C"/>
    <w:rsid w:val="71490E9E"/>
    <w:rsid w:val="73111EF1"/>
    <w:rsid w:val="738A65A6"/>
    <w:rsid w:val="73D3781D"/>
    <w:rsid w:val="740C2793"/>
    <w:rsid w:val="745919DD"/>
    <w:rsid w:val="750A2CD7"/>
    <w:rsid w:val="754363A7"/>
    <w:rsid w:val="76642C4E"/>
    <w:rsid w:val="76F16531"/>
    <w:rsid w:val="771633B7"/>
    <w:rsid w:val="779B292D"/>
    <w:rsid w:val="77F2017E"/>
    <w:rsid w:val="789570C3"/>
    <w:rsid w:val="78D635FC"/>
    <w:rsid w:val="78DC00DC"/>
    <w:rsid w:val="791D3642"/>
    <w:rsid w:val="792866E3"/>
    <w:rsid w:val="79442C5B"/>
    <w:rsid w:val="79C67B7C"/>
    <w:rsid w:val="7A6D5A10"/>
    <w:rsid w:val="7AE04C06"/>
    <w:rsid w:val="7B5A1FE3"/>
    <w:rsid w:val="7B6B2A43"/>
    <w:rsid w:val="7C56760C"/>
    <w:rsid w:val="7E1F6BF8"/>
    <w:rsid w:val="7E582255"/>
    <w:rsid w:val="7E74743C"/>
    <w:rsid w:val="7E9136B4"/>
    <w:rsid w:val="7FA3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32"/>
      <w:szCs w:val="22"/>
      <w:lang w:val="en-US" w:eastAsia="zh-CN" w:bidi="ar-SA"/>
      <w14:ligatures w14:val="standardContextual"/>
    </w:rPr>
  </w:style>
  <w:style w:type="paragraph" w:styleId="2">
    <w:name w:val="heading 1"/>
    <w:basedOn w:val="1"/>
    <w:next w:val="1"/>
    <w:link w:val="23"/>
    <w:qFormat/>
    <w:uiPriority w:val="9"/>
    <w:pPr>
      <w:keepNext/>
      <w:keepLines/>
      <w:ind w:firstLine="0" w:firstLineChars="0"/>
      <w:outlineLvl w:val="0"/>
    </w:pPr>
    <w:rPr>
      <w:rFonts w:eastAsia="黑体"/>
      <w:bCs/>
      <w:kern w:val="44"/>
      <w:szCs w:val="44"/>
    </w:rPr>
  </w:style>
  <w:style w:type="paragraph" w:styleId="3">
    <w:name w:val="heading 2"/>
    <w:basedOn w:val="1"/>
    <w:next w:val="1"/>
    <w:link w:val="27"/>
    <w:unhideWhenUsed/>
    <w:qFormat/>
    <w:uiPriority w:val="9"/>
    <w:pPr>
      <w:keepNext/>
      <w:keepLines/>
      <w:ind w:firstLine="0" w:firstLineChars="0"/>
      <w:outlineLvl w:val="1"/>
    </w:pPr>
    <w:rPr>
      <w:rFonts w:eastAsia="楷体" w:cstheme="majorBidi"/>
      <w:b/>
      <w:bCs/>
      <w:szCs w:val="32"/>
    </w:rPr>
  </w:style>
  <w:style w:type="paragraph" w:styleId="4">
    <w:name w:val="heading 3"/>
    <w:basedOn w:val="1"/>
    <w:next w:val="1"/>
    <w:link w:val="28"/>
    <w:unhideWhenUsed/>
    <w:qFormat/>
    <w:uiPriority w:val="9"/>
    <w:pPr>
      <w:keepNext/>
      <w:keepLines/>
      <w:ind w:firstLine="0" w:firstLineChars="0"/>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link w:val="18"/>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14:ligatures w14:val="none"/>
    </w:rPr>
  </w:style>
  <w:style w:type="paragraph" w:styleId="7">
    <w:name w:val="toc 3"/>
    <w:basedOn w:val="1"/>
    <w:next w:val="1"/>
    <w:autoRedefine/>
    <w:unhideWhenUsed/>
    <w:qFormat/>
    <w:uiPriority w:val="39"/>
    <w:pPr>
      <w:ind w:left="840" w:leftChars="400"/>
    </w:pPr>
  </w:style>
  <w:style w:type="paragraph" w:styleId="8">
    <w:name w:val="footer"/>
    <w:basedOn w:val="1"/>
    <w:link w:val="19"/>
    <w:qFormat/>
    <w:uiPriority w:val="0"/>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21"/>
      <w:lang w:eastAsia="en-US"/>
      <w14:ligatures w14:val="none"/>
    </w:rPr>
  </w:style>
  <w:style w:type="paragraph" w:styleId="9">
    <w:name w:val="header"/>
    <w:basedOn w:val="1"/>
    <w:link w:val="20"/>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textAlignment w:val="baseline"/>
    </w:pPr>
    <w:rPr>
      <w:rFonts w:ascii="Arial" w:hAnsi="Arial" w:eastAsia="Arial" w:cs="Arial"/>
      <w:snapToGrid w:val="0"/>
      <w:color w:val="000000"/>
      <w:kern w:val="0"/>
      <w:sz w:val="18"/>
      <w:szCs w:val="21"/>
      <w:lang w:eastAsia="en-US"/>
      <w14:ligatures w14:val="none"/>
    </w:rPr>
  </w:style>
  <w:style w:type="paragraph" w:styleId="10">
    <w:name w:val="toc 1"/>
    <w:basedOn w:val="1"/>
    <w:next w:val="1"/>
    <w:qFormat/>
    <w:uiPriority w:val="39"/>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14:ligatures w14:val="none"/>
    </w:rPr>
  </w:style>
  <w:style w:type="paragraph" w:styleId="11">
    <w:name w:val="toc 2"/>
    <w:basedOn w:val="1"/>
    <w:next w:val="1"/>
    <w:autoRedefine/>
    <w:unhideWhenUsed/>
    <w:qFormat/>
    <w:uiPriority w:val="39"/>
    <w:pPr>
      <w:ind w:left="420" w:leftChars="200"/>
    </w:pPr>
  </w:style>
  <w:style w:type="paragraph" w:styleId="12">
    <w:name w:val="Normal (Web)"/>
    <w:basedOn w:val="1"/>
    <w:qFormat/>
    <w:uiPriority w:val="99"/>
    <w:pPr>
      <w:widowControl/>
      <w:spacing w:beforeAutospacing="1" w:afterAutospacing="1"/>
      <w:jc w:val="left"/>
    </w:pPr>
    <w:rPr>
      <w:rFonts w:ascii="宋体" w:hAnsi="宋体" w:eastAsia="宋体" w:cs="Times New Roman"/>
      <w:kern w:val="0"/>
      <w:sz w:val="24"/>
      <w:szCs w:val="24"/>
      <w14:ligatures w14:val="none"/>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正文文本 字符"/>
    <w:basedOn w:val="15"/>
    <w:link w:val="6"/>
    <w:semiHidden/>
    <w:qFormat/>
    <w:uiPriority w:val="0"/>
    <w:rPr>
      <w:rFonts w:ascii="Arial" w:hAnsi="Arial" w:eastAsia="Arial" w:cs="Arial"/>
      <w:snapToGrid w:val="0"/>
      <w:color w:val="000000"/>
      <w:kern w:val="0"/>
      <w:szCs w:val="21"/>
      <w:lang w:eastAsia="en-US"/>
      <w14:ligatures w14:val="none"/>
    </w:rPr>
  </w:style>
  <w:style w:type="character" w:customStyle="1" w:styleId="19">
    <w:name w:val="页脚 字符"/>
    <w:basedOn w:val="15"/>
    <w:link w:val="8"/>
    <w:qFormat/>
    <w:uiPriority w:val="0"/>
    <w:rPr>
      <w:rFonts w:ascii="Arial" w:hAnsi="Arial" w:eastAsia="Arial" w:cs="Arial"/>
      <w:snapToGrid w:val="0"/>
      <w:color w:val="000000"/>
      <w:kern w:val="0"/>
      <w:sz w:val="18"/>
      <w:szCs w:val="21"/>
      <w:lang w:eastAsia="en-US"/>
      <w14:ligatures w14:val="none"/>
    </w:rPr>
  </w:style>
  <w:style w:type="character" w:customStyle="1" w:styleId="20">
    <w:name w:val="页眉 字符"/>
    <w:basedOn w:val="15"/>
    <w:link w:val="9"/>
    <w:qFormat/>
    <w:uiPriority w:val="0"/>
    <w:rPr>
      <w:rFonts w:ascii="Arial" w:hAnsi="Arial" w:eastAsia="Arial" w:cs="Arial"/>
      <w:snapToGrid w:val="0"/>
      <w:color w:val="000000"/>
      <w:kern w:val="0"/>
      <w:sz w:val="18"/>
      <w:szCs w:val="21"/>
      <w:lang w:eastAsia="en-US"/>
      <w14:ligatures w14: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仿宋" w:hAnsi="仿宋" w:cs="仿宋"/>
      <w:snapToGrid w:val="0"/>
      <w:color w:val="000000"/>
      <w:kern w:val="0"/>
      <w:sz w:val="24"/>
      <w:szCs w:val="24"/>
      <w:lang w:eastAsia="en-US"/>
      <w14:ligatures w14:val="none"/>
    </w:rPr>
  </w:style>
  <w:style w:type="character" w:customStyle="1" w:styleId="23">
    <w:name w:val="标题 1 字符"/>
    <w:basedOn w:val="15"/>
    <w:link w:val="2"/>
    <w:qFormat/>
    <w:uiPriority w:val="9"/>
    <w:rPr>
      <w:rFonts w:eastAsia="黑体"/>
      <w:bCs/>
      <w:kern w:val="44"/>
      <w:sz w:val="32"/>
      <w:szCs w:val="44"/>
      <w14:ligatures w14:val="standardContextual"/>
    </w:rPr>
  </w:style>
  <w:style w:type="paragraph" w:customStyle="1" w:styleId="24">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2F5597" w:themeColor="accent1" w:themeShade="BF"/>
      <w:kern w:val="0"/>
      <w:szCs w:val="32"/>
      <w14:ligatures w14:val="none"/>
    </w:rPr>
  </w:style>
  <w:style w:type="paragraph" w:styleId="25">
    <w:name w:val="List Paragraph"/>
    <w:basedOn w:val="1"/>
    <w:qFormat/>
    <w:uiPriority w:val="34"/>
    <w:pPr>
      <w:ind w:firstLine="420"/>
    </w:pPr>
  </w:style>
  <w:style w:type="character" w:customStyle="1" w:styleId="26">
    <w:name w:val="font21"/>
    <w:basedOn w:val="15"/>
    <w:autoRedefine/>
    <w:qFormat/>
    <w:uiPriority w:val="0"/>
    <w:rPr>
      <w:rFonts w:hint="eastAsia" w:ascii="仿宋" w:hAnsi="仿宋" w:eastAsia="仿宋" w:cs="仿宋"/>
      <w:color w:val="000000"/>
      <w:sz w:val="21"/>
      <w:szCs w:val="21"/>
      <w:u w:val="none"/>
    </w:rPr>
  </w:style>
  <w:style w:type="character" w:customStyle="1" w:styleId="27">
    <w:name w:val="标题 2 字符"/>
    <w:basedOn w:val="15"/>
    <w:link w:val="3"/>
    <w:qFormat/>
    <w:uiPriority w:val="9"/>
    <w:rPr>
      <w:rFonts w:ascii="Times New Roman" w:hAnsi="Times New Roman" w:eastAsia="楷体" w:cstheme="majorBidi"/>
      <w:b/>
      <w:bCs/>
      <w:kern w:val="2"/>
      <w:sz w:val="32"/>
      <w:szCs w:val="32"/>
      <w14:ligatures w14:val="standardContextual"/>
    </w:rPr>
  </w:style>
  <w:style w:type="character" w:customStyle="1" w:styleId="28">
    <w:name w:val="标题 3 字符"/>
    <w:basedOn w:val="15"/>
    <w:link w:val="4"/>
    <w:qFormat/>
    <w:uiPriority w:val="9"/>
    <w:rPr>
      <w:rFonts w:ascii="Times New Roman" w:hAnsi="Times New Roman" w:eastAsia="仿宋"/>
      <w:b/>
      <w:bCs/>
      <w:kern w:val="2"/>
      <w:sz w:val="32"/>
      <w:szCs w:val="32"/>
      <w14:ligatures w14:val="standardContextual"/>
    </w:rPr>
  </w:style>
  <w:style w:type="paragraph" w:customStyle="1" w:styleId="29">
    <w:name w:val="修订1"/>
    <w:hidden/>
    <w:unhideWhenUsed/>
    <w:qFormat/>
    <w:uiPriority w:val="99"/>
    <w:rPr>
      <w:rFonts w:ascii="Times New Roman" w:hAnsi="Times New Roman" w:eastAsia="仿宋" w:cstheme="minorBidi"/>
      <w:kern w:val="2"/>
      <w:sz w:val="32"/>
      <w:szCs w:val="22"/>
      <w:lang w:val="en-US" w:eastAsia="zh-CN" w:bidi="ar-SA"/>
      <w14:ligatures w14:val="standardContextual"/>
    </w:rPr>
  </w:style>
  <w:style w:type="character" w:customStyle="1" w:styleId="30">
    <w:name w:val="font11"/>
    <w:basedOn w:val="1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2306</Words>
  <Characters>2341</Characters>
  <Lines>1363</Lines>
  <Paragraphs>1007</Paragraphs>
  <TotalTime>148</TotalTime>
  <ScaleCrop>false</ScaleCrop>
  <LinksUpToDate>false</LinksUpToDate>
  <CharactersWithSpaces>2372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2025-09-28T09:27:00Z</dcterms:created>
  <dc:creator>琪琪 贾</dc:creator>
  <cp:lastModifiedBy>手表+。。</cp:lastModifiedBy>
  <cp:lastPrinted>2025-10-27T08:55:00Z</cp:lastPrinted>
  <dcterms:modified xsi:type="dcterms:W3CDTF">2025-10-31T10:23:26Z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34A5DAD6B07F4AC9AF24EF4A352C353D_13</vt:lpwstr>
  </property>
  <property fmtid="{D5CDD505-2E9C-101B-9397-08002B2CF9AE}" pid="4" name="KSOTemplateDocerSaveRecord">
    <vt:lpwstr>eyJoZGlkIjoiZmE2YWNkYzZlZmY4ZWE5M2I0NzY0MGQ5MTA4MTA5MmUiLCJ1c2VySWQiOiI2MDYwMjYxODUifQ==</vt:lpwstr>
  </property>
</Properties>
</file>