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0F140">
      <w:pPr>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周口城市职业学院</w:t>
      </w:r>
    </w:p>
    <w:p w14:paraId="0A6123DF">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港口物流管理专业人才培养方案</w:t>
      </w:r>
    </w:p>
    <w:p w14:paraId="69D3D270">
      <w:pPr>
        <w:jc w:val="center"/>
        <w:rPr>
          <w:rFonts w:hint="eastAsia" w:ascii="黑体" w:hAnsi="黑体" w:eastAsia="黑体" w:cs="黑体"/>
          <w:sz w:val="36"/>
          <w:szCs w:val="36"/>
          <w:lang w:val="en-US" w:eastAsia="zh-CN"/>
        </w:rPr>
      </w:pPr>
    </w:p>
    <w:p w14:paraId="5DF5C135">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仿宋_GB2312" w:hAnsi="仿宋_GB2312" w:eastAsia="仿宋_GB2312" w:cs="仿宋_GB2312"/>
          <w:color w:val="000000"/>
          <w:sz w:val="24"/>
          <w:szCs w:val="24"/>
          <w:shd w:val="clear" w:color="000000" w:fill="FCFCFC"/>
        </w:rPr>
      </w:pPr>
      <w:bookmarkStart w:id="0" w:name="_Toc4540"/>
      <w:r>
        <w:rPr>
          <w:rFonts w:hint="eastAsia" w:ascii="黑体" w:hAnsi="黑体" w:eastAsia="黑体" w:cs="黑体"/>
          <w:b/>
          <w:bCs/>
          <w:color w:val="000000"/>
          <w:kern w:val="2"/>
          <w:sz w:val="24"/>
          <w:szCs w:val="24"/>
          <w:highlight w:val="none"/>
          <w:lang w:val="en-US" w:eastAsia="zh-CN"/>
        </w:rPr>
        <w:t>一、专业名称(专业代码)</w:t>
      </w:r>
      <w:bookmarkEnd w:id="0"/>
    </w:p>
    <w:p w14:paraId="3E778C77">
      <w:pPr>
        <w:pageBreakBefore w:val="0"/>
        <w:kinsoku/>
        <w:wordWrap/>
        <w:topLinePunct w:val="0"/>
        <w:bidi w:val="0"/>
        <w:spacing w:line="400" w:lineRule="exact"/>
        <w:ind w:firstLine="480" w:firstLineChars="200"/>
        <w:rPr>
          <w:rFonts w:hint="eastAsia" w:ascii="仿宋_GB2312" w:hAnsi="仿宋_GB2312" w:eastAsia="仿宋_GB2312" w:cs="仿宋_GB2312"/>
          <w:color w:val="000000"/>
          <w:sz w:val="24"/>
          <w:szCs w:val="24"/>
          <w:shd w:val="clear" w:color="000000" w:fill="FCFCFC"/>
        </w:rPr>
      </w:pPr>
      <w:r>
        <w:rPr>
          <w:rFonts w:hint="eastAsia" w:ascii="仿宋_GB2312" w:hAnsi="仿宋_GB2312" w:eastAsia="仿宋_GB2312" w:cs="仿宋_GB2312"/>
          <w:color w:val="000000"/>
          <w:sz w:val="24"/>
          <w:szCs w:val="24"/>
          <w:shd w:val="clear" w:color="000000" w:fill="FCFCFC"/>
          <w:lang w:val="en-US" w:eastAsia="zh-CN"/>
        </w:rPr>
        <w:t>港口物流管理</w:t>
      </w:r>
      <w:r>
        <w:rPr>
          <w:rFonts w:hint="eastAsia" w:ascii="仿宋_GB2312" w:hAnsi="仿宋_GB2312" w:eastAsia="仿宋_GB2312" w:cs="仿宋_GB2312"/>
          <w:color w:val="000000"/>
          <w:sz w:val="24"/>
          <w:szCs w:val="24"/>
          <w:shd w:val="clear" w:color="000000" w:fill="FCFCFC"/>
        </w:rPr>
        <w:t>（530</w:t>
      </w:r>
      <w:r>
        <w:rPr>
          <w:rFonts w:hint="eastAsia" w:ascii="仿宋_GB2312" w:hAnsi="仿宋_GB2312" w:eastAsia="仿宋_GB2312" w:cs="仿宋_GB2312"/>
          <w:color w:val="000000"/>
          <w:sz w:val="24"/>
          <w:szCs w:val="24"/>
          <w:shd w:val="clear" w:color="000000" w:fill="FCFCFC"/>
          <w:lang w:val="en-US" w:eastAsia="zh-CN"/>
        </w:rPr>
        <w:t>806</w:t>
      </w:r>
      <w:r>
        <w:rPr>
          <w:rFonts w:hint="eastAsia" w:ascii="仿宋_GB2312" w:hAnsi="仿宋_GB2312" w:eastAsia="仿宋_GB2312" w:cs="仿宋_GB2312"/>
          <w:color w:val="000000"/>
          <w:sz w:val="24"/>
          <w:szCs w:val="24"/>
          <w:shd w:val="clear" w:color="000000" w:fill="FCFCFC"/>
        </w:rPr>
        <w:t>）</w:t>
      </w:r>
      <w:bookmarkStart w:id="1" w:name="_Toc25954"/>
    </w:p>
    <w:p w14:paraId="2E88A060">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黑体" w:hAnsi="黑体" w:eastAsia="黑体" w:cs="黑体"/>
          <w:b/>
          <w:bCs/>
          <w:color w:val="000000"/>
          <w:kern w:val="2"/>
          <w:sz w:val="24"/>
          <w:szCs w:val="24"/>
          <w:highlight w:val="none"/>
          <w:lang w:val="en-US" w:eastAsia="zh-CN"/>
        </w:rPr>
      </w:pPr>
      <w:r>
        <w:rPr>
          <w:rFonts w:hint="eastAsia" w:ascii="黑体" w:hAnsi="黑体" w:eastAsia="黑体" w:cs="黑体"/>
          <w:b/>
          <w:bCs/>
          <w:color w:val="000000"/>
          <w:kern w:val="2"/>
          <w:sz w:val="24"/>
          <w:szCs w:val="24"/>
          <w:highlight w:val="none"/>
          <w:lang w:val="en-US" w:eastAsia="zh-CN"/>
        </w:rPr>
        <w:t>二、入学要求</w:t>
      </w:r>
      <w:bookmarkEnd w:id="1"/>
    </w:p>
    <w:p w14:paraId="05558CE8">
      <w:pPr>
        <w:pageBreakBefore w:val="0"/>
        <w:kinsoku/>
        <w:wordWrap/>
        <w:topLinePunct w:val="0"/>
        <w:bidi w:val="0"/>
        <w:spacing w:line="400" w:lineRule="exact"/>
        <w:ind w:firstLine="480" w:firstLineChars="200"/>
        <w:jc w:val="left"/>
        <w:rPr>
          <w:rFonts w:hint="eastAsia" w:ascii="仿宋_GB2312" w:hAnsi="仿宋_GB2312" w:eastAsia="仿宋_GB2312" w:cs="仿宋_GB2312"/>
          <w:color w:val="000000"/>
          <w:sz w:val="24"/>
          <w:szCs w:val="24"/>
          <w:shd w:val="clear" w:color="000000" w:fill="FCFCFC"/>
        </w:rPr>
      </w:pPr>
      <w:r>
        <w:rPr>
          <w:rFonts w:hint="eastAsia" w:ascii="仿宋_GB2312" w:hAnsi="仿宋_GB2312" w:eastAsia="仿宋_GB2312" w:cs="仿宋_GB2312"/>
          <w:color w:val="000000"/>
          <w:sz w:val="24"/>
          <w:szCs w:val="24"/>
          <w:shd w:val="clear" w:color="000000" w:fill="FCFCFC"/>
        </w:rPr>
        <w:t>普通高级中学毕业、中等职业学校毕业或具备同等学力。</w:t>
      </w:r>
    </w:p>
    <w:p w14:paraId="79282D77">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黑体" w:hAnsi="黑体" w:eastAsia="黑体" w:cs="黑体"/>
          <w:b/>
          <w:bCs/>
          <w:color w:val="000000"/>
          <w:kern w:val="2"/>
          <w:sz w:val="24"/>
          <w:szCs w:val="24"/>
          <w:highlight w:val="none"/>
          <w:lang w:val="en-US" w:eastAsia="zh-CN"/>
        </w:rPr>
      </w:pPr>
      <w:bookmarkStart w:id="2" w:name="_Toc1002"/>
      <w:r>
        <w:rPr>
          <w:rFonts w:hint="eastAsia" w:ascii="黑体" w:hAnsi="黑体" w:eastAsia="黑体" w:cs="黑体"/>
          <w:b/>
          <w:bCs/>
          <w:color w:val="000000"/>
          <w:kern w:val="2"/>
          <w:sz w:val="24"/>
          <w:szCs w:val="24"/>
          <w:highlight w:val="none"/>
          <w:lang w:val="en-US" w:eastAsia="zh-CN"/>
        </w:rPr>
        <w:t>三、修业年限</w:t>
      </w:r>
      <w:bookmarkEnd w:id="2"/>
    </w:p>
    <w:p w14:paraId="5823284A">
      <w:pPr>
        <w:pageBreakBefore w:val="0"/>
        <w:kinsoku/>
        <w:wordWrap/>
        <w:topLinePunct w:val="0"/>
        <w:bidi w:val="0"/>
        <w:spacing w:line="400" w:lineRule="exact"/>
        <w:ind w:firstLine="480" w:firstLineChars="200"/>
        <w:jc w:val="left"/>
        <w:rPr>
          <w:rFonts w:hint="eastAsia" w:ascii="仿宋_GB2312" w:hAnsi="仿宋_GB2312" w:eastAsia="仿宋_GB2312" w:cs="仿宋_GB2312"/>
          <w:color w:val="000000"/>
          <w:sz w:val="24"/>
          <w:szCs w:val="24"/>
          <w:shd w:val="clear" w:color="000000" w:fill="FCFCFC"/>
          <w:lang w:val="en-US" w:eastAsia="zh-CN"/>
        </w:rPr>
      </w:pPr>
      <w:r>
        <w:rPr>
          <w:rFonts w:hint="eastAsia" w:ascii="仿宋_GB2312" w:hAnsi="仿宋_GB2312" w:eastAsia="仿宋_GB2312" w:cs="仿宋_GB2312"/>
          <w:color w:val="000000"/>
          <w:sz w:val="24"/>
          <w:szCs w:val="24"/>
          <w:shd w:val="clear" w:color="000000" w:fill="FCFCFC"/>
        </w:rPr>
        <w:t>三年</w:t>
      </w:r>
    </w:p>
    <w:p w14:paraId="3C6A99CA">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黑体" w:hAnsi="黑体" w:eastAsia="黑体" w:cs="黑体"/>
          <w:b/>
          <w:bCs/>
          <w:color w:val="000000"/>
          <w:kern w:val="2"/>
          <w:sz w:val="24"/>
          <w:szCs w:val="24"/>
          <w:highlight w:val="none"/>
          <w:lang w:val="en-US" w:eastAsia="zh-CN"/>
        </w:rPr>
      </w:pPr>
      <w:bookmarkStart w:id="3" w:name="_Toc29399"/>
      <w:r>
        <w:rPr>
          <w:rFonts w:hint="eastAsia" w:ascii="黑体" w:hAnsi="黑体" w:eastAsia="黑体" w:cs="黑体"/>
          <w:b/>
          <w:bCs/>
          <w:color w:val="000000"/>
          <w:kern w:val="2"/>
          <w:sz w:val="24"/>
          <w:szCs w:val="24"/>
          <w:highlight w:val="none"/>
          <w:lang w:val="en-US" w:eastAsia="zh-CN"/>
        </w:rPr>
        <w:t>四、职业面向</w:t>
      </w:r>
      <w:bookmarkEnd w:id="3"/>
    </w:p>
    <w:p w14:paraId="5DD433B7">
      <w:pPr>
        <w:pageBreakBefore w:val="0"/>
        <w:kinsoku/>
        <w:wordWrap/>
        <w:topLinePunct w:val="0"/>
        <w:bidi w:val="0"/>
        <w:spacing w:line="400" w:lineRule="exact"/>
        <w:ind w:firstLine="480" w:firstLineChars="200"/>
        <w:jc w:val="left"/>
        <w:rPr>
          <w:rFonts w:hint="eastAsia" w:ascii="仿宋_GB2312" w:hAnsi="仿宋_GB2312" w:eastAsia="仿宋_GB2312" w:cs="仿宋_GB2312"/>
          <w:color w:val="000000"/>
          <w:sz w:val="24"/>
          <w:szCs w:val="24"/>
          <w:shd w:val="clear" w:color="000000" w:fill="FCFCFC"/>
        </w:rPr>
      </w:pPr>
      <w:r>
        <w:rPr>
          <w:rFonts w:hint="eastAsia" w:ascii="仿宋_GB2312" w:hAnsi="仿宋_GB2312" w:eastAsia="仿宋_GB2312" w:cs="仿宋_GB2312"/>
          <w:color w:val="000000"/>
          <w:sz w:val="24"/>
          <w:szCs w:val="24"/>
          <w:shd w:val="clear" w:color="000000" w:fill="FCFCFC"/>
        </w:rPr>
        <w:t>本专业职业面向如表1所示。</w:t>
      </w:r>
    </w:p>
    <w:p w14:paraId="1D96EB11">
      <w:pPr>
        <w:pageBreakBefore w:val="0"/>
        <w:kinsoku/>
        <w:wordWrap/>
        <w:topLinePunct w:val="0"/>
        <w:bidi w:val="0"/>
        <w:spacing w:line="400" w:lineRule="exact"/>
        <w:ind w:firstLine="482" w:firstLineChars="200"/>
        <w:jc w:val="center"/>
        <w:rPr>
          <w:rFonts w:hint="eastAsia" w:ascii="仿宋_GB2312" w:hAnsi="仿宋_GB2312" w:eastAsia="仿宋_GB2312" w:cs="仿宋_GB2312"/>
          <w:b/>
          <w:bCs/>
          <w:color w:val="000000"/>
          <w:sz w:val="24"/>
          <w:szCs w:val="24"/>
          <w:shd w:val="clear" w:color="000000" w:fill="FCFCFC"/>
        </w:rPr>
      </w:pPr>
      <w:r>
        <w:rPr>
          <w:rFonts w:hint="eastAsia" w:ascii="仿宋_GB2312" w:hAnsi="仿宋_GB2312" w:eastAsia="仿宋_GB2312" w:cs="仿宋_GB2312"/>
          <w:b/>
          <w:bCs/>
          <w:color w:val="000000"/>
          <w:sz w:val="24"/>
          <w:szCs w:val="24"/>
          <w:shd w:val="clear" w:color="000000" w:fill="FCFCFC"/>
        </w:rPr>
        <w:t xml:space="preserve">表1 </w:t>
      </w:r>
      <w:r>
        <w:rPr>
          <w:rFonts w:hint="eastAsia" w:ascii="仿宋_GB2312" w:hAnsi="仿宋_GB2312" w:eastAsia="仿宋_GB2312" w:cs="仿宋_GB2312"/>
          <w:b/>
          <w:bCs/>
          <w:color w:val="000000"/>
          <w:sz w:val="24"/>
          <w:szCs w:val="24"/>
          <w:shd w:val="clear" w:color="000000" w:fill="FCFCFC"/>
          <w:lang w:val="en-US" w:eastAsia="zh-CN"/>
        </w:rPr>
        <w:t>港口物流管理</w:t>
      </w:r>
      <w:r>
        <w:rPr>
          <w:rFonts w:hint="eastAsia" w:ascii="仿宋_GB2312" w:hAnsi="仿宋_GB2312" w:eastAsia="仿宋_GB2312" w:cs="仿宋_GB2312"/>
          <w:b/>
          <w:bCs/>
          <w:color w:val="000000"/>
          <w:sz w:val="24"/>
          <w:szCs w:val="24"/>
          <w:shd w:val="clear" w:color="000000" w:fill="FCFCFC"/>
        </w:rPr>
        <w:t>专业职业面向</w:t>
      </w:r>
    </w:p>
    <w:tbl>
      <w:tblPr>
        <w:tblStyle w:val="11"/>
        <w:tblW w:w="91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973"/>
        <w:gridCol w:w="1474"/>
        <w:gridCol w:w="1683"/>
        <w:gridCol w:w="1174"/>
        <w:gridCol w:w="2581"/>
      </w:tblGrid>
      <w:tr w14:paraId="2D14D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1272" w:type="dxa"/>
            <w:vAlign w:val="center"/>
          </w:tcPr>
          <w:p w14:paraId="3BAD9A19">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所属专业 大类（代码）</w:t>
            </w:r>
          </w:p>
        </w:tc>
        <w:tc>
          <w:tcPr>
            <w:tcW w:w="973" w:type="dxa"/>
            <w:vAlign w:val="center"/>
          </w:tcPr>
          <w:p w14:paraId="548ECA15">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所属专  业类   （代码）</w:t>
            </w:r>
          </w:p>
        </w:tc>
        <w:tc>
          <w:tcPr>
            <w:tcW w:w="1474" w:type="dxa"/>
            <w:vAlign w:val="center"/>
          </w:tcPr>
          <w:p w14:paraId="7245ABE5">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对应行业（代码）</w:t>
            </w:r>
          </w:p>
        </w:tc>
        <w:tc>
          <w:tcPr>
            <w:tcW w:w="1683" w:type="dxa"/>
            <w:vAlign w:val="center"/>
          </w:tcPr>
          <w:p w14:paraId="739F6CD0">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主要职业类别</w:t>
            </w:r>
          </w:p>
          <w:p w14:paraId="0B362DAA">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（代码）</w:t>
            </w:r>
          </w:p>
        </w:tc>
        <w:tc>
          <w:tcPr>
            <w:tcW w:w="1174" w:type="dxa"/>
            <w:vAlign w:val="center"/>
          </w:tcPr>
          <w:p w14:paraId="5F05D9DF">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主要岗位类别/技术领域</w:t>
            </w:r>
          </w:p>
        </w:tc>
        <w:tc>
          <w:tcPr>
            <w:tcW w:w="2581" w:type="dxa"/>
            <w:vAlign w:val="center"/>
          </w:tcPr>
          <w:p w14:paraId="4B2E8627">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职业技能等级证</w:t>
            </w:r>
          </w:p>
          <w:p w14:paraId="2E24A379">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书、社会认可度高</w:t>
            </w:r>
          </w:p>
          <w:p w14:paraId="59E16336">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的行业企业标准</w:t>
            </w:r>
          </w:p>
          <w:p w14:paraId="547DC466">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b/>
                <w:bCs/>
                <w:spacing w:val="-2"/>
                <w:sz w:val="24"/>
                <w:szCs w:val="24"/>
              </w:rPr>
            </w:pPr>
            <w:r>
              <w:rPr>
                <w:rFonts w:hint="eastAsia" w:ascii="仿宋_GB2312" w:hAnsi="仿宋_GB2312" w:eastAsia="仿宋_GB2312" w:cs="仿宋_GB2312"/>
                <w:b/>
                <w:bCs/>
                <w:spacing w:val="-2"/>
                <w:sz w:val="24"/>
                <w:szCs w:val="24"/>
              </w:rPr>
              <w:t>和证书举例</w:t>
            </w:r>
          </w:p>
        </w:tc>
      </w:tr>
      <w:tr w14:paraId="16445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jc w:val="center"/>
        </w:trPr>
        <w:tc>
          <w:tcPr>
            <w:tcW w:w="1272" w:type="dxa"/>
            <w:vAlign w:val="center"/>
          </w:tcPr>
          <w:p w14:paraId="4BF2EE1F">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财经商贸</w:t>
            </w:r>
            <w:r>
              <w:rPr>
                <w:rFonts w:hint="eastAsia" w:ascii="仿宋_GB2312" w:hAnsi="仿宋_GB2312" w:eastAsia="仿宋_GB2312" w:cs="仿宋_GB2312"/>
                <w:spacing w:val="-5"/>
                <w:sz w:val="24"/>
                <w:szCs w:val="24"/>
              </w:rPr>
              <w:t>大类（53）</w:t>
            </w:r>
          </w:p>
        </w:tc>
        <w:tc>
          <w:tcPr>
            <w:tcW w:w="973" w:type="dxa"/>
            <w:vAlign w:val="center"/>
          </w:tcPr>
          <w:p w14:paraId="64516B87">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物流类</w:t>
            </w:r>
          </w:p>
          <w:p w14:paraId="1BA8656E">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（5308）</w:t>
            </w:r>
          </w:p>
        </w:tc>
        <w:tc>
          <w:tcPr>
            <w:tcW w:w="1474" w:type="dxa"/>
            <w:vAlign w:val="center"/>
          </w:tcPr>
          <w:p w14:paraId="403271DB">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val="en-US" w:eastAsia="zh-CN"/>
              </w:rPr>
              <w:t>水上</w:t>
            </w:r>
            <w:r>
              <w:rPr>
                <w:rFonts w:hint="eastAsia" w:ascii="仿宋_GB2312" w:hAnsi="仿宋_GB2312" w:eastAsia="仿宋_GB2312" w:cs="仿宋_GB2312"/>
                <w:spacing w:val="-2"/>
                <w:sz w:val="24"/>
                <w:szCs w:val="24"/>
              </w:rPr>
              <w:t>运输</w:t>
            </w:r>
            <w:r>
              <w:rPr>
                <w:rFonts w:hint="eastAsia" w:ascii="仿宋_GB2312" w:hAnsi="仿宋_GB2312" w:eastAsia="仿宋_GB2312" w:cs="仿宋_GB2312"/>
                <w:spacing w:val="-2"/>
                <w:sz w:val="24"/>
                <w:szCs w:val="24"/>
                <w:lang w:val="en-US" w:eastAsia="zh-CN"/>
              </w:rPr>
              <w:t>业</w:t>
            </w:r>
            <w:r>
              <w:rPr>
                <w:rFonts w:hint="eastAsia" w:ascii="仿宋_GB2312" w:hAnsi="仿宋_GB2312" w:eastAsia="仿宋_GB2312" w:cs="仿宋_GB2312"/>
                <w:spacing w:val="-4"/>
                <w:sz w:val="24"/>
                <w:szCs w:val="24"/>
              </w:rPr>
              <w:t>（5</w:t>
            </w:r>
            <w:r>
              <w:rPr>
                <w:rFonts w:hint="eastAsia" w:ascii="仿宋_GB2312" w:hAnsi="仿宋_GB2312" w:eastAsia="仿宋_GB2312" w:cs="仿宋_GB2312"/>
                <w:spacing w:val="-4"/>
                <w:sz w:val="24"/>
                <w:szCs w:val="24"/>
                <w:lang w:val="en-US" w:eastAsia="zh-CN"/>
              </w:rPr>
              <w:t>5</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4"/>
                <w:sz w:val="24"/>
                <w:szCs w:val="24"/>
                <w:lang w:eastAsia="zh-CN"/>
              </w:rPr>
              <w:t>；</w:t>
            </w:r>
          </w:p>
          <w:p w14:paraId="673592AC">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default"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多式联运和运输代理业</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58）</w:t>
            </w:r>
          </w:p>
        </w:tc>
        <w:tc>
          <w:tcPr>
            <w:tcW w:w="1683" w:type="dxa"/>
            <w:vAlign w:val="center"/>
          </w:tcPr>
          <w:p w14:paraId="1BF782CD">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val="en-US" w:eastAsia="zh-CN"/>
              </w:rPr>
              <w:t>船舶业务员（4-02-03-02）；货运代理</w:t>
            </w:r>
            <w:r>
              <w:rPr>
                <w:rFonts w:hint="eastAsia" w:ascii="仿宋_GB2312" w:hAnsi="仿宋_GB2312" w:eastAsia="仿宋_GB2312" w:cs="仿宋_GB2312"/>
                <w:spacing w:val="-2"/>
                <w:sz w:val="24"/>
                <w:szCs w:val="24"/>
              </w:rPr>
              <w:t>服务员</w:t>
            </w:r>
          </w:p>
          <w:p w14:paraId="1D018AB2">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2"/>
                <w:sz w:val="24"/>
                <w:szCs w:val="24"/>
              </w:rPr>
              <w:t>（4-02-05</w:t>
            </w:r>
            <w:r>
              <w:rPr>
                <w:rFonts w:hint="eastAsia" w:ascii="仿宋_GB2312" w:hAnsi="仿宋_GB2312" w:eastAsia="仿宋_GB2312" w:cs="仿宋_GB2312"/>
                <w:spacing w:val="-2"/>
                <w:sz w:val="24"/>
                <w:szCs w:val="24"/>
                <w:lang w:val="en-US" w:eastAsia="zh-CN"/>
              </w:rPr>
              <w:t>-0</w:t>
            </w:r>
            <w:r>
              <w:rPr>
                <w:rFonts w:hint="eastAsia" w:ascii="仿宋_GB2312" w:hAnsi="仿宋_GB2312" w:eastAsia="仿宋_GB2312" w:cs="仿宋_GB2312"/>
                <w:spacing w:val="-2"/>
                <w:sz w:val="24"/>
                <w:szCs w:val="24"/>
              </w:rPr>
              <w:t>3）</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供应链管理师S（4-02-06-05）</w:t>
            </w:r>
          </w:p>
        </w:tc>
        <w:tc>
          <w:tcPr>
            <w:tcW w:w="1174" w:type="dxa"/>
            <w:vAlign w:val="center"/>
          </w:tcPr>
          <w:p w14:paraId="58E69C15">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lang w:val="en-US" w:eastAsia="zh-CN"/>
              </w:rPr>
              <w:t>港口调度操作；物流操作；货运代理；船舶代理；报关；客户服务</w:t>
            </w:r>
          </w:p>
        </w:tc>
        <w:tc>
          <w:tcPr>
            <w:tcW w:w="2581" w:type="dxa"/>
            <w:vAlign w:val="center"/>
          </w:tcPr>
          <w:p w14:paraId="7978AF6B">
            <w:pPr>
              <w:pStyle w:val="10"/>
              <w:keepNext w:val="0"/>
              <w:keepLines w:val="0"/>
              <w:pageBreakBefore w:val="0"/>
              <w:widowControl/>
              <w:kinsoku/>
              <w:wordWrap/>
              <w:overflowPunct/>
              <w:topLinePunct w:val="0"/>
              <w:autoSpaceDE/>
              <w:autoSpaceDN/>
              <w:bidi w:val="0"/>
              <w:adjustRightInd/>
              <w:snapToGrid w:val="0"/>
              <w:spacing w:line="240" w:lineRule="atLeast"/>
              <w:ind w:left="0" w:right="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1+X</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4"/>
                <w:sz w:val="24"/>
                <w:szCs w:val="24"/>
              </w:rPr>
              <w:t>证书</w:t>
            </w:r>
            <w:r>
              <w:rPr>
                <w:rFonts w:hint="eastAsia" w:ascii="仿宋_GB2312" w:hAnsi="仿宋_GB2312" w:eastAsia="仿宋_GB2312" w:cs="仿宋_GB2312"/>
                <w:spacing w:val="-4"/>
                <w:sz w:val="24"/>
                <w:szCs w:val="24"/>
                <w:lang w:eastAsia="zh-CN"/>
              </w:rPr>
              <w:t>；</w:t>
            </w:r>
          </w:p>
          <w:p w14:paraId="13FF0D0B">
            <w:pPr>
              <w:pStyle w:val="10"/>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right="0" w:rightChars="0" w:firstLine="0" w:firstLineChars="0"/>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kern w:val="2"/>
                <w:sz w:val="24"/>
                <w:szCs w:val="24"/>
                <w:lang w:val="en-US" w:eastAsia="en-US" w:bidi="ar-SA"/>
              </w:rPr>
              <w:t>2.</w:t>
            </w:r>
            <w:r>
              <w:rPr>
                <w:rFonts w:hint="eastAsia" w:ascii="仿宋_GB2312" w:hAnsi="仿宋_GB2312" w:eastAsia="仿宋_GB2312" w:cs="仿宋_GB2312"/>
                <w:spacing w:val="-3"/>
                <w:sz w:val="24"/>
                <w:szCs w:val="24"/>
              </w:rPr>
              <w:t>物流管理职业技</w:t>
            </w:r>
            <w:r>
              <w:rPr>
                <w:rFonts w:hint="eastAsia" w:ascii="仿宋_GB2312" w:hAnsi="仿宋_GB2312" w:eastAsia="仿宋_GB2312" w:cs="仿宋_GB2312"/>
                <w:spacing w:val="-4"/>
                <w:sz w:val="24"/>
                <w:szCs w:val="24"/>
              </w:rPr>
              <w:t>能等级证书（中级）</w:t>
            </w:r>
            <w:r>
              <w:rPr>
                <w:rFonts w:hint="eastAsia" w:ascii="仿宋_GB2312" w:hAnsi="仿宋_GB2312" w:eastAsia="仿宋_GB2312" w:cs="仿宋_GB2312"/>
                <w:spacing w:val="-4"/>
                <w:sz w:val="24"/>
                <w:szCs w:val="24"/>
                <w:lang w:eastAsia="zh-CN"/>
              </w:rPr>
              <w:t>；</w:t>
            </w:r>
          </w:p>
          <w:p w14:paraId="495174D0">
            <w:pPr>
              <w:pStyle w:val="10"/>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right="0" w:rightChars="0" w:firstLine="0" w:firstLineChars="0"/>
              <w:jc w:val="center"/>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kern w:val="2"/>
                <w:sz w:val="24"/>
                <w:szCs w:val="24"/>
                <w:lang w:val="en-US" w:eastAsia="en-US" w:bidi="ar-SA"/>
              </w:rPr>
              <w:t>3.</w:t>
            </w:r>
            <w:r>
              <w:rPr>
                <w:rFonts w:hint="eastAsia" w:ascii="仿宋_GB2312" w:hAnsi="仿宋_GB2312" w:eastAsia="仿宋_GB2312" w:cs="仿宋_GB2312"/>
                <w:spacing w:val="-4"/>
                <w:sz w:val="24"/>
                <w:szCs w:val="24"/>
                <w:lang w:val="en-US" w:eastAsia="zh-CN"/>
              </w:rPr>
              <w:t>国际货运代理师证书；</w:t>
            </w:r>
          </w:p>
          <w:p w14:paraId="6906A6F8">
            <w:pPr>
              <w:pStyle w:val="10"/>
              <w:keepNext w:val="0"/>
              <w:keepLines w:val="0"/>
              <w:pageBreakBefore w:val="0"/>
              <w:widowControl/>
              <w:numPr>
                <w:ilvl w:val="0"/>
                <w:numId w:val="0"/>
              </w:numPr>
              <w:kinsoku/>
              <w:wordWrap/>
              <w:overflowPunct/>
              <w:topLinePunct w:val="0"/>
              <w:autoSpaceDE/>
              <w:autoSpaceDN/>
              <w:bidi w:val="0"/>
              <w:adjustRightInd/>
              <w:snapToGrid w:val="0"/>
              <w:spacing w:line="240" w:lineRule="atLeast"/>
              <w:ind w:left="0" w:leftChars="0" w:right="0" w:rightChars="0" w:firstLine="0" w:firstLineChars="0"/>
              <w:jc w:val="both"/>
              <w:textAlignment w:val="auto"/>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kern w:val="2"/>
                <w:sz w:val="24"/>
                <w:szCs w:val="24"/>
                <w:lang w:val="en-US" w:eastAsia="en-US" w:bidi="ar-SA"/>
              </w:rPr>
              <w:t>4.</w:t>
            </w:r>
            <w:r>
              <w:rPr>
                <w:rFonts w:hint="eastAsia" w:ascii="仿宋_GB2312" w:hAnsi="仿宋_GB2312" w:eastAsia="仿宋_GB2312" w:cs="仿宋_GB2312"/>
                <w:spacing w:val="-4"/>
                <w:sz w:val="24"/>
                <w:szCs w:val="24"/>
                <w:lang w:val="en-US" w:eastAsia="zh-CN"/>
              </w:rPr>
              <w:t>报关员资格证书</w:t>
            </w:r>
          </w:p>
        </w:tc>
      </w:tr>
    </w:tbl>
    <w:p w14:paraId="3D90C63C">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黑体" w:hAnsi="黑体" w:eastAsia="黑体" w:cs="黑体"/>
          <w:b/>
          <w:bCs/>
          <w:color w:val="000000"/>
          <w:kern w:val="2"/>
          <w:sz w:val="24"/>
          <w:szCs w:val="24"/>
          <w:highlight w:val="none"/>
          <w:lang w:val="en-US" w:eastAsia="zh-CN"/>
        </w:rPr>
      </w:pPr>
      <w:bookmarkStart w:id="4" w:name="_Toc16816"/>
      <w:r>
        <w:rPr>
          <w:rFonts w:hint="eastAsia" w:ascii="黑体" w:hAnsi="黑体" w:eastAsia="黑体" w:cs="黑体"/>
          <w:b/>
          <w:bCs/>
          <w:color w:val="000000"/>
          <w:kern w:val="2"/>
          <w:sz w:val="24"/>
          <w:szCs w:val="24"/>
          <w:highlight w:val="none"/>
          <w:lang w:val="en-US" w:eastAsia="zh-CN"/>
        </w:rPr>
        <w:t>五、培养目标与培养规格</w:t>
      </w:r>
      <w:bookmarkEnd w:id="4"/>
    </w:p>
    <w:p w14:paraId="189879B9">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
          <w:bCs/>
          <w:color w:val="000000"/>
          <w:kern w:val="2"/>
          <w:sz w:val="24"/>
          <w:szCs w:val="24"/>
          <w:highlight w:val="none"/>
          <w:lang w:val="en-US" w:eastAsia="zh-CN" w:bidi="ar-SA"/>
        </w:rPr>
      </w:pPr>
      <w:bookmarkStart w:id="5" w:name="_Toc20659"/>
      <w:r>
        <w:rPr>
          <w:rFonts w:hint="eastAsia" w:ascii="楷体_GB2312" w:hAnsi="楷体_GB2312" w:eastAsia="楷体_GB2312" w:cs="楷体_GB2312"/>
          <w:b/>
          <w:bCs/>
          <w:color w:val="000000"/>
          <w:kern w:val="2"/>
          <w:sz w:val="24"/>
          <w:szCs w:val="24"/>
          <w:highlight w:val="none"/>
          <w:lang w:val="en-US" w:eastAsia="zh-CN" w:bidi="ar-SA"/>
        </w:rPr>
        <w:t>（一）培养目标</w:t>
      </w:r>
      <w:bookmarkEnd w:id="5"/>
    </w:p>
    <w:p w14:paraId="5DC47F24">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Cs w:val="24"/>
        </w:rPr>
      </w:pPr>
      <w:bookmarkStart w:id="6" w:name="_Toc1458"/>
      <w:r>
        <w:rPr>
          <w:rFonts w:hint="eastAsia" w:ascii="仿宋_GB2312" w:hAnsi="仿宋_GB2312" w:eastAsia="仿宋_GB2312" w:cs="仿宋_GB2312"/>
          <w:bCs/>
          <w:color w:val="000000"/>
          <w:sz w:val="24"/>
          <w:szCs w:val="24"/>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能力;掌握本专业知识和技术技能，具备职业综合素质和行动能力，面向水上运输、多式联运和运输代理业的货运代理服务员、船舶业务员、供应链管理师等岗位(群)，能够从事港口调度操作、物流操作、货运代理、船舶代理、报关、客户服务等工作的高技能人才。</w:t>
      </w:r>
    </w:p>
    <w:p w14:paraId="1C2E02AB">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
          <w:bCs/>
          <w:color w:val="000000"/>
          <w:kern w:val="2"/>
          <w:sz w:val="24"/>
          <w:szCs w:val="24"/>
          <w:highlight w:val="none"/>
          <w:lang w:val="en-US" w:eastAsia="zh-CN" w:bidi="ar-SA"/>
        </w:rPr>
      </w:pPr>
      <w:r>
        <w:rPr>
          <w:rFonts w:hint="eastAsia" w:ascii="楷体_GB2312" w:hAnsi="楷体_GB2312" w:eastAsia="楷体_GB2312" w:cs="楷体_GB2312"/>
          <w:b/>
          <w:bCs/>
          <w:color w:val="000000"/>
          <w:kern w:val="2"/>
          <w:sz w:val="24"/>
          <w:szCs w:val="24"/>
          <w:highlight w:val="none"/>
          <w:lang w:val="en-US" w:eastAsia="zh-CN" w:bidi="ar-SA"/>
        </w:rPr>
        <w:t>（二）培养规格</w:t>
      </w:r>
      <w:bookmarkEnd w:id="6"/>
    </w:p>
    <w:p w14:paraId="049AD5B8">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本专业毕业生应在素质、知识和能力方面达到以下要求：</w:t>
      </w:r>
    </w:p>
    <w:p w14:paraId="407E8EAB">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仿宋_GB2312" w:eastAsia="仿宋_GB2312"/>
          <w:b/>
          <w:bCs/>
          <w:color w:val="000000"/>
          <w:kern w:val="2"/>
          <w:sz w:val="24"/>
          <w:szCs w:val="24"/>
          <w:highlight w:val="none"/>
          <w:lang w:val="en-US" w:eastAsia="zh-CN"/>
        </w:rPr>
      </w:pPr>
      <w:r>
        <w:rPr>
          <w:rFonts w:hint="eastAsia" w:ascii="仿宋_GB2312" w:eastAsia="仿宋_GB2312"/>
          <w:b/>
          <w:bCs/>
          <w:color w:val="000000"/>
          <w:kern w:val="2"/>
          <w:sz w:val="24"/>
          <w:szCs w:val="24"/>
          <w:highlight w:val="none"/>
          <w:lang w:val="en-US" w:eastAsia="zh-CN"/>
        </w:rPr>
        <w:t>1.素质</w:t>
      </w:r>
    </w:p>
    <w:p w14:paraId="06ED4865">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（1）坚定拥护中国共产党领导和我国社会主义制度，在习近平新时代中国特色社会主义思想指引下，践行社会主义核心价值观，具有深厚的爱国情感和中华民族自豪感。</w:t>
      </w:r>
    </w:p>
    <w:p w14:paraId="10711109">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（2）崇尚宪法、遵法守纪、崇德向善、诚实守信、尊重生命、热爱劳动、履行道德准则和行为规范，具有社会责任感和社会参与意识。</w:t>
      </w:r>
    </w:p>
    <w:p w14:paraId="2702F929">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（3）具有质量意识、环保意识、安全意识、信息素养、工匠精神、创新思维。</w:t>
      </w:r>
    </w:p>
    <w:p w14:paraId="1D372418">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（4）勇于奋斗、乐观向上，具有自我管理能力、职业生涯规划的意识，有较强的集体意识和团队合作精神。</w:t>
      </w:r>
    </w:p>
    <w:p w14:paraId="1F4DA577">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（5）具有健康的体魄、心理和健全的人格，掌握基本运动知识和1-2项运动技能，养成良好的健身与卫生习惯，以及良好的行为习惯。</w:t>
      </w:r>
    </w:p>
    <w:p w14:paraId="70ED2F53">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（6）具有一定的审美和人文素养，能够形成1</w:t>
      </w:r>
      <w:r>
        <w:rPr>
          <w:rFonts w:hint="eastAsia" w:ascii="仿宋_GB2312" w:hAnsi="仿宋_GB2312" w:cs="仿宋_GB2312"/>
          <w:bCs/>
          <w:color w:val="000000"/>
          <w:sz w:val="24"/>
          <w:szCs w:val="24"/>
          <w:lang w:val="en-US" w:eastAsia="zh-CN"/>
        </w:rPr>
        <w:t>-</w:t>
      </w:r>
      <w:r>
        <w:rPr>
          <w:rFonts w:hint="eastAsia" w:ascii="仿宋_GB2312" w:hAnsi="仿宋_GB2312" w:eastAsia="仿宋_GB2312" w:cs="仿宋_GB2312"/>
          <w:bCs/>
          <w:color w:val="000000"/>
          <w:sz w:val="24"/>
          <w:szCs w:val="24"/>
        </w:rPr>
        <w:t>2项艺术特长或爱好。</w:t>
      </w:r>
    </w:p>
    <w:p w14:paraId="42B0410D">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7）具备智慧港航技术敏锐度与创新思维，能够依托AIGC、大数据和物联网等智能技术开展港口物流需求分析、资源优化配置与运营决策，同时严格遵守港口数据安全与跨境物流法规，确保AI生成的物流方案、单证与操作指令的合规性与可靠性边界。</w:t>
      </w:r>
    </w:p>
    <w:p w14:paraId="6A8AA2DB">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8）具备持续学习与系统优化能力，能快速适配智慧港口技术迭代与航运业变革节奏，同时对AI生成的港口作业计划、物流路径规划、供应链协同方案进行可行性研判与质量把控，确保其符合港口运营实际、行业规范与客户需求。</w:t>
      </w:r>
    </w:p>
    <w:p w14:paraId="3ED6CF29">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仿宋_GB2312" w:eastAsia="仿宋_GB2312"/>
          <w:b/>
          <w:bCs/>
          <w:color w:val="000000"/>
          <w:kern w:val="2"/>
          <w:sz w:val="24"/>
          <w:szCs w:val="24"/>
          <w:highlight w:val="none"/>
          <w:lang w:val="en-US" w:eastAsia="zh-CN"/>
        </w:rPr>
      </w:pPr>
      <w:r>
        <w:rPr>
          <w:rFonts w:hint="eastAsia" w:ascii="仿宋_GB2312" w:eastAsia="仿宋_GB2312"/>
          <w:b/>
          <w:bCs/>
          <w:color w:val="000000"/>
          <w:kern w:val="2"/>
          <w:sz w:val="24"/>
          <w:szCs w:val="24"/>
          <w:highlight w:val="none"/>
          <w:lang w:val="en-US" w:eastAsia="zh-CN"/>
        </w:rPr>
        <w:t>2.知识</w:t>
      </w:r>
    </w:p>
    <w:p w14:paraId="7778467E">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（1）掌握必备的思想政治理论、科学文化基础知识和中华优秀传统文化知识。</w:t>
      </w:r>
    </w:p>
    <w:p w14:paraId="7817EBF8">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（2）熟悉与本专业相关的法律法规以及环境保护、安全消防等知识。</w:t>
      </w:r>
    </w:p>
    <w:p w14:paraId="64AC225D">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rPr>
        <w:t>（3）掌握</w:t>
      </w:r>
      <w:r>
        <w:rPr>
          <w:rFonts w:hint="eastAsia" w:ascii="仿宋_GB2312" w:hAnsi="仿宋_GB2312" w:eastAsia="仿宋_GB2312" w:cs="仿宋_GB2312"/>
          <w:bCs/>
          <w:color w:val="000000"/>
          <w:sz w:val="24"/>
          <w:szCs w:val="24"/>
          <w:lang w:val="en-US" w:eastAsia="zh-CN"/>
        </w:rPr>
        <w:t>管理技能</w:t>
      </w:r>
      <w:r>
        <w:rPr>
          <w:rFonts w:hint="eastAsia" w:ascii="仿宋_GB2312" w:hAnsi="仿宋_GB2312" w:eastAsia="仿宋_GB2312" w:cs="仿宋_GB2312"/>
          <w:bCs/>
          <w:color w:val="000000"/>
          <w:sz w:val="24"/>
          <w:szCs w:val="24"/>
        </w:rPr>
        <w:t>应用、</w:t>
      </w:r>
      <w:r>
        <w:rPr>
          <w:rFonts w:hint="eastAsia" w:ascii="仿宋_GB2312" w:hAnsi="仿宋_GB2312" w:eastAsia="仿宋_GB2312" w:cs="仿宋_GB2312"/>
          <w:bCs/>
          <w:color w:val="000000"/>
          <w:sz w:val="24"/>
          <w:szCs w:val="24"/>
          <w:lang w:val="en-US" w:eastAsia="zh-CN"/>
        </w:rPr>
        <w:t>营销技能应用、经济原</w:t>
      </w:r>
      <w:r>
        <w:rPr>
          <w:rFonts w:hint="eastAsia" w:ascii="仿宋_GB2312" w:hAnsi="仿宋_GB2312" w:eastAsia="仿宋_GB2312" w:cs="仿宋_GB2312"/>
          <w:bCs/>
          <w:color w:val="000000"/>
          <w:sz w:val="24"/>
          <w:szCs w:val="24"/>
          <w:highlight w:val="none"/>
          <w:lang w:val="en-US" w:eastAsia="zh-CN"/>
        </w:rPr>
        <w:t>理应用</w:t>
      </w:r>
      <w:r>
        <w:rPr>
          <w:rFonts w:hint="eastAsia" w:ascii="仿宋_GB2312" w:hAnsi="仿宋_GB2312" w:eastAsia="仿宋_GB2312" w:cs="仿宋_GB2312"/>
          <w:bCs/>
          <w:color w:val="000000"/>
          <w:sz w:val="24"/>
          <w:szCs w:val="24"/>
          <w:highlight w:val="none"/>
        </w:rPr>
        <w:t>、创新创业</w:t>
      </w: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lang w:val="en-US" w:eastAsia="zh-CN"/>
        </w:rPr>
        <w:t>就业指导等</w:t>
      </w:r>
      <w:r>
        <w:rPr>
          <w:rFonts w:hint="eastAsia" w:ascii="仿宋_GB2312" w:hAnsi="仿宋_GB2312" w:eastAsia="仿宋_GB2312" w:cs="仿宋_GB2312"/>
          <w:bCs/>
          <w:color w:val="000000"/>
          <w:sz w:val="24"/>
          <w:szCs w:val="24"/>
          <w:highlight w:val="none"/>
        </w:rPr>
        <w:t>相关知识。</w:t>
      </w:r>
    </w:p>
    <w:p w14:paraId="578F0E52">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（4）掌握</w:t>
      </w:r>
      <w:r>
        <w:rPr>
          <w:rFonts w:hint="eastAsia" w:ascii="仿宋_GB2312" w:hAnsi="仿宋_GB2312" w:eastAsia="仿宋_GB2312" w:cs="仿宋_GB2312"/>
          <w:bCs/>
          <w:color w:val="000000"/>
          <w:sz w:val="24"/>
          <w:szCs w:val="24"/>
          <w:lang w:val="en-US" w:eastAsia="zh-CN"/>
        </w:rPr>
        <w:t>理货基础、理货业务、港口物流基础等相关知识</w:t>
      </w:r>
      <w:r>
        <w:rPr>
          <w:rFonts w:hint="eastAsia" w:ascii="仿宋_GB2312" w:hAnsi="仿宋_GB2312" w:eastAsia="仿宋_GB2312" w:cs="仿宋_GB2312"/>
          <w:bCs/>
          <w:color w:val="000000"/>
          <w:sz w:val="24"/>
          <w:szCs w:val="24"/>
        </w:rPr>
        <w:t>。</w:t>
      </w:r>
    </w:p>
    <w:p w14:paraId="53CDBDC5">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（5）掌握市场分析、消费者行为分析及营销策划的方法。</w:t>
      </w:r>
    </w:p>
    <w:p w14:paraId="43543E54">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（6）掌握</w:t>
      </w:r>
      <w:r>
        <w:rPr>
          <w:rFonts w:hint="eastAsia" w:ascii="仿宋_GB2312" w:hAnsi="仿宋_GB2312" w:eastAsia="仿宋_GB2312" w:cs="仿宋_GB2312"/>
          <w:bCs/>
          <w:color w:val="000000"/>
          <w:sz w:val="24"/>
          <w:szCs w:val="24"/>
          <w:lang w:val="en-US" w:eastAsia="zh-CN"/>
        </w:rPr>
        <w:t>智慧港口与商贸新技术</w:t>
      </w:r>
      <w:r>
        <w:rPr>
          <w:rFonts w:hint="eastAsia" w:ascii="仿宋_GB2312" w:hAnsi="仿宋_GB2312" w:eastAsia="仿宋_GB2312" w:cs="仿宋_GB2312"/>
          <w:bCs/>
          <w:color w:val="000000"/>
          <w:sz w:val="24"/>
          <w:szCs w:val="24"/>
        </w:rPr>
        <w:t>。</w:t>
      </w:r>
    </w:p>
    <w:p w14:paraId="516FA316">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（7）掌握</w:t>
      </w:r>
      <w:r>
        <w:rPr>
          <w:rFonts w:hint="eastAsia" w:ascii="仿宋_GB2312" w:hAnsi="仿宋_GB2312" w:eastAsia="仿宋_GB2312" w:cs="仿宋_GB2312"/>
          <w:bCs/>
          <w:color w:val="000000"/>
          <w:sz w:val="24"/>
          <w:szCs w:val="24"/>
          <w:lang w:val="en-US" w:eastAsia="zh-CN"/>
        </w:rPr>
        <w:t>集装箱码头业务、散杂货码头业务、港口库场实务等操作</w:t>
      </w:r>
      <w:r>
        <w:rPr>
          <w:rFonts w:hint="eastAsia" w:ascii="仿宋_GB2312" w:hAnsi="仿宋_GB2312" w:eastAsia="仿宋_GB2312" w:cs="仿宋_GB2312"/>
          <w:bCs/>
          <w:color w:val="000000"/>
          <w:sz w:val="24"/>
          <w:szCs w:val="24"/>
        </w:rPr>
        <w:t>。</w:t>
      </w:r>
    </w:p>
    <w:p w14:paraId="62481A83">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（8）掌握</w:t>
      </w:r>
      <w:r>
        <w:rPr>
          <w:rFonts w:hint="eastAsia" w:ascii="仿宋_GB2312" w:hAnsi="仿宋_GB2312" w:eastAsia="仿宋_GB2312" w:cs="仿宋_GB2312"/>
          <w:bCs/>
          <w:color w:val="000000"/>
          <w:sz w:val="24"/>
          <w:szCs w:val="24"/>
          <w:lang w:val="en-US" w:eastAsia="zh-CN"/>
        </w:rPr>
        <w:t>国际货运代理、国际贸易实务等技术</w:t>
      </w:r>
      <w:r>
        <w:rPr>
          <w:rFonts w:hint="eastAsia" w:ascii="仿宋_GB2312" w:hAnsi="仿宋_GB2312" w:eastAsia="仿宋_GB2312" w:cs="仿宋_GB2312"/>
          <w:bCs/>
          <w:color w:val="000000"/>
          <w:sz w:val="24"/>
          <w:szCs w:val="24"/>
        </w:rPr>
        <w:t>。</w:t>
      </w:r>
    </w:p>
    <w:p w14:paraId="0A8E5250">
      <w:pPr>
        <w:pageBreakBefore w:val="0"/>
        <w:kinsoku/>
        <w:wordWrap/>
        <w:topLinePunct w:val="0"/>
        <w:bidi w:val="0"/>
        <w:spacing w:line="400" w:lineRule="exact"/>
        <w:ind w:firstLine="480" w:firstLineChars="200"/>
        <w:jc w:val="left"/>
        <w:rPr>
          <w:rFonts w:hint="eastAsia" w:ascii="仿宋_GB2312" w:hAnsi="仿宋_GB2312" w:cs="仿宋_GB2312"/>
          <w:bCs/>
          <w:color w:val="000000"/>
          <w:sz w:val="24"/>
          <w:szCs w:val="24"/>
          <w:lang w:eastAsia="zh-CN"/>
        </w:rPr>
      </w:pPr>
      <w:r>
        <w:rPr>
          <w:rFonts w:hint="eastAsia" w:ascii="仿宋_GB2312" w:hAnsi="仿宋_GB2312" w:eastAsia="仿宋_GB2312" w:cs="仿宋_GB2312"/>
          <w:bCs/>
          <w:color w:val="000000"/>
          <w:sz w:val="24"/>
          <w:szCs w:val="24"/>
        </w:rPr>
        <w:t>（9）掌握</w:t>
      </w:r>
      <w:r>
        <w:rPr>
          <w:rFonts w:hint="eastAsia" w:ascii="仿宋_GB2312" w:hAnsi="仿宋_GB2312" w:eastAsia="仿宋_GB2312" w:cs="仿宋_GB2312"/>
          <w:bCs/>
          <w:color w:val="000000"/>
          <w:sz w:val="24"/>
          <w:szCs w:val="24"/>
          <w:lang w:val="en-US" w:eastAsia="zh-CN"/>
        </w:rPr>
        <w:t>物流管理</w:t>
      </w:r>
      <w:r>
        <w:rPr>
          <w:rFonts w:hint="eastAsia" w:ascii="仿宋_GB2312" w:hAnsi="仿宋_GB2312" w:eastAsia="仿宋_GB2312" w:cs="仿宋_GB2312"/>
          <w:bCs/>
          <w:color w:val="000000"/>
          <w:sz w:val="24"/>
          <w:szCs w:val="24"/>
        </w:rPr>
        <w:t>的相关知识</w:t>
      </w:r>
      <w:r>
        <w:rPr>
          <w:rFonts w:hint="eastAsia" w:ascii="仿宋_GB2312" w:hAnsi="仿宋_GB2312" w:cs="仿宋_GB2312"/>
          <w:bCs/>
          <w:color w:val="000000"/>
          <w:sz w:val="24"/>
          <w:szCs w:val="24"/>
          <w:lang w:eastAsia="zh-CN"/>
        </w:rPr>
        <w:t>。</w:t>
      </w:r>
    </w:p>
    <w:p w14:paraId="41B15E62">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（10）具备AIGC与港口物流运营融合的专业知识，包括 AI驱动的物流决策优化、资源智能调度、供应链可视化、风险预警与自动化单证处理等场景化应用逻辑。</w:t>
      </w:r>
    </w:p>
    <w:p w14:paraId="508A3692">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（11）熟悉港口物流领域主流AI工具与平台的应用知识，涵盖 提示词工程、多模态操作界面、物流大模型训练基础，以及 AI生成方案与决策结果的优化校准技巧。</w:t>
      </w:r>
    </w:p>
    <w:p w14:paraId="07373968">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仿宋_GB2312" w:eastAsia="仿宋_GB2312"/>
          <w:b/>
          <w:bCs/>
          <w:color w:val="000000"/>
          <w:kern w:val="2"/>
          <w:sz w:val="24"/>
          <w:szCs w:val="24"/>
          <w:highlight w:val="none"/>
          <w:lang w:val="en-US" w:eastAsia="zh-CN"/>
        </w:rPr>
      </w:pPr>
      <w:r>
        <w:rPr>
          <w:rFonts w:hint="eastAsia" w:ascii="仿宋_GB2312" w:eastAsia="仿宋_GB2312"/>
          <w:b/>
          <w:bCs/>
          <w:color w:val="000000"/>
          <w:kern w:val="2"/>
          <w:sz w:val="24"/>
          <w:szCs w:val="24"/>
          <w:highlight w:val="none"/>
          <w:lang w:val="en-US" w:eastAsia="zh-CN"/>
        </w:rPr>
        <w:t>3.能力</w:t>
      </w:r>
    </w:p>
    <w:p w14:paraId="27B7D9F5">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（1）具有探究学习、终身学习、分析问题和解决问题的能力。</w:t>
      </w:r>
    </w:p>
    <w:p w14:paraId="28EE2B1F">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（2）具有良好的语言、文字表达能力和沟通能力。</w:t>
      </w:r>
    </w:p>
    <w:p w14:paraId="7AE3382E">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（3）具有一定的哲学、美学、伦理、计算、数据、交互、互联网思维能力。</w:t>
      </w:r>
    </w:p>
    <w:p w14:paraId="714CD949">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（4）能够熟练应用办公软件，进行文档排版、方案演示、简单的数据分析等。</w:t>
      </w:r>
    </w:p>
    <w:p w14:paraId="22D75CD1">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能应用所学的港口生产业务知识进行生产组织与预测，对泊位、船舶、库场进行策划并按各类货物的属性和装卸、保管要求，能准确进行港口库场货位的选择与调配，能合理正确的指挥货物的库内装卸现场业务操作。</w:t>
      </w:r>
    </w:p>
    <w:p w14:paraId="42576502">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（6）能应用所掌握的各类装卸机械知识，结合码头设计装卸工艺流程;能正确读识船舶积载图，正确、合理的对装卸机械进行调配和指挥，按照配载要求指挥船舶装卸作业。</w:t>
      </w:r>
    </w:p>
    <w:p w14:paraId="71162DC4">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（7）掌握进出口货物货运代理操作程序，具备在货运代理等相关企业从事销售、单证操作和报关、报检的能力;具备在船代企业从事船舶代理操作和管理能力。</w:t>
      </w:r>
    </w:p>
    <w:p w14:paraId="195EF87F">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（8）能熟练使用计算机进行相关操作的处理,能够熟练的使用相关港口生产专业操作软件。</w:t>
      </w:r>
    </w:p>
    <w:p w14:paraId="76C3987C">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（9）能独立的分析问题、解决问题，创造性的应用知识，并具有可持续学习和发展的能力。</w:t>
      </w:r>
    </w:p>
    <w:p w14:paraId="2B223BB8">
      <w:pPr>
        <w:pageBreakBefore w:val="0"/>
        <w:kinsoku/>
        <w:wordWrap/>
        <w:topLinePunct w:val="0"/>
        <w:bidi w:val="0"/>
        <w:spacing w:line="400" w:lineRule="exact"/>
        <w:ind w:firstLine="480" w:firstLineChars="200"/>
        <w:jc w:val="left"/>
        <w:rPr>
          <w:rFonts w:hint="default" w:ascii="仿宋_GB2312" w:hAnsi="仿宋_GB2312" w:eastAsia="仿宋_GB2312" w:cs="仿宋_GB2312"/>
          <w:bCs/>
          <w:color w:val="000000"/>
          <w:sz w:val="24"/>
          <w:szCs w:val="24"/>
          <w:lang w:val="en-US" w:eastAsia="zh-CN"/>
        </w:rPr>
      </w:pPr>
      <w:r>
        <w:rPr>
          <w:rFonts w:hint="default" w:ascii="仿宋_GB2312" w:hAnsi="仿宋_GB2312" w:eastAsia="仿宋_GB2312" w:cs="仿宋_GB2312"/>
          <w:bCs/>
          <w:color w:val="000000"/>
          <w:sz w:val="24"/>
          <w:szCs w:val="24"/>
          <w:lang w:val="en-US" w:eastAsia="zh-CN"/>
        </w:rPr>
        <w:t>（10）具备 AIGC 工具在港口物流中的实战应用能力，能独立运用 AIGC 技术完成港口运营分析报告撰写、物流方案智能生成、作业场景可视化模拟、多式联运流程动画演示及数据看板自动构建等实务任务。</w:t>
      </w:r>
    </w:p>
    <w:p w14:paraId="0A4B2903">
      <w:pPr>
        <w:pageBreakBefore w:val="0"/>
        <w:kinsoku/>
        <w:wordWrap/>
        <w:topLinePunct w:val="0"/>
        <w:bidi w:val="0"/>
        <w:spacing w:line="400" w:lineRule="exact"/>
        <w:ind w:firstLine="480" w:firstLineChars="200"/>
        <w:jc w:val="left"/>
        <w:rPr>
          <w:rFonts w:hint="default" w:ascii="仿宋_GB2312" w:hAnsi="仿宋_GB2312" w:eastAsia="仿宋_GB2312" w:cs="仿宋_GB2312"/>
          <w:bCs/>
          <w:color w:val="000000"/>
          <w:sz w:val="24"/>
          <w:szCs w:val="24"/>
          <w:lang w:val="en-US" w:eastAsia="zh-CN"/>
        </w:rPr>
      </w:pPr>
      <w:r>
        <w:rPr>
          <w:rFonts w:hint="default" w:ascii="仿宋_GB2312" w:hAnsi="仿宋_GB2312" w:eastAsia="仿宋_GB2312" w:cs="仿宋_GB2312"/>
          <w:bCs/>
          <w:color w:val="000000"/>
          <w:sz w:val="24"/>
          <w:szCs w:val="24"/>
          <w:lang w:val="en-US" w:eastAsia="zh-CN"/>
        </w:rPr>
        <w:t>（11）具备 AIGC 技术与港口物流业务的衔接能力，能将港口调度、仓储管理、跨境通关、供应链协同等业务需求转化为清晰的 AIGC 应用指令，并通过多模态技术优化 AI生成的操作指引、路径规划图、风险预警看板的语义对齐与业务契合度。</w:t>
      </w:r>
    </w:p>
    <w:p w14:paraId="69AF7ACD">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黑体" w:hAnsi="黑体" w:eastAsia="黑体" w:cs="黑体"/>
          <w:b/>
          <w:bCs/>
          <w:color w:val="000000"/>
          <w:kern w:val="2"/>
          <w:sz w:val="24"/>
          <w:szCs w:val="24"/>
          <w:highlight w:val="none"/>
          <w:lang w:val="en-US" w:eastAsia="zh-CN"/>
        </w:rPr>
      </w:pPr>
      <w:bookmarkStart w:id="7" w:name="_Toc655"/>
      <w:r>
        <w:rPr>
          <w:rFonts w:hint="eastAsia" w:ascii="黑体" w:hAnsi="黑体" w:eastAsia="黑体" w:cs="黑体"/>
          <w:b/>
          <w:bCs/>
          <w:color w:val="000000"/>
          <w:kern w:val="2"/>
          <w:sz w:val="24"/>
          <w:szCs w:val="24"/>
          <w:highlight w:val="none"/>
          <w:lang w:val="en-US" w:eastAsia="zh-CN"/>
        </w:rPr>
        <w:t>六、课程设置及要求</w:t>
      </w:r>
      <w:bookmarkEnd w:id="7"/>
    </w:p>
    <w:p w14:paraId="750DDB26">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
          <w:bCs/>
          <w:color w:val="000000"/>
          <w:kern w:val="2"/>
          <w:sz w:val="24"/>
          <w:szCs w:val="24"/>
          <w:highlight w:val="none"/>
          <w:lang w:val="en-US" w:eastAsia="zh-CN" w:bidi="ar-SA"/>
        </w:rPr>
      </w:pPr>
      <w:bookmarkStart w:id="8" w:name="_Toc12958"/>
      <w:r>
        <w:rPr>
          <w:rFonts w:hint="eastAsia" w:ascii="楷体_GB2312" w:hAnsi="楷体_GB2312" w:eastAsia="楷体_GB2312" w:cs="楷体_GB2312"/>
          <w:b/>
          <w:bCs/>
          <w:color w:val="000000"/>
          <w:kern w:val="2"/>
          <w:sz w:val="24"/>
          <w:szCs w:val="24"/>
          <w:highlight w:val="none"/>
          <w:lang w:val="en-US" w:eastAsia="zh-CN" w:bidi="ar-SA"/>
        </w:rPr>
        <w:t>（一）职业岗位能力分析及课程设置思路</w:t>
      </w:r>
      <w:bookmarkEnd w:id="8"/>
    </w:p>
    <w:p w14:paraId="7F288186">
      <w:pPr>
        <w:pageBreakBefore w:val="0"/>
        <w:kinsoku/>
        <w:wordWrap/>
        <w:topLinePunct w:val="0"/>
        <w:bidi w:val="0"/>
        <w:spacing w:line="400" w:lineRule="exact"/>
        <w:ind w:firstLine="482" w:firstLineChars="20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表2 </w:t>
      </w:r>
      <w:r>
        <w:rPr>
          <w:rFonts w:hint="eastAsia" w:ascii="仿宋_GB2312" w:hAnsi="仿宋_GB2312" w:eastAsia="仿宋_GB2312" w:cs="仿宋_GB2312"/>
          <w:b/>
          <w:bCs/>
          <w:color w:val="000000"/>
          <w:sz w:val="24"/>
          <w:szCs w:val="24"/>
          <w:lang w:val="en-US" w:eastAsia="zh-CN"/>
        </w:rPr>
        <w:t>港口物流管理</w:t>
      </w:r>
      <w:r>
        <w:rPr>
          <w:rFonts w:hint="eastAsia" w:ascii="仿宋_GB2312" w:hAnsi="仿宋_GB2312" w:eastAsia="仿宋_GB2312" w:cs="仿宋_GB2312"/>
          <w:b/>
          <w:bCs/>
          <w:color w:val="000000"/>
          <w:sz w:val="24"/>
          <w:szCs w:val="24"/>
        </w:rPr>
        <w:t>专业职业岗位能力分析</w:t>
      </w:r>
    </w:p>
    <w:tbl>
      <w:tblPr>
        <w:tblStyle w:val="7"/>
        <w:tblW w:w="9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48"/>
        <w:gridCol w:w="1450"/>
        <w:gridCol w:w="1931"/>
        <w:gridCol w:w="2394"/>
        <w:gridCol w:w="2529"/>
      </w:tblGrid>
      <w:tr w14:paraId="2623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48" w:type="dxa"/>
            <w:vAlign w:val="center"/>
          </w:tcPr>
          <w:p w14:paraId="7CD2AA1F">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1450" w:type="dxa"/>
            <w:vAlign w:val="center"/>
          </w:tcPr>
          <w:p w14:paraId="64BAE5D8">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就业岗位</w:t>
            </w:r>
          </w:p>
        </w:tc>
        <w:tc>
          <w:tcPr>
            <w:tcW w:w="1931" w:type="dxa"/>
            <w:vAlign w:val="center"/>
          </w:tcPr>
          <w:p w14:paraId="171E3FBC">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初始岗位群</w:t>
            </w:r>
          </w:p>
        </w:tc>
        <w:tc>
          <w:tcPr>
            <w:tcW w:w="2394" w:type="dxa"/>
            <w:vAlign w:val="center"/>
          </w:tcPr>
          <w:p w14:paraId="5BC8DDE7">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发展岗位群</w:t>
            </w:r>
          </w:p>
        </w:tc>
        <w:tc>
          <w:tcPr>
            <w:tcW w:w="2529" w:type="dxa"/>
            <w:vAlign w:val="center"/>
          </w:tcPr>
          <w:p w14:paraId="07FD3CE4">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课程名称</w:t>
            </w:r>
          </w:p>
        </w:tc>
      </w:tr>
      <w:tr w14:paraId="7428F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48" w:type="dxa"/>
            <w:vAlign w:val="center"/>
          </w:tcPr>
          <w:p w14:paraId="2ADCABD8">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450" w:type="dxa"/>
            <w:vAlign w:val="center"/>
          </w:tcPr>
          <w:p w14:paraId="37A5441F">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货运代理类</w:t>
            </w:r>
          </w:p>
        </w:tc>
        <w:tc>
          <w:tcPr>
            <w:tcW w:w="1931" w:type="dxa"/>
            <w:vAlign w:val="center"/>
          </w:tcPr>
          <w:p w14:paraId="0B44F999">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报关员、理货员、货代员</w:t>
            </w:r>
          </w:p>
        </w:tc>
        <w:tc>
          <w:tcPr>
            <w:tcW w:w="2394" w:type="dxa"/>
            <w:vAlign w:val="center"/>
          </w:tcPr>
          <w:p w14:paraId="0379C634">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货代业务经理、港口业务经理</w:t>
            </w:r>
          </w:p>
        </w:tc>
        <w:tc>
          <w:tcPr>
            <w:tcW w:w="2529" w:type="dxa"/>
            <w:vAlign w:val="center"/>
          </w:tcPr>
          <w:p w14:paraId="08E053EE">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shd w:val="clear" w:color="000000" w:fill="FCFCFC"/>
              </w:rPr>
            </w:pPr>
            <w:r>
              <w:rPr>
                <w:rFonts w:hint="eastAsia" w:ascii="仿宋_GB2312" w:hAnsi="仿宋_GB2312" w:eastAsia="仿宋_GB2312" w:cs="仿宋_GB2312"/>
                <w:color w:val="000000"/>
                <w:sz w:val="24"/>
                <w:szCs w:val="24"/>
                <w:shd w:val="clear" w:color="000000" w:fill="FCFCFC"/>
                <w:lang w:val="en-US" w:eastAsia="zh-CN"/>
              </w:rPr>
              <w:t>国际货运代理实务、港口库场实务、集装箱多式联运</w:t>
            </w:r>
            <w:r>
              <w:rPr>
                <w:rFonts w:hint="eastAsia" w:ascii="仿宋_GB2312" w:hAnsi="仿宋_GB2312" w:eastAsia="仿宋_GB2312" w:cs="仿宋_GB2312"/>
                <w:color w:val="000000"/>
                <w:sz w:val="24"/>
                <w:szCs w:val="24"/>
                <w:shd w:val="clear" w:color="000000" w:fill="FCFCFC"/>
              </w:rPr>
              <w:t>。</w:t>
            </w:r>
          </w:p>
        </w:tc>
      </w:tr>
      <w:tr w14:paraId="2B85E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48" w:type="dxa"/>
            <w:vAlign w:val="center"/>
          </w:tcPr>
          <w:p w14:paraId="4D079399">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450" w:type="dxa"/>
            <w:vAlign w:val="center"/>
          </w:tcPr>
          <w:p w14:paraId="2847E0DC">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外贸业务类</w:t>
            </w:r>
          </w:p>
        </w:tc>
        <w:tc>
          <w:tcPr>
            <w:tcW w:w="1931" w:type="dxa"/>
            <w:vAlign w:val="center"/>
          </w:tcPr>
          <w:p w14:paraId="3701A8E4">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外贸业务员、单证员</w:t>
            </w:r>
          </w:p>
        </w:tc>
        <w:tc>
          <w:tcPr>
            <w:tcW w:w="2394" w:type="dxa"/>
            <w:vAlign w:val="center"/>
          </w:tcPr>
          <w:p w14:paraId="7B0D14B1">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外贸业务经理、单证部经理</w:t>
            </w:r>
          </w:p>
        </w:tc>
        <w:tc>
          <w:tcPr>
            <w:tcW w:w="2529" w:type="dxa"/>
            <w:vAlign w:val="center"/>
          </w:tcPr>
          <w:p w14:paraId="6395593B">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港口英语、国际</w:t>
            </w:r>
            <w:r>
              <w:rPr>
                <w:rFonts w:hint="eastAsia" w:ascii="仿宋_GB2312" w:hAnsi="仿宋_GB2312" w:eastAsia="仿宋_GB2312" w:cs="仿宋_GB2312"/>
                <w:color w:val="000000"/>
                <w:sz w:val="24"/>
                <w:szCs w:val="24"/>
                <w:lang w:val="en-US" w:eastAsia="zh"/>
              </w:rPr>
              <w:t>贸易理论与实务</w:t>
            </w:r>
            <w:r>
              <w:rPr>
                <w:rFonts w:hint="eastAsia" w:ascii="仿宋_GB2312" w:hAnsi="仿宋_GB2312" w:eastAsia="仿宋_GB2312" w:cs="仿宋_GB2312"/>
                <w:color w:val="000000"/>
                <w:sz w:val="24"/>
                <w:szCs w:val="24"/>
              </w:rPr>
              <w:t>。</w:t>
            </w:r>
          </w:p>
        </w:tc>
      </w:tr>
      <w:tr w14:paraId="59B9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48" w:type="dxa"/>
            <w:vAlign w:val="center"/>
          </w:tcPr>
          <w:p w14:paraId="765D71E3">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450" w:type="dxa"/>
            <w:vAlign w:val="center"/>
          </w:tcPr>
          <w:p w14:paraId="301048C3">
            <w:pPr>
              <w:keepNext w:val="0"/>
              <w:keepLines w:val="0"/>
              <w:pageBreakBefore w:val="0"/>
              <w:widowControl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物流业务类</w:t>
            </w:r>
          </w:p>
        </w:tc>
        <w:tc>
          <w:tcPr>
            <w:tcW w:w="1931" w:type="dxa"/>
            <w:vAlign w:val="center"/>
          </w:tcPr>
          <w:p w14:paraId="7C6D03D1">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仓管员、配送员、智慧仓储运维员</w:t>
            </w:r>
          </w:p>
        </w:tc>
        <w:tc>
          <w:tcPr>
            <w:tcW w:w="2394" w:type="dxa"/>
            <w:vAlign w:val="center"/>
          </w:tcPr>
          <w:p w14:paraId="04561F86">
            <w:pPr>
              <w:pStyle w:val="12"/>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物流操作主管、物流运营经理</w:t>
            </w:r>
          </w:p>
        </w:tc>
        <w:tc>
          <w:tcPr>
            <w:tcW w:w="2529" w:type="dxa"/>
            <w:vAlign w:val="center"/>
          </w:tcPr>
          <w:p w14:paraId="60C81102">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shd w:val="clear" w:color="000000" w:fill="FCFCFC"/>
              </w:rPr>
            </w:pPr>
            <w:r>
              <w:rPr>
                <w:rFonts w:hint="eastAsia" w:ascii="仿宋_GB2312" w:hAnsi="仿宋_GB2312" w:eastAsia="仿宋_GB2312" w:cs="仿宋_GB2312"/>
                <w:color w:val="000000"/>
                <w:sz w:val="24"/>
                <w:szCs w:val="24"/>
                <w:shd w:val="clear" w:color="000000" w:fill="FCFCFC"/>
                <w:lang w:val="en-US" w:eastAsia="zh-CN"/>
              </w:rPr>
              <w:t>港口物流</w:t>
            </w:r>
            <w:r>
              <w:rPr>
                <w:rFonts w:hint="eastAsia" w:ascii="仿宋_GB2312" w:hAnsi="仿宋_GB2312" w:eastAsia="仿宋_GB2312" w:cs="仿宋_GB2312"/>
                <w:color w:val="000000"/>
                <w:sz w:val="24"/>
                <w:szCs w:val="24"/>
                <w:shd w:val="clear" w:color="000000" w:fill="FCFCFC"/>
                <w:lang w:val="en-US" w:eastAsia="zh"/>
              </w:rPr>
              <w:t>概论</w:t>
            </w:r>
            <w:r>
              <w:rPr>
                <w:rFonts w:hint="eastAsia" w:ascii="仿宋_GB2312" w:hAnsi="仿宋_GB2312" w:eastAsia="仿宋_GB2312" w:cs="仿宋_GB2312"/>
                <w:color w:val="000000"/>
                <w:sz w:val="24"/>
                <w:szCs w:val="24"/>
                <w:shd w:val="clear" w:color="000000" w:fill="FCFCFC"/>
                <w:lang w:val="en-US" w:eastAsia="zh-CN"/>
              </w:rPr>
              <w:t>、</w:t>
            </w:r>
            <w:r>
              <w:rPr>
                <w:rFonts w:hint="eastAsia" w:ascii="仿宋_GB2312" w:hAnsi="仿宋_GB2312" w:eastAsia="仿宋_GB2312" w:cs="仿宋_GB2312"/>
                <w:color w:val="000000"/>
                <w:sz w:val="24"/>
                <w:szCs w:val="24"/>
                <w:shd w:val="clear" w:color="000000" w:fill="FCFCFC"/>
                <w:lang w:val="en-US" w:eastAsia="zh"/>
              </w:rPr>
              <w:t>智慧</w:t>
            </w:r>
            <w:r>
              <w:rPr>
                <w:rFonts w:hint="eastAsia" w:ascii="仿宋_GB2312" w:hAnsi="仿宋_GB2312" w:eastAsia="仿宋_GB2312" w:cs="仿宋_GB2312"/>
                <w:color w:val="000000"/>
                <w:sz w:val="24"/>
                <w:szCs w:val="24"/>
                <w:shd w:val="clear" w:color="000000" w:fill="FCFCFC"/>
                <w:lang w:val="en-US" w:eastAsia="zh-CN"/>
              </w:rPr>
              <w:t>仓储与配送管理</w:t>
            </w:r>
            <w:r>
              <w:rPr>
                <w:rFonts w:hint="eastAsia" w:ascii="仿宋_GB2312" w:hAnsi="仿宋_GB2312" w:eastAsia="仿宋_GB2312" w:cs="仿宋_GB2312"/>
                <w:color w:val="000000"/>
                <w:sz w:val="24"/>
                <w:szCs w:val="24"/>
                <w:shd w:val="clear" w:color="000000" w:fill="FCFCFC"/>
              </w:rPr>
              <w:t>。</w:t>
            </w:r>
          </w:p>
        </w:tc>
      </w:tr>
    </w:tbl>
    <w:p w14:paraId="3BEE06E8">
      <w:pPr>
        <w:pageBreakBefore w:val="0"/>
        <w:kinsoku/>
        <w:wordWrap/>
        <w:topLinePunct w:val="0"/>
        <w:autoSpaceDE w:val="0"/>
        <w:bidi w:val="0"/>
        <w:spacing w:line="40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本专业对应工作岗位群的工作过程分析，每个工作环节都有其特定的知识与技能要求，也就建立了工作任务与知识、技能的联系，在完成工作过程分析的基础上，根据认知及职业成长规律对这一过程涉及到的知识和技能进行重组、简化，从而得到相应的课程设置，确定岗位群的各种工作岗位对应的专业课程和相应的实训内容，构建出模块化的课程体系。</w:t>
      </w:r>
    </w:p>
    <w:p w14:paraId="4D466081">
      <w:pPr>
        <w:pageBreakBefore w:val="0"/>
        <w:kinsoku/>
        <w:wordWrap/>
        <w:topLinePunct w:val="0"/>
        <w:autoSpaceDE w:val="0"/>
        <w:bidi w:val="0"/>
        <w:spacing w:line="400" w:lineRule="exact"/>
        <w:jc w:val="center"/>
        <w:rPr>
          <w:rFonts w:hint="eastAsia" w:ascii="仿宋_GB2312" w:hAnsi="仿宋_GB2312" w:eastAsia="仿宋_GB2312" w:cs="仿宋_GB2312"/>
          <w:b/>
          <w:bCs/>
          <w:color w:val="000000"/>
          <w:sz w:val="24"/>
          <w:szCs w:val="24"/>
        </w:rPr>
      </w:pPr>
    </w:p>
    <w:p w14:paraId="256454A9">
      <w:pPr>
        <w:pageBreakBefore w:val="0"/>
        <w:kinsoku/>
        <w:wordWrap/>
        <w:topLinePunct w:val="0"/>
        <w:autoSpaceDE w:val="0"/>
        <w:bidi w:val="0"/>
        <w:spacing w:line="400" w:lineRule="exact"/>
        <w:jc w:val="center"/>
        <w:rPr>
          <w:rFonts w:hint="eastAsia" w:ascii="仿宋_GB2312" w:hAnsi="仿宋_GB2312" w:eastAsia="仿宋_GB2312" w:cs="仿宋_GB2312"/>
          <w:b/>
          <w:bCs/>
          <w:color w:val="000000"/>
          <w:sz w:val="24"/>
          <w:szCs w:val="24"/>
        </w:rPr>
      </w:pPr>
    </w:p>
    <w:p w14:paraId="209044AC">
      <w:pPr>
        <w:pageBreakBefore w:val="0"/>
        <w:kinsoku/>
        <w:wordWrap/>
        <w:topLinePunct w:val="0"/>
        <w:autoSpaceDE w:val="0"/>
        <w:bidi w:val="0"/>
        <w:spacing w:line="400" w:lineRule="exact"/>
        <w:jc w:val="center"/>
        <w:rPr>
          <w:rFonts w:hint="eastAsia" w:ascii="仿宋_GB2312" w:hAnsi="仿宋_GB2312" w:eastAsia="仿宋_GB2312" w:cs="仿宋_GB2312"/>
          <w:b/>
          <w:bCs/>
          <w:color w:val="000000"/>
          <w:sz w:val="24"/>
          <w:szCs w:val="24"/>
        </w:rPr>
      </w:pPr>
    </w:p>
    <w:p w14:paraId="5FD27067">
      <w:pPr>
        <w:pageBreakBefore w:val="0"/>
        <w:kinsoku/>
        <w:wordWrap/>
        <w:topLinePunct w:val="0"/>
        <w:autoSpaceDE w:val="0"/>
        <w:bidi w:val="0"/>
        <w:spacing w:line="400" w:lineRule="exact"/>
        <w:jc w:val="center"/>
        <w:rPr>
          <w:rFonts w:hint="eastAsia" w:ascii="仿宋_GB2312" w:hAnsi="仿宋_GB2312" w:eastAsia="仿宋_GB2312" w:cs="仿宋_GB2312"/>
          <w:b/>
          <w:bCs/>
          <w:color w:val="000000"/>
          <w:sz w:val="24"/>
          <w:szCs w:val="24"/>
        </w:rPr>
      </w:pPr>
    </w:p>
    <w:p w14:paraId="1DE663B2">
      <w:pPr>
        <w:pageBreakBefore w:val="0"/>
        <w:kinsoku/>
        <w:wordWrap/>
        <w:topLinePunct w:val="0"/>
        <w:autoSpaceDE w:val="0"/>
        <w:bidi w:val="0"/>
        <w:spacing w:line="400" w:lineRule="exact"/>
        <w:jc w:val="center"/>
        <w:rPr>
          <w:rFonts w:hint="eastAsia" w:ascii="仿宋_GB2312" w:hAnsi="仿宋_GB2312" w:eastAsia="仿宋_GB2312" w:cs="仿宋_GB2312"/>
          <w:b/>
          <w:bCs/>
          <w:color w:val="000000"/>
          <w:sz w:val="24"/>
          <w:szCs w:val="24"/>
        </w:rPr>
      </w:pPr>
    </w:p>
    <w:p w14:paraId="4B6B07CD">
      <w:pPr>
        <w:pageBreakBefore w:val="0"/>
        <w:kinsoku/>
        <w:wordWrap/>
        <w:topLinePunct w:val="0"/>
        <w:autoSpaceDE w:val="0"/>
        <w:bidi w:val="0"/>
        <w:spacing w:line="400" w:lineRule="exact"/>
        <w:jc w:val="center"/>
        <w:rPr>
          <w:rFonts w:hint="eastAsia" w:ascii="仿宋_GB2312" w:hAnsi="仿宋_GB2312" w:eastAsia="仿宋_GB2312" w:cs="仿宋_GB2312"/>
          <w:b/>
          <w:bCs/>
          <w:color w:val="000000"/>
          <w:sz w:val="24"/>
          <w:szCs w:val="24"/>
        </w:rPr>
      </w:pPr>
    </w:p>
    <w:p w14:paraId="54CBB41C">
      <w:pPr>
        <w:pageBreakBefore w:val="0"/>
        <w:kinsoku/>
        <w:wordWrap/>
        <w:topLinePunct w:val="0"/>
        <w:autoSpaceDE w:val="0"/>
        <w:bidi w:val="0"/>
        <w:spacing w:line="400" w:lineRule="exact"/>
        <w:jc w:val="center"/>
        <w:rPr>
          <w:rFonts w:hint="eastAsia" w:ascii="仿宋_GB2312" w:hAnsi="仿宋_GB2312" w:eastAsia="仿宋_GB2312" w:cs="仿宋_GB2312"/>
          <w:b/>
          <w:bCs/>
          <w:color w:val="000000"/>
          <w:sz w:val="24"/>
          <w:szCs w:val="24"/>
        </w:rPr>
      </w:pPr>
    </w:p>
    <w:p w14:paraId="0F6CCA52">
      <w:pPr>
        <w:pageBreakBefore w:val="0"/>
        <w:kinsoku/>
        <w:wordWrap/>
        <w:topLinePunct w:val="0"/>
        <w:autoSpaceDE w:val="0"/>
        <w:bidi w:val="0"/>
        <w:spacing w:line="400" w:lineRule="exact"/>
        <w:jc w:val="center"/>
        <w:rPr>
          <w:rFonts w:hint="eastAsia" w:ascii="仿宋_GB2312" w:hAnsi="仿宋_GB2312" w:eastAsia="仿宋_GB2312" w:cs="仿宋_GB2312"/>
          <w:b/>
          <w:bCs/>
          <w:color w:val="000000"/>
          <w:sz w:val="24"/>
          <w:szCs w:val="24"/>
        </w:rPr>
      </w:pPr>
    </w:p>
    <w:p w14:paraId="7FBDE0E0">
      <w:pPr>
        <w:pageBreakBefore w:val="0"/>
        <w:kinsoku/>
        <w:wordWrap/>
        <w:topLinePunct w:val="0"/>
        <w:autoSpaceDE w:val="0"/>
        <w:bidi w:val="0"/>
        <w:spacing w:line="400" w:lineRule="exact"/>
        <w:jc w:val="center"/>
        <w:rPr>
          <w:rFonts w:hint="eastAsia" w:ascii="仿宋_GB2312" w:hAnsi="仿宋_GB2312" w:eastAsia="仿宋_GB2312" w:cs="仿宋_GB2312"/>
          <w:b/>
          <w:bCs/>
          <w:color w:val="000000"/>
          <w:sz w:val="24"/>
          <w:szCs w:val="24"/>
        </w:rPr>
      </w:pPr>
    </w:p>
    <w:p w14:paraId="0521E491">
      <w:pP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br w:type="page"/>
      </w:r>
    </w:p>
    <w:p w14:paraId="0729BE1D">
      <w:pPr>
        <w:pageBreakBefore w:val="0"/>
        <w:kinsoku/>
        <w:wordWrap/>
        <w:topLinePunct w:val="0"/>
        <w:autoSpaceDE w:val="0"/>
        <w:bidi w:val="0"/>
        <w:spacing w:line="400" w:lineRule="exact"/>
        <w:jc w:val="both"/>
        <w:rPr>
          <w:rFonts w:hint="eastAsia" w:ascii="仿宋_GB2312" w:hAnsi="仿宋_GB2312" w:eastAsia="仿宋_GB2312" w:cs="仿宋_GB2312"/>
          <w:b/>
          <w:bCs/>
          <w:color w:val="000000"/>
          <w:sz w:val="24"/>
          <w:szCs w:val="24"/>
        </w:rPr>
      </w:pPr>
    </w:p>
    <w:p w14:paraId="3BB99545">
      <w:pPr>
        <w:pageBreakBefore w:val="0"/>
        <w:kinsoku/>
        <w:wordWrap/>
        <w:topLinePunct w:val="0"/>
        <w:autoSpaceDE w:val="0"/>
        <w:bidi w:val="0"/>
        <w:spacing w:line="400" w:lineRule="exact"/>
        <w:jc w:val="center"/>
        <w:rPr>
          <w:rFonts w:hint="eastAsia" w:ascii="仿宋_GB2312" w:hAnsi="仿宋_GB2312" w:eastAsia="仿宋_GB2312" w:cs="仿宋_GB2312"/>
          <w:b/>
          <w:bCs/>
          <w:color w:val="000000"/>
          <w:sz w:val="24"/>
          <w:szCs w:val="24"/>
        </w:rPr>
      </w:pPr>
    </w:p>
    <w:p w14:paraId="4F156686">
      <w:pPr>
        <w:pageBreakBefore w:val="0"/>
        <w:kinsoku/>
        <w:wordWrap/>
        <w:topLinePunct w:val="0"/>
        <w:autoSpaceDE w:val="0"/>
        <w:bidi w:val="0"/>
        <w:spacing w:line="40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图1 </w:t>
      </w:r>
      <w:r>
        <w:rPr>
          <w:rFonts w:hint="eastAsia" w:ascii="仿宋_GB2312" w:hAnsi="仿宋_GB2312" w:eastAsia="仿宋_GB2312" w:cs="仿宋_GB2312"/>
          <w:b/>
          <w:bCs/>
          <w:color w:val="000000"/>
          <w:sz w:val="24"/>
          <w:szCs w:val="24"/>
          <w:lang w:val="en-US" w:eastAsia="zh-CN"/>
        </w:rPr>
        <w:t>港口物流管理</w:t>
      </w:r>
      <w:r>
        <w:rPr>
          <w:rFonts w:hint="eastAsia" w:ascii="仿宋_GB2312" w:hAnsi="仿宋_GB2312" w:eastAsia="仿宋_GB2312" w:cs="仿宋_GB2312"/>
          <w:b/>
          <w:bCs/>
          <w:color w:val="000000"/>
          <w:sz w:val="24"/>
          <w:szCs w:val="24"/>
        </w:rPr>
        <w:t>专业工作过程导向的模块化课程体系</w:t>
      </w:r>
    </w:p>
    <w:p w14:paraId="0AB482F9">
      <w:pPr>
        <w:pageBreakBefore w:val="0"/>
        <w:kinsoku/>
        <w:wordWrap/>
        <w:topLinePunct w:val="0"/>
        <w:bidi w:val="0"/>
        <w:spacing w:line="720" w:lineRule="auto"/>
        <w:jc w:val="left"/>
        <w:rPr>
          <w:rFonts w:hint="eastAsia" w:ascii="仿宋_GB2312" w:hAnsi="仿宋_GB2312" w:eastAsia="仿宋_GB2312" w:cs="仿宋_GB2312"/>
          <w:bCs/>
          <w:color w:val="000000"/>
          <w:sz w:val="24"/>
          <w:szCs w:val="24"/>
        </w:rPr>
      </w:pPr>
      <w:r>
        <w:rPr>
          <w:sz w:val="24"/>
        </w:rPr>
        <mc:AlternateContent>
          <mc:Choice Requires="wpg">
            <w:drawing>
              <wp:inline distT="0" distB="0" distL="114300" distR="114300">
                <wp:extent cx="5967095" cy="6571615"/>
                <wp:effectExtent l="4445" t="4445" r="10160" b="15240"/>
                <wp:docPr id="38" name="组合 38"/>
                <wp:cNvGraphicFramePr/>
                <a:graphic xmlns:a="http://schemas.openxmlformats.org/drawingml/2006/main">
                  <a:graphicData uri="http://schemas.microsoft.com/office/word/2010/wordprocessingGroup">
                    <wpg:wgp>
                      <wpg:cNvGrpSpPr/>
                      <wpg:grpSpPr>
                        <a:xfrm>
                          <a:off x="0" y="0"/>
                          <a:ext cx="5967095" cy="6571615"/>
                          <a:chOff x="15319" y="131144"/>
                          <a:chExt cx="9397" cy="7520"/>
                        </a:xfrm>
                      </wpg:grpSpPr>
                      <wps:wsp>
                        <wps:cNvPr id="4" name="矩形 4"/>
                        <wps:cNvSpPr/>
                        <wps:spPr>
                          <a:xfrm>
                            <a:off x="18609" y="131935"/>
                            <a:ext cx="324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F6C10A">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专业学习领域</w:t>
                              </w:r>
                            </w:p>
                          </w:txbxContent>
                        </wps:txbx>
                        <wps:bodyPr wrap="square" anchor="ctr" anchorCtr="0" upright="1"/>
                      </wps:wsp>
                      <wps:wsp>
                        <wps:cNvPr id="10" name="矩形 10"/>
                        <wps:cNvSpPr/>
                        <wps:spPr>
                          <a:xfrm>
                            <a:off x="15424" y="131940"/>
                            <a:ext cx="234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6D4C39A">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基础学习领域</w:t>
                              </w:r>
                            </w:p>
                          </w:txbxContent>
                        </wps:txbx>
                        <wps:bodyPr wrap="square" anchor="ctr" anchorCtr="0" upright="1"/>
                      </wps:wsp>
                      <wpg:grpSp>
                        <wpg:cNvPr id="39" name="组合 25"/>
                        <wpg:cNvGrpSpPr/>
                        <wpg:grpSpPr>
                          <a:xfrm>
                            <a:off x="15319" y="131144"/>
                            <a:ext cx="9397" cy="7520"/>
                            <a:chOff x="15319" y="131489"/>
                            <a:chExt cx="9397" cy="7520"/>
                          </a:xfrm>
                        </wpg:grpSpPr>
                        <wps:wsp>
                          <wps:cNvPr id="8" name="矩形 8"/>
                          <wps:cNvSpPr/>
                          <wps:spPr>
                            <a:xfrm>
                              <a:off x="22564" y="132270"/>
                              <a:ext cx="198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519D3B">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拓展学习能力</w:t>
                                </w:r>
                              </w:p>
                            </w:txbxContent>
                          </wps:txbx>
                          <wps:bodyPr wrap="square" anchor="ctr" anchorCtr="0" upright="1"/>
                        </wps:wsp>
                        <wps:wsp>
                          <wps:cNvPr id="2" name="矩形 2"/>
                          <wps:cNvSpPr/>
                          <wps:spPr>
                            <a:xfrm>
                              <a:off x="20224" y="132982"/>
                              <a:ext cx="2265"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770BBB">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专业核心能力模块</w:t>
                                </w:r>
                              </w:p>
                            </w:txbxContent>
                          </wps:txbx>
                          <wps:bodyPr wrap="square" anchor="ctr" anchorCtr="0" upright="1"/>
                        </wps:wsp>
                        <wps:wsp>
                          <wps:cNvPr id="3" name="矩形 3"/>
                          <wps:cNvSpPr/>
                          <wps:spPr>
                            <a:xfrm>
                              <a:off x="22601" y="133733"/>
                              <a:ext cx="2115" cy="336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9790CF">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1.现代物流综合实训</w:t>
                                </w:r>
                              </w:p>
                              <w:p w14:paraId="45D0F895">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2.ERP操作系统</w:t>
                                </w:r>
                              </w:p>
                              <w:p w14:paraId="3699D72C">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3.港口起重机仿真模拟系统操作</w:t>
                                </w:r>
                              </w:p>
                              <w:p w14:paraId="718849F1">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4.智能运输系统</w:t>
                                </w:r>
                              </w:p>
                              <w:p w14:paraId="52A48A0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p>
                              <w:p w14:paraId="3D352279">
                                <w:pPr>
                                  <w:spacing w:line="300" w:lineRule="exact"/>
                                  <w:ind w:left="-105" w:leftChars="-50" w:right="-210" w:rightChars="-100"/>
                                  <w:jc w:val="left"/>
                                  <w:rPr>
                                    <w:rFonts w:hint="eastAsia" w:ascii="仿宋_GB2312" w:hAnsi="仿宋_GB2312" w:eastAsia="仿宋_GB2312" w:cs="仿宋_GB2312"/>
                                    <w:sz w:val="24"/>
                                    <w:szCs w:val="24"/>
                                    <w:lang w:val="en-US" w:eastAsia="zh-CN"/>
                                  </w:rPr>
                                </w:pPr>
                              </w:p>
                            </w:txbxContent>
                          </wps:txbx>
                          <wps:bodyPr wrap="square" anchor="ctr" anchorCtr="0" upright="1"/>
                        </wps:wsp>
                        <wps:wsp>
                          <wps:cNvPr id="5" name="矩形 5"/>
                          <wps:cNvSpPr/>
                          <wps:spPr>
                            <a:xfrm>
                              <a:off x="22564" y="132982"/>
                              <a:ext cx="198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1051B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拓展能力模块</w:t>
                                </w:r>
                              </w:p>
                            </w:txbxContent>
                          </wps:txbx>
                          <wps:bodyPr wrap="square" anchor="ctr" anchorCtr="0" upright="1"/>
                        </wps:wsp>
                        <wps:wsp>
                          <wps:cNvPr id="6" name="矩形 6"/>
                          <wps:cNvSpPr/>
                          <wps:spPr>
                            <a:xfrm>
                              <a:off x="17884" y="132982"/>
                              <a:ext cx="2235"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F11F30">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专业基本能力模块</w:t>
                                </w:r>
                              </w:p>
                            </w:txbxContent>
                          </wps:txbx>
                          <wps:bodyPr wrap="square" anchor="ctr" anchorCtr="0" upright="1"/>
                        </wps:wsp>
                        <wps:wsp>
                          <wps:cNvPr id="7" name="矩形 7"/>
                          <wps:cNvSpPr/>
                          <wps:spPr>
                            <a:xfrm>
                              <a:off x="15364" y="132982"/>
                              <a:ext cx="234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A3C081">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职业基础能力模块</w:t>
                                </w:r>
                              </w:p>
                            </w:txbxContent>
                          </wps:txbx>
                          <wps:bodyPr wrap="square" anchor="ctr" anchorCtr="0" upright="1"/>
                        </wps:wsp>
                        <wps:wsp>
                          <wps:cNvPr id="24" name="矩形 24"/>
                          <wps:cNvSpPr/>
                          <wps:spPr>
                            <a:xfrm>
                              <a:off x="17897" y="133695"/>
                              <a:ext cx="2160" cy="306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C468DA">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物流概论</w:t>
                                </w:r>
                              </w:p>
                              <w:p w14:paraId="7231B71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2.物流法律法规</w:t>
                                </w:r>
                              </w:p>
                              <w:p w14:paraId="1A0C076F">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物流信息技术</w:t>
                                </w:r>
                              </w:p>
                              <w:p w14:paraId="4BE2FECD">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4.供应链管理</w:t>
                                </w:r>
                              </w:p>
                              <w:p w14:paraId="4EF5DB83">
                                <w:pPr>
                                  <w:keepNext w:val="0"/>
                                  <w:keepLines w:val="0"/>
                                  <w:pageBreakBefore w:val="0"/>
                                  <w:widowControl w:val="0"/>
                                  <w:kinsoku/>
                                  <w:wordWrap/>
                                  <w:overflowPunct/>
                                  <w:topLinePunct w:val="0"/>
                                  <w:bidi w:val="0"/>
                                  <w:adjustRightInd/>
                                  <w:snapToGrid/>
                                  <w:spacing w:line="400" w:lineRule="exact"/>
                                  <w:jc w:val="left"/>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5.经济学基础</w:t>
                                </w:r>
                              </w:p>
                              <w:p w14:paraId="7FFCAFF3">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6.管理学基础</w:t>
                                </w:r>
                              </w:p>
                              <w:p w14:paraId="7CF12800">
                                <w:pPr>
                                  <w:spacing w:line="320" w:lineRule="exact"/>
                                  <w:ind w:left="-105" w:leftChars="-50" w:right="-105" w:rightChars="-50"/>
                                  <w:jc w:val="left"/>
                                  <w:rPr>
                                    <w:rFonts w:hint="eastAsia" w:ascii="仿宋_GB2312" w:hAnsi="仿宋_GB2312" w:eastAsia="仿宋_GB2312" w:cs="仿宋_GB2312"/>
                                    <w:sz w:val="24"/>
                                    <w:szCs w:val="24"/>
                                    <w:lang w:val="en-US" w:eastAsia="zh-CN"/>
                                  </w:rPr>
                                </w:pPr>
                              </w:p>
                              <w:p w14:paraId="6EBFDFE3">
                                <w:pPr>
                                  <w:spacing w:line="320" w:lineRule="exact"/>
                                  <w:ind w:left="-105" w:leftChars="-50" w:right="-105" w:rightChars="-50"/>
                                  <w:jc w:val="left"/>
                                  <w:rPr>
                                    <w:rFonts w:hint="eastAsia" w:ascii="仿宋_GB2312" w:hAnsi="仿宋_GB2312" w:eastAsia="仿宋_GB2312" w:cs="仿宋_GB2312"/>
                                    <w:sz w:val="24"/>
                                    <w:szCs w:val="24"/>
                                  </w:rPr>
                                </w:pPr>
                              </w:p>
                            </w:txbxContent>
                          </wps:txbx>
                          <wps:bodyPr wrap="square" anchor="ctr" anchorCtr="0" upright="1"/>
                        </wps:wsp>
                        <wps:wsp>
                          <wps:cNvPr id="9" name="矩形 9"/>
                          <wps:cNvSpPr/>
                          <wps:spPr>
                            <a:xfrm>
                              <a:off x="20211" y="133682"/>
                              <a:ext cx="2280" cy="45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EE4832">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1.集装箱码头业务操作</w:t>
                                </w:r>
                              </w:p>
                              <w:p w14:paraId="0BF5CAE2">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2.散杂货码头业务操作</w:t>
                                </w:r>
                              </w:p>
                              <w:p w14:paraId="38EA2549">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3.国际货运代理实务</w:t>
                                </w:r>
                              </w:p>
                              <w:p w14:paraId="110A1A34">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4.智慧港口与商贸新技术</w:t>
                                </w:r>
                              </w:p>
                              <w:p w14:paraId="41827A34">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5.集装箱多式联运</w:t>
                                </w:r>
                              </w:p>
                              <w:p w14:paraId="43186452">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6.港口装卸工艺</w:t>
                                </w:r>
                              </w:p>
                            </w:txbxContent>
                          </wps:txbx>
                          <wps:bodyPr wrap="square" anchor="ctr" anchorCtr="0" upright="1"/>
                        </wps:wsp>
                        <wps:wsp>
                          <wps:cNvPr id="11" name="矩形 11"/>
                          <wps:cNvSpPr/>
                          <wps:spPr>
                            <a:xfrm>
                              <a:off x="16534" y="131489"/>
                              <a:ext cx="720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041716">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工作过程导向的模块化课程体系</w:t>
                                </w:r>
                              </w:p>
                            </w:txbxContent>
                          </wps:txbx>
                          <wps:bodyPr wrap="square" anchor="ctr" anchorCtr="0" upright="1"/>
                        </wps:wsp>
                        <wps:wsp>
                          <wps:cNvPr id="12" name="矩形 12"/>
                          <wps:cNvSpPr/>
                          <wps:spPr>
                            <a:xfrm>
                              <a:off x="15319" y="133628"/>
                              <a:ext cx="2406" cy="538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B7628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1.毛泽东思想和中国特色社会主义理论体系概论</w:t>
                                </w:r>
                              </w:p>
                              <w:p w14:paraId="1961202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2.思想道德与法治</w:t>
                                </w:r>
                              </w:p>
                              <w:p w14:paraId="55902A27">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3.习近平新时代中国特色社会主义思想概论</w:t>
                                </w:r>
                              </w:p>
                              <w:p w14:paraId="018E5F02">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4.大学体育</w:t>
                                </w:r>
                              </w:p>
                              <w:p w14:paraId="2216E5B0">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5.形势与政策</w:t>
                                </w:r>
                              </w:p>
                              <w:p w14:paraId="261F8570">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6.大学生职业发展与就业指导</w:t>
                                </w:r>
                              </w:p>
                              <w:p w14:paraId="3F07E733">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7.大学生心理健康教育</w:t>
                                </w:r>
                              </w:p>
                              <w:p w14:paraId="1B95FAEC">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8.大学语文</w:t>
                                </w:r>
                              </w:p>
                              <w:p w14:paraId="467BDFD1">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9.大学英语</w:t>
                                </w:r>
                              </w:p>
                              <w:p w14:paraId="08986A47">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10.人工智能应用与实践</w:t>
                                </w:r>
                              </w:p>
                              <w:p w14:paraId="78487425">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11.劳动教育</w:t>
                                </w:r>
                              </w:p>
                              <w:p w14:paraId="53E13A0D">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9.大学生职业发展与就业指导</w:t>
                                </w:r>
                              </w:p>
                              <w:p w14:paraId="272363A2">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10.形势与政策</w:t>
                                </w:r>
                              </w:p>
                              <w:p w14:paraId="29F3A145">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11.劳动教育</w:t>
                                </w:r>
                              </w:p>
                            </w:txbxContent>
                          </wps:txbx>
                          <wps:bodyPr wrap="square" anchor="ctr" anchorCtr="0" upright="1"/>
                        </wps:wsp>
                        <wps:wsp>
                          <wps:cNvPr id="13" name="直接连接符 13"/>
                          <wps:cNvCnPr/>
                          <wps:spPr>
                            <a:xfrm>
                              <a:off x="21316" y="133438"/>
                              <a:ext cx="1" cy="312"/>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4" name="直接连接符 14"/>
                          <wps:cNvCnPr/>
                          <wps:spPr>
                            <a:xfrm>
                              <a:off x="18939" y="133438"/>
                              <a:ext cx="1" cy="312"/>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5" name="直接连接符 15"/>
                          <wps:cNvCnPr/>
                          <wps:spPr>
                            <a:xfrm>
                              <a:off x="16624" y="133426"/>
                              <a:ext cx="1" cy="312"/>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 name="直接连接符 16"/>
                          <wps:cNvCnPr/>
                          <wps:spPr>
                            <a:xfrm>
                              <a:off x="16624" y="132738"/>
                              <a:ext cx="1" cy="312"/>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7" name="直接连接符 17"/>
                          <wps:cNvCnPr/>
                          <wps:spPr>
                            <a:xfrm>
                              <a:off x="18964" y="132738"/>
                              <a:ext cx="1" cy="312"/>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8" name="直接连接符 18"/>
                          <wps:cNvCnPr/>
                          <wps:spPr>
                            <a:xfrm>
                              <a:off x="21304" y="132738"/>
                              <a:ext cx="1" cy="312"/>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9" name="直接连接符 19"/>
                          <wps:cNvCnPr/>
                          <wps:spPr>
                            <a:xfrm>
                              <a:off x="23464" y="133426"/>
                              <a:ext cx="1" cy="313"/>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20" name="直接连接符 20"/>
                          <wps:cNvCnPr/>
                          <wps:spPr>
                            <a:xfrm>
                              <a:off x="23489" y="131977"/>
                              <a:ext cx="1" cy="312"/>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21" name="直接连接符 21"/>
                          <wps:cNvCnPr/>
                          <wps:spPr>
                            <a:xfrm>
                              <a:off x="23464" y="132738"/>
                              <a:ext cx="1" cy="31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22" name="直接连接符 22"/>
                          <wps:cNvCnPr/>
                          <wps:spPr>
                            <a:xfrm>
                              <a:off x="20211" y="131964"/>
                              <a:ext cx="1" cy="313"/>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23" name="直接连接符 23"/>
                          <wps:cNvCnPr/>
                          <wps:spPr>
                            <a:xfrm>
                              <a:off x="16624" y="131965"/>
                              <a:ext cx="1" cy="313"/>
                            </a:xfrm>
                            <a:prstGeom prst="line">
                              <a:avLst/>
                            </a:prstGeom>
                            <a:ln w="9525" cap="flat" cmpd="sng">
                              <a:solidFill>
                                <a:srgbClr val="000000"/>
                              </a:solidFill>
                              <a:prstDash val="solid"/>
                              <a:headEnd type="none" w="med" len="med"/>
                              <a:tailEnd type="triangle" w="med" len="med"/>
                            </a:ln>
                            <a:effectLst/>
                          </wps:spPr>
                          <wps:bodyPr anchor="ctr" anchorCtr="0" upright="1"/>
                        </wps:wsp>
                      </wpg:grpSp>
                    </wpg:wgp>
                  </a:graphicData>
                </a:graphic>
              </wp:inline>
            </w:drawing>
          </mc:Choice>
          <mc:Fallback>
            <w:pict>
              <v:group id="_x0000_s1026" o:spid="_x0000_s1026" o:spt="203" style="height:517.45pt;width:469.85pt;" coordorigin="15319,131144" coordsize="9397,7520" o:gfxdata="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DXa71/1wAA&#10;AAYBAAAPAAAAAAAAAAEAIAAAACIAAABkcnMvZG93bnJldi54bWxQSwECFAAUAAAACACHTuJAHrJR&#10;h68FAAAXOwAADgAAAAAAAAABACAAAAAmAQAAZHJzL2Uyb0RvYy54bWxQSwUGAAAAAAYABgBZAQAA&#10;RwkAAAAA&#10;">
                <o:lock v:ext="edit" aspectratio="f"/>
                <v:rect id="_x0000_s1026" o:spid="_x0000_s1026" o:spt="1" style="position:absolute;left:18609;top:131935;height:468;width:3240;v-text-anchor:middle;" fillcolor="#FFFFFF" filled="t" stroked="t" coordsize="21600,21600" o:gfxdata="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wrw0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BF6C10A">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专业学习领域</w:t>
                        </w:r>
                      </w:p>
                    </w:txbxContent>
                  </v:textbox>
                </v:rect>
                <v:rect id="_x0000_s1026" o:spid="_x0000_s1026" o:spt="1" style="position:absolute;left:15424;top:131940;height:468;width:2340;v-text-anchor:middle;" fillcolor="#FFFFFF" filled="t" stroked="t" coordsize="21600,21600" o:gfxdata="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hkt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06D4C39A">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基础学习领域</w:t>
                        </w:r>
                      </w:p>
                    </w:txbxContent>
                  </v:textbox>
                </v:rect>
                <v:group id="组合 25" o:spid="_x0000_s1026" o:spt="203" style="position:absolute;left:15319;top:131144;height:7520;width:9397;" coordorigin="15319,131489" coordsize="9397,752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rect id="_x0000_s1026" o:spid="_x0000_s1026" o:spt="1" style="position:absolute;left:22564;top:132270;height:468;width:1980;v-text-anchor:middle;" fillcolor="#FFFFFF" filled="t" stroked="t" coordsize="21600,21600" o:gfxdata="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j7Yx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3519D3B">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拓展学习能力</w:t>
                          </w:r>
                        </w:p>
                      </w:txbxContent>
                    </v:textbox>
                  </v:rect>
                  <v:rect id="_x0000_s1026" o:spid="_x0000_s1026" o:spt="1" style="position:absolute;left:20224;top:132982;height:468;width:2265;v-text-anchor:middle;" fillcolor="#FFFFFF" filled="t" stroked="t" coordsize="21600,21600" o:gfxdata="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Z4Hb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E770BBB">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专业核心能力模块</w:t>
                          </w:r>
                        </w:p>
                      </w:txbxContent>
                    </v:textbox>
                  </v:rect>
                  <v:rect id="_x0000_s1026" o:spid="_x0000_s1026" o:spt="1" style="position:absolute;left:22601;top:133733;height:3369;width:2115;v-text-anchor:middle;" fillcolor="#FFFFFF" filled="t" stroked="t" coordsize="21600,21600" o:gfxdata="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KyRA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09790CF">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1.现代物流综合实训</w:t>
                          </w:r>
                        </w:p>
                        <w:p w14:paraId="45D0F895">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2.ERP操作系统</w:t>
                          </w:r>
                        </w:p>
                        <w:p w14:paraId="3699D72C">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3.港口起重机仿真模拟系统操作</w:t>
                          </w:r>
                        </w:p>
                        <w:p w14:paraId="718849F1">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4.智能运输系统</w:t>
                          </w:r>
                        </w:p>
                        <w:p w14:paraId="52A48A0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p>
                        <w:p w14:paraId="3D352279">
                          <w:pPr>
                            <w:spacing w:line="300" w:lineRule="exact"/>
                            <w:ind w:left="-105" w:leftChars="-50" w:right="-210" w:rightChars="-100"/>
                            <w:jc w:val="left"/>
                            <w:rPr>
                              <w:rFonts w:hint="eastAsia" w:ascii="仿宋_GB2312" w:hAnsi="仿宋_GB2312" w:eastAsia="仿宋_GB2312" w:cs="仿宋_GB2312"/>
                              <w:sz w:val="24"/>
                              <w:szCs w:val="24"/>
                              <w:lang w:val="en-US" w:eastAsia="zh-CN"/>
                            </w:rPr>
                          </w:pPr>
                        </w:p>
                      </w:txbxContent>
                    </v:textbox>
                  </v:rect>
                  <v:rect id="_x0000_s1026" o:spid="_x0000_s1026" o:spt="1" style="position:absolute;left:22564;top:132982;height:468;width:1980;v-text-anchor:middle;" fillcolor="#FFFFFF" filled="t" stroked="t" coordsize="21600,21600" o:gfxdata="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jhmv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21051B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拓展能力模块</w:t>
                          </w:r>
                        </w:p>
                      </w:txbxContent>
                    </v:textbox>
                  </v:rect>
                  <v:rect id="_x0000_s1026" o:spid="_x0000_s1026" o:spt="1" style="position:absolute;left:17884;top:132982;height:468;width:2235;v-text-anchor:middle;" fillcolor="#FFFFFF" filled="t" stroked="t" coordsize="21600,21600" o:gfxdata="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ch9i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FF11F30">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专业基本能力模块</w:t>
                          </w:r>
                        </w:p>
                      </w:txbxContent>
                    </v:textbox>
                  </v:rect>
                  <v:rect id="_x0000_s1026" o:spid="_x0000_s1026" o:spt="1" style="position:absolute;left:15364;top:132982;height:468;width:2340;v-text-anchor:middle;" fillcolor="#FFFFFF" filled="t" stroked="t" coordsize="21600,21600" o:gfxdata="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ECJD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0A3C081">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职业基础能力模块</w:t>
                          </w:r>
                        </w:p>
                      </w:txbxContent>
                    </v:textbox>
                  </v:rect>
                  <v:rect id="_x0000_s1026" o:spid="_x0000_s1026" o:spt="1" style="position:absolute;left:17897;top:133695;height:3062;width:2160;v-text-anchor:middle;" fillcolor="#FFFFFF" filled="t" stroked="t" coordsize="21600,21600" o:gfxdata="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Zea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EC468DA">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物流概论</w:t>
                          </w:r>
                        </w:p>
                        <w:p w14:paraId="7231B71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2.物流法律法规</w:t>
                          </w:r>
                        </w:p>
                        <w:p w14:paraId="1A0C076F">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物流信息技术</w:t>
                          </w:r>
                        </w:p>
                        <w:p w14:paraId="4BE2FECD">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4.供应链管理</w:t>
                          </w:r>
                        </w:p>
                        <w:p w14:paraId="4EF5DB83">
                          <w:pPr>
                            <w:keepNext w:val="0"/>
                            <w:keepLines w:val="0"/>
                            <w:pageBreakBefore w:val="0"/>
                            <w:widowControl w:val="0"/>
                            <w:kinsoku/>
                            <w:wordWrap/>
                            <w:overflowPunct/>
                            <w:topLinePunct w:val="0"/>
                            <w:bidi w:val="0"/>
                            <w:adjustRightInd/>
                            <w:snapToGrid/>
                            <w:spacing w:line="400" w:lineRule="exact"/>
                            <w:jc w:val="left"/>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5.经济学基础</w:t>
                          </w:r>
                        </w:p>
                        <w:p w14:paraId="7FFCAFF3">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6.管理学基础</w:t>
                          </w:r>
                        </w:p>
                        <w:p w14:paraId="7CF12800">
                          <w:pPr>
                            <w:spacing w:line="320" w:lineRule="exact"/>
                            <w:ind w:left="-105" w:leftChars="-50" w:right="-105" w:rightChars="-50"/>
                            <w:jc w:val="left"/>
                            <w:rPr>
                              <w:rFonts w:hint="eastAsia" w:ascii="仿宋_GB2312" w:hAnsi="仿宋_GB2312" w:eastAsia="仿宋_GB2312" w:cs="仿宋_GB2312"/>
                              <w:sz w:val="24"/>
                              <w:szCs w:val="24"/>
                              <w:lang w:val="en-US" w:eastAsia="zh-CN"/>
                            </w:rPr>
                          </w:pPr>
                        </w:p>
                        <w:p w14:paraId="6EBFDFE3">
                          <w:pPr>
                            <w:spacing w:line="320" w:lineRule="exact"/>
                            <w:ind w:left="-105" w:leftChars="-50" w:right="-105" w:rightChars="-50"/>
                            <w:jc w:val="left"/>
                            <w:rPr>
                              <w:rFonts w:hint="eastAsia" w:ascii="仿宋_GB2312" w:hAnsi="仿宋_GB2312" w:eastAsia="仿宋_GB2312" w:cs="仿宋_GB2312"/>
                              <w:sz w:val="24"/>
                              <w:szCs w:val="24"/>
                            </w:rPr>
                          </w:pPr>
                        </w:p>
                      </w:txbxContent>
                    </v:textbox>
                  </v:rect>
                  <v:rect id="_x0000_s1026" o:spid="_x0000_s1026" o:spt="1" style="position:absolute;left:20211;top:133682;height:4501;width:2280;v-text-anchor:middle;" fillcolor="#FFFFFF" filled="t" stroked="t" coordsize="21600,21600" o:gfxdata="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wxOq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6EE4832">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1.集装箱码头业务操作</w:t>
                          </w:r>
                        </w:p>
                        <w:p w14:paraId="0BF5CAE2">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2.散杂货码头业务操作</w:t>
                          </w:r>
                        </w:p>
                        <w:p w14:paraId="38EA2549">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3.国际货运代理实务</w:t>
                          </w:r>
                        </w:p>
                        <w:p w14:paraId="110A1A34">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4.智慧港口与商贸新技术</w:t>
                          </w:r>
                        </w:p>
                        <w:p w14:paraId="41827A34">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5.集装箱多式联运</w:t>
                          </w:r>
                        </w:p>
                        <w:p w14:paraId="43186452">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6.港口装卸工艺</w:t>
                          </w:r>
                        </w:p>
                      </w:txbxContent>
                    </v:textbox>
                  </v:rect>
                  <v:rect id="_x0000_s1026" o:spid="_x0000_s1026" o:spt="1" style="position:absolute;left:16534;top:131489;height:468;width:7200;v-text-anchor:middle;" fillcolor="#FFFFFF" filled="t" stroked="t" coordsize="21600,21600" o:gfxdata="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03T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B041716">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工作过程导向的模块化课程体系</w:t>
                          </w:r>
                        </w:p>
                      </w:txbxContent>
                    </v:textbox>
                  </v:rect>
                  <v:rect id="_x0000_s1026" o:spid="_x0000_s1026" o:spt="1" style="position:absolute;left:15319;top:133628;height:5381;width:2406;v-text-anchor:middle;" fillcolor="#FFFFFF" filled="t" stroked="t" coordsize="21600,21600" o:gfxdata="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qT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2AB7628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1.毛泽东思想和中国特色社会主义理论体系概论</w:t>
                          </w:r>
                        </w:p>
                        <w:p w14:paraId="1961202E">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2.思想道德与法治</w:t>
                          </w:r>
                        </w:p>
                        <w:p w14:paraId="55902A27">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3.习近平新时代中国特色社会主义思想概论</w:t>
                          </w:r>
                        </w:p>
                        <w:p w14:paraId="018E5F02">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4.大学体育</w:t>
                          </w:r>
                        </w:p>
                        <w:p w14:paraId="2216E5B0">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5.形势与政策</w:t>
                          </w:r>
                        </w:p>
                        <w:p w14:paraId="261F8570">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6.大学生职业发展与就业指导</w:t>
                          </w:r>
                        </w:p>
                        <w:p w14:paraId="3F07E733">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7.大学生心理健康教育</w:t>
                          </w:r>
                        </w:p>
                        <w:p w14:paraId="1B95FAEC">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8.大学语文</w:t>
                          </w:r>
                        </w:p>
                        <w:p w14:paraId="467BDFD1">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9.大学英语</w:t>
                          </w:r>
                        </w:p>
                        <w:p w14:paraId="08986A47">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10.人工智能应用与实践</w:t>
                          </w:r>
                        </w:p>
                        <w:p w14:paraId="78487425">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11.劳动教育</w:t>
                          </w:r>
                        </w:p>
                        <w:p w14:paraId="53E13A0D">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9.大学生职业发展与就业指导</w:t>
                          </w:r>
                        </w:p>
                        <w:p w14:paraId="272363A2">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10.形势与政策</w:t>
                          </w:r>
                        </w:p>
                        <w:p w14:paraId="29F3A145">
                          <w:pPr>
                            <w:keepNext w:val="0"/>
                            <w:keepLines w:val="0"/>
                            <w:pageBreakBefore w:val="0"/>
                            <w:widowControl w:val="0"/>
                            <w:kinsoku/>
                            <w:wordWrap/>
                            <w:overflowPunct/>
                            <w:topLinePunct w:val="0"/>
                            <w:bidi w:val="0"/>
                            <w:adjustRightInd/>
                            <w:snapToGrid/>
                            <w:spacing w:line="40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11.劳动教育</w:t>
                          </w:r>
                        </w:p>
                      </w:txbxContent>
                    </v:textbox>
                  </v:rect>
                  <v:line id="_x0000_s1026" o:spid="_x0000_s1026" o:spt="20" style="position:absolute;left:21316;top:133438;height:312;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18939;top:133438;height:312;width:1;"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16624;top:133426;height:312;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16624;top:132738;height:312;width: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8964;top:132738;height:312;width:1;"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1304;top:132738;height:312;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3464;top:133426;height:313;width:1;"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23489;top:131977;height:312;width:1;"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3464;top:132738;height:311;width:1;"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0211;top:131964;height:313;width:1;"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6624;top:131965;height:313;width:1;"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10:wrap type="none"/>
                <w10:anchorlock/>
              </v:group>
            </w:pict>
          </mc:Fallback>
        </mc:AlternateContent>
      </w:r>
    </w:p>
    <w:p w14:paraId="6240352C">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Cs/>
          <w:color w:val="000000"/>
          <w:sz w:val="24"/>
          <w:szCs w:val="24"/>
        </w:rPr>
      </w:pPr>
      <w:bookmarkStart w:id="9" w:name="_Toc32752"/>
      <w:r>
        <w:rPr>
          <w:rFonts w:hint="eastAsia" w:ascii="楷体_GB2312" w:hAnsi="楷体_GB2312" w:eastAsia="楷体_GB2312" w:cs="楷体_GB2312"/>
          <w:b/>
          <w:bCs/>
          <w:color w:val="000000"/>
          <w:sz w:val="24"/>
          <w:szCs w:val="24"/>
        </w:rPr>
        <w:t>（二）课程设置</w:t>
      </w:r>
      <w:bookmarkEnd w:id="9"/>
    </w:p>
    <w:p w14:paraId="1C72A0C8">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本专业课程包括公共基础课程和专业课程。</w:t>
      </w:r>
    </w:p>
    <w:p w14:paraId="5F3E013B">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仿宋_GB2312" w:eastAsia="仿宋_GB2312"/>
          <w:b/>
          <w:bCs/>
          <w:color w:val="000000"/>
          <w:kern w:val="2"/>
          <w:sz w:val="24"/>
          <w:szCs w:val="24"/>
          <w:highlight w:val="none"/>
          <w:lang w:val="en-US" w:eastAsia="zh-CN"/>
        </w:rPr>
      </w:pPr>
      <w:r>
        <w:rPr>
          <w:rFonts w:hint="eastAsia" w:ascii="仿宋_GB2312" w:eastAsia="仿宋_GB2312"/>
          <w:b/>
          <w:bCs/>
          <w:color w:val="000000"/>
          <w:kern w:val="2"/>
          <w:sz w:val="24"/>
          <w:szCs w:val="24"/>
          <w:highlight w:val="none"/>
          <w:lang w:val="en-US" w:eastAsia="zh-CN"/>
        </w:rPr>
        <w:t>1．公共基础课程</w:t>
      </w:r>
    </w:p>
    <w:p w14:paraId="05BE130D">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根据党和国家有关文件规定，本专业将思想道德</w:t>
      </w:r>
      <w:r>
        <w:rPr>
          <w:rFonts w:hint="eastAsia" w:ascii="仿宋_GB2312" w:hAnsi="仿宋_GB2312" w:eastAsia="仿宋_GB2312" w:cs="仿宋_GB2312"/>
          <w:bCs/>
          <w:color w:val="000000"/>
          <w:sz w:val="24"/>
          <w:szCs w:val="24"/>
          <w:lang w:val="en-US" w:eastAsia="zh-CN"/>
        </w:rPr>
        <w:t>与法治</w:t>
      </w:r>
      <w:r>
        <w:rPr>
          <w:rFonts w:hint="eastAsia" w:ascii="仿宋_GB2312" w:hAnsi="仿宋_GB2312" w:eastAsia="仿宋_GB2312" w:cs="仿宋_GB2312"/>
          <w:bCs/>
          <w:color w:val="000000"/>
          <w:sz w:val="24"/>
          <w:szCs w:val="24"/>
        </w:rPr>
        <w:t>、毛泽东思想和中国特色社会主义理论体系概论、大学英语、大学语文、</w:t>
      </w:r>
      <w:r>
        <w:rPr>
          <w:rFonts w:hint="eastAsia" w:ascii="仿宋_GB2312" w:hAnsi="仿宋_GB2312" w:eastAsia="仿宋_GB2312" w:cs="仿宋_GB2312"/>
          <w:bCs/>
          <w:color w:val="000000"/>
          <w:sz w:val="24"/>
          <w:szCs w:val="24"/>
          <w:highlight w:val="none"/>
        </w:rPr>
        <w:t>人工智能应用与实践、</w:t>
      </w:r>
      <w:r>
        <w:rPr>
          <w:rFonts w:hint="eastAsia" w:ascii="仿宋_GB2312" w:hAnsi="仿宋_GB2312" w:eastAsia="仿宋_GB2312" w:cs="仿宋_GB2312"/>
          <w:bCs/>
          <w:color w:val="000000"/>
          <w:sz w:val="24"/>
          <w:szCs w:val="24"/>
        </w:rPr>
        <w:t>大学体育、心理健康教育、大学生职业发展与就业指导、形势与政策、</w:t>
      </w:r>
      <w:r>
        <w:rPr>
          <w:rFonts w:hint="eastAsia" w:ascii="仿宋_GB2312" w:hAnsi="仿宋_GB2312" w:eastAsia="仿宋_GB2312" w:cs="仿宋_GB2312"/>
          <w:bCs/>
          <w:color w:val="000000"/>
          <w:sz w:val="24"/>
          <w:szCs w:val="24"/>
          <w:lang w:val="en-US" w:eastAsia="zh-CN"/>
        </w:rPr>
        <w:t>高等数学、</w:t>
      </w:r>
      <w:r>
        <w:rPr>
          <w:rFonts w:hint="eastAsia" w:ascii="仿宋_GB2312" w:hAnsi="仿宋_GB2312" w:eastAsia="仿宋_GB2312" w:cs="仿宋_GB2312"/>
          <w:bCs/>
          <w:color w:val="000000"/>
          <w:sz w:val="24"/>
          <w:szCs w:val="24"/>
        </w:rPr>
        <w:t>劳动教育等列入公共基础必修课程；将中华优秀传统文化、创新创业教育、艺术概论、国学智慧、口才艺术与社交礼仪等列入公共基础选修课程</w:t>
      </w:r>
      <w:r>
        <w:rPr>
          <w:rFonts w:hint="eastAsia" w:ascii="仿宋_GB2312" w:hAnsi="仿宋_GB2312" w:eastAsia="仿宋_GB2312" w:cs="仿宋_GB2312"/>
          <w:bCs/>
          <w:color w:val="000000"/>
          <w:sz w:val="24"/>
          <w:szCs w:val="24"/>
          <w:lang w:eastAsia="zh-CN"/>
        </w:rPr>
        <w:t>。</w:t>
      </w:r>
    </w:p>
    <w:p w14:paraId="6C76E99F">
      <w:pPr>
        <w:pageBreakBefore w:val="0"/>
        <w:kinsoku/>
        <w:wordWrap/>
        <w:topLinePunct w:val="0"/>
        <w:bidi w:val="0"/>
        <w:spacing w:line="400" w:lineRule="exact"/>
        <w:ind w:firstLine="482" w:firstLineChars="20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表3 公共基础课程目标及主要教学内容与教学要求</w:t>
      </w:r>
    </w:p>
    <w:tbl>
      <w:tblPr>
        <w:tblStyle w:val="7"/>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6"/>
        <w:gridCol w:w="1130"/>
        <w:gridCol w:w="3364"/>
        <w:gridCol w:w="4196"/>
      </w:tblGrid>
      <w:tr w14:paraId="5532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5DA3257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1130" w:type="dxa"/>
            <w:tcBorders>
              <w:top w:val="single" w:color="auto" w:sz="4" w:space="0"/>
              <w:left w:val="nil"/>
              <w:bottom w:val="single" w:color="auto" w:sz="4" w:space="0"/>
              <w:right w:val="single" w:color="auto" w:sz="4" w:space="0"/>
            </w:tcBorders>
            <w:vAlign w:val="center"/>
          </w:tcPr>
          <w:p w14:paraId="36D484C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课程名称</w:t>
            </w:r>
          </w:p>
        </w:tc>
        <w:tc>
          <w:tcPr>
            <w:tcW w:w="3364" w:type="dxa"/>
            <w:tcBorders>
              <w:top w:val="single" w:color="auto" w:sz="4" w:space="0"/>
              <w:left w:val="nil"/>
              <w:bottom w:val="single" w:color="auto" w:sz="4" w:space="0"/>
              <w:right w:val="single" w:color="auto" w:sz="4" w:space="0"/>
            </w:tcBorders>
            <w:vAlign w:val="center"/>
          </w:tcPr>
          <w:p w14:paraId="04C3CB0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课程目标</w:t>
            </w:r>
          </w:p>
        </w:tc>
        <w:tc>
          <w:tcPr>
            <w:tcW w:w="4196" w:type="dxa"/>
            <w:tcBorders>
              <w:top w:val="single" w:color="auto" w:sz="4" w:space="0"/>
              <w:left w:val="nil"/>
              <w:bottom w:val="single" w:color="auto" w:sz="4" w:space="0"/>
              <w:right w:val="single" w:color="auto" w:sz="4" w:space="0"/>
            </w:tcBorders>
            <w:vAlign w:val="center"/>
          </w:tcPr>
          <w:p w14:paraId="2D42D17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主要教学内容与教学要求</w:t>
            </w:r>
          </w:p>
        </w:tc>
      </w:tr>
      <w:tr w14:paraId="084C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04E4974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30" w:type="dxa"/>
            <w:tcBorders>
              <w:top w:val="single" w:color="auto" w:sz="4" w:space="0"/>
              <w:left w:val="nil"/>
              <w:bottom w:val="single" w:color="auto" w:sz="4" w:space="0"/>
              <w:right w:val="single" w:color="auto" w:sz="4" w:space="0"/>
            </w:tcBorders>
            <w:vAlign w:val="center"/>
          </w:tcPr>
          <w:p w14:paraId="5A9AD00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思想道德</w:t>
            </w:r>
            <w:r>
              <w:rPr>
                <w:rFonts w:hint="eastAsia" w:ascii="仿宋_GB2312" w:hAnsi="仿宋_GB2312" w:eastAsia="仿宋_GB2312" w:cs="仿宋_GB2312"/>
                <w:color w:val="000000"/>
                <w:sz w:val="24"/>
                <w:szCs w:val="24"/>
                <w:lang w:val="en-US" w:eastAsia="zh-CN"/>
              </w:rPr>
              <w:t>与法治</w:t>
            </w:r>
          </w:p>
        </w:tc>
        <w:tc>
          <w:tcPr>
            <w:tcW w:w="3364" w:type="dxa"/>
            <w:tcBorders>
              <w:top w:val="single" w:color="auto" w:sz="4" w:space="0"/>
              <w:left w:val="nil"/>
              <w:bottom w:val="single" w:color="auto" w:sz="4" w:space="0"/>
              <w:right w:val="single" w:color="auto" w:sz="4" w:space="0"/>
            </w:tcBorders>
            <w:vAlign w:val="center"/>
          </w:tcPr>
          <w:p w14:paraId="5B7A20A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学习本课程，使大学生树立正确的人生观、爱国观、道德观、价值观、法治观；坚定崇高的理想信念、培育高尚的道德情操、厚植爱国主义情怀、增强社会主义法治观念和法律意识，培养德智体美劳全面发展的社会主义合格建设者和可靠接班人，为实现中华民族伟大复兴的中国梦贡献才智和力量。</w:t>
            </w:r>
          </w:p>
        </w:tc>
        <w:tc>
          <w:tcPr>
            <w:tcW w:w="4196" w:type="dxa"/>
            <w:tcBorders>
              <w:top w:val="single" w:color="auto" w:sz="4" w:space="0"/>
              <w:left w:val="nil"/>
              <w:bottom w:val="single" w:color="auto" w:sz="4" w:space="0"/>
              <w:right w:val="single" w:color="auto" w:sz="4" w:space="0"/>
            </w:tcBorders>
            <w:vAlign w:val="center"/>
          </w:tcPr>
          <w:p w14:paraId="266E4DC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主要以马克思主义、毛泽东思想、邓小平理论、“三个代表”重要思想和科学发展观为指导，以社会主义核心价值体系为主线，以马克思主义的人生观、价值观、道德观和法治观的教育为主要内容，遵循大学生的基本成长规律。</w:t>
            </w:r>
          </w:p>
          <w:p w14:paraId="4143B77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本课程要求以教师为主导，构建第一课堂与第二课堂联动、理论教学与实践教学融通、课堂教学与网络教学结合的教学模式，运用互动式、体验式、</w:t>
            </w:r>
            <w:r>
              <w:rPr>
                <w:rFonts w:hint="eastAsia" w:ascii="仿宋_GB2312" w:hAnsi="仿宋_GB2312" w:eastAsia="仿宋_GB2312" w:cs="仿宋_GB2312"/>
                <w:color w:val="000000"/>
                <w:sz w:val="24"/>
                <w:szCs w:val="24"/>
                <w:highlight w:val="none"/>
              </w:rPr>
              <w:t>展演式、信息化等教学方法和手段，实</w:t>
            </w:r>
            <w:r>
              <w:rPr>
                <w:rFonts w:hint="eastAsia" w:ascii="仿宋_GB2312" w:hAnsi="仿宋_GB2312" w:eastAsia="仿宋_GB2312" w:cs="仿宋_GB2312"/>
                <w:color w:val="000000"/>
                <w:sz w:val="24"/>
                <w:szCs w:val="24"/>
              </w:rPr>
              <w:t>施案例分析、课堂讨论、情境教学、课题研究、知识竞赛、模拟授课、参观考察等教学项目组织教学。</w:t>
            </w:r>
          </w:p>
        </w:tc>
      </w:tr>
      <w:tr w14:paraId="2D98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121DEE7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130" w:type="dxa"/>
            <w:tcBorders>
              <w:top w:val="single" w:color="auto" w:sz="4" w:space="0"/>
              <w:left w:val="nil"/>
              <w:bottom w:val="single" w:color="auto" w:sz="4" w:space="0"/>
              <w:right w:val="single" w:color="auto" w:sz="4" w:space="0"/>
            </w:tcBorders>
            <w:vAlign w:val="center"/>
          </w:tcPr>
          <w:p w14:paraId="5DEE18A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毛泽东思想和中国特色社会主义理论体系概论</w:t>
            </w:r>
          </w:p>
        </w:tc>
        <w:tc>
          <w:tcPr>
            <w:tcW w:w="3364" w:type="dxa"/>
            <w:tcBorders>
              <w:top w:val="single" w:color="auto" w:sz="4" w:space="0"/>
              <w:left w:val="nil"/>
              <w:bottom w:val="single" w:color="auto" w:sz="4" w:space="0"/>
              <w:right w:val="single" w:color="auto" w:sz="4" w:space="0"/>
            </w:tcBorders>
            <w:vAlign w:val="center"/>
          </w:tcPr>
          <w:p w14:paraId="2A3D889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学习本课程，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从而更加坚定大学生对中国特色社会主义的道路自信、理论自信、制度自信、文化自信。</w:t>
            </w:r>
          </w:p>
        </w:tc>
        <w:tc>
          <w:tcPr>
            <w:tcW w:w="4196" w:type="dxa"/>
            <w:tcBorders>
              <w:top w:val="single" w:color="auto" w:sz="4" w:space="0"/>
              <w:left w:val="nil"/>
              <w:bottom w:val="single" w:color="auto" w:sz="4" w:space="0"/>
              <w:right w:val="single" w:color="auto" w:sz="4" w:space="0"/>
            </w:tcBorders>
            <w:vAlign w:val="center"/>
          </w:tcPr>
          <w:p w14:paraId="1F3CD21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本课程主要学习马克思主义中国化的提出及其科学内涵、马克思主义中国化两大理论成果的形成、发展、主要内容及其精髓</w:t>
            </w:r>
            <w:r>
              <w:rPr>
                <w:rFonts w:hint="eastAsia" w:ascii="仿宋_GB2312" w:hAnsi="仿宋_GB2312" w:eastAsia="仿宋_GB2312" w:cs="仿宋_GB2312"/>
                <w:color w:val="000000"/>
                <w:sz w:val="24"/>
                <w:szCs w:val="24"/>
                <w:highlight w:val="none"/>
              </w:rPr>
              <w:t>；毛泽东思想概论以及社会主义改造理论；</w:t>
            </w:r>
            <w:r>
              <w:rPr>
                <w:rFonts w:hint="eastAsia" w:ascii="仿宋_GB2312" w:hAnsi="仿宋_GB2312" w:eastAsia="仿宋_GB2312" w:cs="仿宋_GB2312"/>
                <w:color w:val="000000"/>
                <w:sz w:val="24"/>
                <w:szCs w:val="24"/>
              </w:rPr>
              <w:t>社会主义建设道路初步探索的理论成果及其意义；中国特色社会主义理论体系概论等内容。</w:t>
            </w:r>
          </w:p>
          <w:p w14:paraId="589B34B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本课程要求以教师为主导、以学生为中心，通过构建第一课堂与第二课堂联动、理论教学与实践教学融通、课堂教学与网络教学结合的教学模式，运用互动式、体验式、</w:t>
            </w:r>
            <w:r>
              <w:rPr>
                <w:rFonts w:hint="eastAsia" w:ascii="仿宋_GB2312" w:hAnsi="仿宋_GB2312" w:eastAsia="仿宋_GB2312" w:cs="仿宋_GB2312"/>
                <w:color w:val="000000"/>
                <w:sz w:val="24"/>
                <w:szCs w:val="24"/>
                <w:highlight w:val="none"/>
              </w:rPr>
              <w:t>展演式、信息化等教学方法和手段，实施案例分析、课堂讨论、情境教学、课题研究、</w:t>
            </w:r>
            <w:r>
              <w:rPr>
                <w:rFonts w:hint="eastAsia" w:ascii="仿宋_GB2312" w:hAnsi="仿宋_GB2312" w:eastAsia="仿宋_GB2312" w:cs="仿宋_GB2312"/>
                <w:color w:val="000000"/>
                <w:sz w:val="24"/>
                <w:szCs w:val="24"/>
              </w:rPr>
              <w:t>知识竞赛、模拟授课、参观考察等教学项目组织教学。</w:t>
            </w:r>
          </w:p>
        </w:tc>
      </w:tr>
      <w:tr w14:paraId="0B7E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2A3833D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130" w:type="dxa"/>
            <w:tcBorders>
              <w:top w:val="single" w:color="auto" w:sz="4" w:space="0"/>
              <w:left w:val="nil"/>
              <w:bottom w:val="single" w:color="auto" w:sz="4" w:space="0"/>
              <w:right w:val="single" w:color="auto" w:sz="4" w:space="0"/>
            </w:tcBorders>
            <w:vAlign w:val="center"/>
          </w:tcPr>
          <w:p w14:paraId="036D118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大学英语</w:t>
            </w:r>
          </w:p>
        </w:tc>
        <w:tc>
          <w:tcPr>
            <w:tcW w:w="3364" w:type="dxa"/>
            <w:tcBorders>
              <w:top w:val="single" w:color="auto" w:sz="4" w:space="0"/>
              <w:left w:val="nil"/>
              <w:bottom w:val="single" w:color="auto" w:sz="4" w:space="0"/>
              <w:right w:val="single" w:color="auto" w:sz="4" w:space="0"/>
            </w:tcBorders>
            <w:vAlign w:val="center"/>
          </w:tcPr>
          <w:p w14:paraId="783A010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学习本课程，培养学生听、说、读、写、译等基本语言能力，使他们在今后工作和社会交往中能使用英语有效地进行口头和书面的信息交流，同时增强其自主学习能力、提高综合文化素养，以适应我国经济发展和国际交流的需要。</w:t>
            </w:r>
          </w:p>
        </w:tc>
        <w:tc>
          <w:tcPr>
            <w:tcW w:w="4196" w:type="dxa"/>
            <w:tcBorders>
              <w:top w:val="single" w:color="auto" w:sz="4" w:space="0"/>
              <w:left w:val="nil"/>
              <w:bottom w:val="single" w:color="auto" w:sz="4" w:space="0"/>
              <w:right w:val="single" w:color="auto" w:sz="4" w:space="0"/>
            </w:tcBorders>
            <w:vAlign w:val="center"/>
          </w:tcPr>
          <w:p w14:paraId="72CBA4F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本课程主要培养学生的英语综合应用能力,特别是听说能力,使学生在今后工作和社会交往中能用英语有效地进行口头和书面的信息交流。</w:t>
            </w:r>
          </w:p>
          <w:p w14:paraId="403F32B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本课程利用多媒体、语音室、网络教学平台等现代化信息手段，通过情景教学、任务教学等多种教学方法设计、组织和实施教学，并对学生学习成效进行过程性和终结性考核评价。</w:t>
            </w:r>
          </w:p>
        </w:tc>
      </w:tr>
      <w:tr w14:paraId="44B8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25E1BB6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130" w:type="dxa"/>
            <w:tcBorders>
              <w:top w:val="single" w:color="auto" w:sz="4" w:space="0"/>
              <w:left w:val="nil"/>
              <w:bottom w:val="single" w:color="auto" w:sz="4" w:space="0"/>
              <w:right w:val="single" w:color="auto" w:sz="4" w:space="0"/>
            </w:tcBorders>
            <w:vAlign w:val="center"/>
          </w:tcPr>
          <w:p w14:paraId="77D2225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大学语文</w:t>
            </w:r>
          </w:p>
        </w:tc>
        <w:tc>
          <w:tcPr>
            <w:tcW w:w="3364" w:type="dxa"/>
            <w:tcBorders>
              <w:top w:val="single" w:color="auto" w:sz="4" w:space="0"/>
              <w:left w:val="nil"/>
              <w:bottom w:val="single" w:color="auto" w:sz="4" w:space="0"/>
              <w:right w:val="single" w:color="auto" w:sz="4" w:space="0"/>
            </w:tcBorders>
            <w:vAlign w:val="center"/>
          </w:tcPr>
          <w:p w14:paraId="2C3E1EB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学习本课程，使学生获得较全面系统的现代汉语和古代汉语的知识，提高运用规范的现代汉语进行口头和书面交流的能力，以适应学习和工作的需要；通过针对性的培养，使学生比较准确地阅读和理解文学作品及文字材料，并具备一定的文学鉴赏水平、较好的综合分析能力和较高的写作能力。</w:t>
            </w:r>
          </w:p>
        </w:tc>
        <w:tc>
          <w:tcPr>
            <w:tcW w:w="4196" w:type="dxa"/>
            <w:tcBorders>
              <w:top w:val="single" w:color="auto" w:sz="4" w:space="0"/>
              <w:left w:val="nil"/>
              <w:bottom w:val="single" w:color="auto" w:sz="4" w:space="0"/>
              <w:right w:val="single" w:color="auto" w:sz="4" w:space="0"/>
            </w:tcBorders>
            <w:vAlign w:val="center"/>
          </w:tcPr>
          <w:p w14:paraId="0692996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在传授文学知识的基础上,进一步提高学生正确运用祖国语言文字的能力,提高口语表达能力,进一步提高学生文学作品的阅读、分析和鉴赏能力,通过对经典作品的解读、赏析、培养学生高尚的道德情操和健康的审美情趣,提高自身的文化素养。</w:t>
            </w:r>
          </w:p>
          <w:p w14:paraId="63811C5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本课程利用多媒体、语音室、网络教学平台等现代化信息手段，通过情景教学、任务教学等多种教学方法设计、组织和实施教学，并对学生学习成效进行过程性和终结性考核评价。</w:t>
            </w:r>
          </w:p>
        </w:tc>
      </w:tr>
      <w:tr w14:paraId="21D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3532E35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1130" w:type="dxa"/>
            <w:tcBorders>
              <w:top w:val="single" w:color="auto" w:sz="4" w:space="0"/>
              <w:left w:val="nil"/>
              <w:bottom w:val="single" w:color="auto" w:sz="4" w:space="0"/>
              <w:right w:val="single" w:color="auto" w:sz="4" w:space="0"/>
            </w:tcBorders>
            <w:vAlign w:val="center"/>
          </w:tcPr>
          <w:p w14:paraId="29F3A49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人工智能应用与实践</w:t>
            </w:r>
          </w:p>
        </w:tc>
        <w:tc>
          <w:tcPr>
            <w:tcW w:w="3364" w:type="dxa"/>
            <w:tcBorders>
              <w:top w:val="single" w:color="auto" w:sz="4" w:space="0"/>
              <w:left w:val="nil"/>
              <w:bottom w:val="single" w:color="auto" w:sz="4" w:space="0"/>
              <w:right w:val="single" w:color="auto" w:sz="4" w:space="0"/>
            </w:tcBorders>
            <w:vAlign w:val="center"/>
          </w:tcPr>
          <w:p w14:paraId="4807E1E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学习本课程，旨在帮助学生掌握计算机办公软件（如Word、Excel、PPT等）的基础操作技能，并重点学习如何将人工智能工具（如DeepSeek等）融入办公场景，提升自动化处理与智能分析的实践能力。通过案例教学与实操训练，学生将学会利用AI优化文档处理、数据分析和演示设计，培养高效、智能的办公能力，为未来职场中的技术应用奠定基础。课程注重实用性，助力学生适应数字化办公趋势，提升就业竞争力。</w:t>
            </w:r>
          </w:p>
        </w:tc>
        <w:tc>
          <w:tcPr>
            <w:tcW w:w="4196" w:type="dxa"/>
            <w:tcBorders>
              <w:top w:val="single" w:color="auto" w:sz="4" w:space="0"/>
              <w:left w:val="nil"/>
              <w:bottom w:val="single" w:color="auto" w:sz="4" w:space="0"/>
              <w:right w:val="single" w:color="auto" w:sz="4" w:space="0"/>
            </w:tcBorders>
            <w:vAlign w:val="center"/>
          </w:tcPr>
          <w:p w14:paraId="4F4CED8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分为两大模块：一是计算机办公软件（Word、Excel、PPT）的基础操作，包括文档排版、数据处理、图表制作及演示设计；二是AI工具（如DeepSeek、豆包等）在办公场景中的应用，涵盖智能写作、数据分析自动化、AI辅助PPT生成等。课程采用“基础+AI赋能”模式，结合案例教学，让学生掌握传统办公技能的同时，学会利用AI提升效率。</w:t>
            </w:r>
          </w:p>
          <w:p w14:paraId="2C8F904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生需具备基本的计算机操作能力，按时完成课堂实训与课后作业。课程强调实践应用，学生需熟练运用AI工具优化办公流程，并能独立完成智能文档处理、数据分析等任务。考核方式包括实操测试、AI应用项目报告及综合考试，确保学生真正掌握智能办公技能。</w:t>
            </w:r>
          </w:p>
        </w:tc>
      </w:tr>
      <w:tr w14:paraId="7521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5424536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1130" w:type="dxa"/>
            <w:tcBorders>
              <w:top w:val="single" w:color="auto" w:sz="4" w:space="0"/>
              <w:left w:val="nil"/>
              <w:bottom w:val="single" w:color="auto" w:sz="4" w:space="0"/>
              <w:right w:val="single" w:color="auto" w:sz="4" w:space="0"/>
            </w:tcBorders>
            <w:vAlign w:val="center"/>
          </w:tcPr>
          <w:p w14:paraId="02AF97E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大学体育</w:t>
            </w:r>
          </w:p>
        </w:tc>
        <w:tc>
          <w:tcPr>
            <w:tcW w:w="3364" w:type="dxa"/>
            <w:tcBorders>
              <w:top w:val="single" w:color="auto" w:sz="4" w:space="0"/>
              <w:left w:val="nil"/>
              <w:bottom w:val="single" w:color="auto" w:sz="4" w:space="0"/>
              <w:right w:val="single" w:color="auto" w:sz="4" w:space="0"/>
            </w:tcBorders>
            <w:vAlign w:val="center"/>
          </w:tcPr>
          <w:p w14:paraId="4F43A7A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学习本课程，使学生深化“健康第一”的指导理念。了解运动项目的理论知识与练习方法，掌握运动损伤的简单预防与处理。对1-2个运动项目形成兴趣爱好，为践行“终身体育”打好基础。在提高学生身体素质的同时，积极培养学生爱国情怀、团队合作和勇于拼搏等精神，使学生成为德智体美劳全面发展的合格人才。</w:t>
            </w:r>
          </w:p>
        </w:tc>
        <w:tc>
          <w:tcPr>
            <w:tcW w:w="4196" w:type="dxa"/>
            <w:tcBorders>
              <w:top w:val="single" w:color="auto" w:sz="4" w:space="0"/>
              <w:left w:val="nil"/>
              <w:bottom w:val="single" w:color="auto" w:sz="4" w:space="0"/>
              <w:right w:val="single" w:color="auto" w:sz="4" w:space="0"/>
            </w:tcBorders>
            <w:vAlign w:val="center"/>
          </w:tcPr>
          <w:p w14:paraId="1CDBEFD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开设足球、篮球、排球、网球、羽毛球、乒乓球、健美操、武术、瑜伽、体育舞蹈项目。</w:t>
            </w:r>
          </w:p>
          <w:p w14:paraId="52DE475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本课程依据学生运动兴趣，针对专业类型、职业特点指导学生进行选项并完成项目教学，课程思政融入教学全过程。</w:t>
            </w:r>
          </w:p>
        </w:tc>
      </w:tr>
      <w:tr w14:paraId="61B6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293C3C2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1130" w:type="dxa"/>
            <w:tcBorders>
              <w:top w:val="single" w:color="auto" w:sz="4" w:space="0"/>
              <w:left w:val="nil"/>
              <w:bottom w:val="single" w:color="auto" w:sz="4" w:space="0"/>
              <w:right w:val="single" w:color="auto" w:sz="4" w:space="0"/>
            </w:tcBorders>
            <w:vAlign w:val="center"/>
          </w:tcPr>
          <w:p w14:paraId="7AC9022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心理健康教育</w:t>
            </w:r>
          </w:p>
        </w:tc>
        <w:tc>
          <w:tcPr>
            <w:tcW w:w="3364" w:type="dxa"/>
            <w:tcBorders>
              <w:top w:val="single" w:color="auto" w:sz="4" w:space="0"/>
              <w:left w:val="nil"/>
              <w:bottom w:val="single" w:color="auto" w:sz="4" w:space="0"/>
              <w:right w:val="single" w:color="auto" w:sz="4" w:space="0"/>
            </w:tcBorders>
            <w:vAlign w:val="center"/>
          </w:tcPr>
          <w:p w14:paraId="6AD9D86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学习本课程，使学生掌握心理健康知识，明确心理健康意义，了解大学生心理特征；培养学生自我认知和调适能力，面对问题自助和求助能力；培养学生心理健康意识，优化心理品质，培养健全人格，促进全面发展。</w:t>
            </w:r>
          </w:p>
        </w:tc>
        <w:tc>
          <w:tcPr>
            <w:tcW w:w="4196" w:type="dxa"/>
            <w:tcBorders>
              <w:top w:val="single" w:color="auto" w:sz="4" w:space="0"/>
              <w:left w:val="nil"/>
              <w:bottom w:val="single" w:color="auto" w:sz="4" w:space="0"/>
              <w:right w:val="single" w:color="auto" w:sz="4" w:space="0"/>
            </w:tcBorders>
            <w:vAlign w:val="center"/>
          </w:tcPr>
          <w:p w14:paraId="7CDA219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全面了解心理健康的内涵，普及心理健康知识，树立心理健康的观念，形成心理健康的意识与习惯；明确心理健康对个人成长发展的重要性，懂得青春期的生理、心理发展的规律。</w:t>
            </w:r>
          </w:p>
          <w:p w14:paraId="467A025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本课程通过案例导入、知识链接、技能导入等方式，将知识讲授与能力培养相结合，运用课堂讨论、案例分析等方法，积极开展课堂互动，营造良好教学氛围。</w:t>
            </w:r>
          </w:p>
        </w:tc>
      </w:tr>
      <w:tr w14:paraId="3F5A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2C9AEB0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1130" w:type="dxa"/>
            <w:tcBorders>
              <w:top w:val="single" w:color="auto" w:sz="4" w:space="0"/>
              <w:left w:val="nil"/>
              <w:bottom w:val="single" w:color="auto" w:sz="4" w:space="0"/>
              <w:right w:val="single" w:color="auto" w:sz="4" w:space="0"/>
            </w:tcBorders>
            <w:vAlign w:val="center"/>
          </w:tcPr>
          <w:p w14:paraId="3A3FD9F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中华优秀传统文化</w:t>
            </w:r>
          </w:p>
        </w:tc>
        <w:tc>
          <w:tcPr>
            <w:tcW w:w="3364" w:type="dxa"/>
            <w:tcBorders>
              <w:top w:val="single" w:color="auto" w:sz="4" w:space="0"/>
              <w:left w:val="nil"/>
              <w:bottom w:val="single" w:color="auto" w:sz="4" w:space="0"/>
              <w:right w:val="single" w:color="auto" w:sz="4" w:space="0"/>
            </w:tcBorders>
            <w:vAlign w:val="bottom"/>
          </w:tcPr>
          <w:p w14:paraId="6853E2C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学习本课程，培养学生运用辩证唯物主义观点，理解并传承中国优秀传统文化的基本精神，能够历史地、科学的分析中国优秀传统文化的特点，了解中国传统哲学、文学、宗教等文化精髓及相关理论基础，并从优秀传统文华中扩大文化视野、理解传统的人文精神、伦理观念、审美情趣及其中的现代因素。</w:t>
            </w:r>
          </w:p>
        </w:tc>
        <w:tc>
          <w:tcPr>
            <w:tcW w:w="4196" w:type="dxa"/>
            <w:tcBorders>
              <w:top w:val="single" w:color="auto" w:sz="4" w:space="0"/>
              <w:left w:val="nil"/>
              <w:bottom w:val="single" w:color="auto" w:sz="4" w:space="0"/>
              <w:right w:val="single" w:color="auto" w:sz="4" w:space="0"/>
            </w:tcBorders>
            <w:vAlign w:val="center"/>
          </w:tcPr>
          <w:p w14:paraId="2A4FB6B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从思想文化、制度文化、物态文化、行为文化四个方面引导学生理解并传承中华优秀传统文化的基本精神，并以理性的态度和务实的精神去继承和发展中华优秀传统文化，实现文化更新。</w:t>
            </w:r>
          </w:p>
          <w:p w14:paraId="0965D39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要求以教师为主导、以学生为中心，通过构建第一课堂与第二课堂联动、理论教学与实践教学融通、课堂教学与网络教学结合的教学模式，采用互动式、体验式、展演式、信息化等教学方法和手段，运用案例分析、课堂讨论、情境教学、课题研究、知识竞赛、模拟授课、参观考察等教学项目组织教学。</w:t>
            </w:r>
          </w:p>
        </w:tc>
      </w:tr>
      <w:tr w14:paraId="395F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0C801F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1130" w:type="dxa"/>
            <w:tcBorders>
              <w:top w:val="single" w:color="auto" w:sz="4" w:space="0"/>
              <w:left w:val="nil"/>
              <w:bottom w:val="single" w:color="auto" w:sz="4" w:space="0"/>
              <w:right w:val="single" w:color="auto" w:sz="4" w:space="0"/>
            </w:tcBorders>
            <w:vAlign w:val="center"/>
          </w:tcPr>
          <w:p w14:paraId="216179F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大学生职业发展与就业指导</w:t>
            </w:r>
          </w:p>
        </w:tc>
        <w:tc>
          <w:tcPr>
            <w:tcW w:w="3364" w:type="dxa"/>
            <w:tcBorders>
              <w:top w:val="single" w:color="auto" w:sz="4" w:space="0"/>
              <w:left w:val="nil"/>
              <w:bottom w:val="single" w:color="auto" w:sz="4" w:space="0"/>
              <w:right w:val="single" w:color="auto" w:sz="4" w:space="0"/>
            </w:tcBorders>
            <w:vAlign w:val="center"/>
          </w:tcPr>
          <w:p w14:paraId="2DAB9AC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通过学习本课程，引导学生掌握职业生涯发展的基本理论和方法，促使大学生理性规划自身发展，在学习过程中自觉提高就业能力和生涯管理能力，有效促进大学生求职择业与自主创业。</w:t>
            </w:r>
          </w:p>
        </w:tc>
        <w:tc>
          <w:tcPr>
            <w:tcW w:w="4196" w:type="dxa"/>
            <w:tcBorders>
              <w:top w:val="single" w:color="auto" w:sz="4" w:space="0"/>
              <w:left w:val="nil"/>
              <w:bottom w:val="single" w:color="auto" w:sz="4" w:space="0"/>
              <w:right w:val="single" w:color="auto" w:sz="4" w:space="0"/>
            </w:tcBorders>
            <w:vAlign w:val="center"/>
          </w:tcPr>
          <w:p w14:paraId="5317C9B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主要学习职业发展的阶段特点；较为清晰地认识自己的特性、职业的特性以及社会环境；了解就业形势与政策法规；掌握基本的劳动力市场信息、相关的职业分类知识以及创业的基本知识。还应当树立起职业生涯发展的自主意识，树立积极正确的人生观、价值观和就业观念，把个人发展和国家需要、社会发展相结合，确立职业的概念和意识，愿意为个人的生涯发展和社会发展主动付出积极的努力。</w:t>
            </w:r>
          </w:p>
          <w:p w14:paraId="7058F30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本课程主要采用线上自主学习+线下教学，充分利用网络教学平台、多媒体等现代信息技术手段，科学合理设计课程内容，过程性评价与终结性评价有机结合。</w:t>
            </w:r>
          </w:p>
        </w:tc>
      </w:tr>
      <w:tr w14:paraId="7E73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51C0975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1130" w:type="dxa"/>
            <w:tcBorders>
              <w:top w:val="single" w:color="auto" w:sz="4" w:space="0"/>
              <w:left w:val="nil"/>
              <w:bottom w:val="single" w:color="auto" w:sz="4" w:space="0"/>
              <w:right w:val="single" w:color="auto" w:sz="4" w:space="0"/>
            </w:tcBorders>
            <w:vAlign w:val="center"/>
          </w:tcPr>
          <w:p w14:paraId="5EF8254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形势与政策</w:t>
            </w:r>
          </w:p>
        </w:tc>
        <w:tc>
          <w:tcPr>
            <w:tcW w:w="3364" w:type="dxa"/>
            <w:tcBorders>
              <w:top w:val="single" w:color="auto" w:sz="4" w:space="0"/>
              <w:left w:val="nil"/>
              <w:bottom w:val="single" w:color="auto" w:sz="4" w:space="0"/>
              <w:right w:val="single" w:color="auto" w:sz="4" w:space="0"/>
            </w:tcBorders>
            <w:vAlign w:val="center"/>
          </w:tcPr>
          <w:p w14:paraId="3CF137A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学习本课程，使大学生正确认识中国和世界发展大势、中国特色和国际比较、时代责任和历史使命；第一时间推动党的理论创新成果进教材进课堂进学生头脑，学会用马克思主义的立场、观点和方法观察分析国内外形势，正确理解和贯彻落实党和国家的各项路线、方针、政策。</w:t>
            </w:r>
          </w:p>
        </w:tc>
        <w:tc>
          <w:tcPr>
            <w:tcW w:w="4196" w:type="dxa"/>
            <w:tcBorders>
              <w:top w:val="single" w:color="auto" w:sz="4" w:space="0"/>
              <w:left w:val="nil"/>
              <w:bottom w:val="single" w:color="auto" w:sz="4" w:space="0"/>
              <w:right w:val="single" w:color="auto" w:sz="4" w:space="0"/>
            </w:tcBorders>
            <w:vAlign w:val="center"/>
          </w:tcPr>
          <w:p w14:paraId="6215B9A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本课程主要以当前国内外重大的热点问题为契机，对大学生进行形势与政策教育，帮助学生认清形势，了解党和国家重大方针政策。</w:t>
            </w:r>
          </w:p>
          <w:p w14:paraId="134A172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本课程以教学专题为单元，主要运用集中讲授法、案例分析法、小组研讨法等教学方法和信息化教学手段组织教学。</w:t>
            </w:r>
          </w:p>
        </w:tc>
      </w:tr>
      <w:tr w14:paraId="592D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65D9130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1130" w:type="dxa"/>
            <w:tcBorders>
              <w:top w:val="single" w:color="auto" w:sz="4" w:space="0"/>
              <w:left w:val="nil"/>
              <w:bottom w:val="single" w:color="auto" w:sz="4" w:space="0"/>
              <w:right w:val="single" w:color="auto" w:sz="4" w:space="0"/>
            </w:tcBorders>
            <w:vAlign w:val="center"/>
          </w:tcPr>
          <w:p w14:paraId="6B43D09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高等数学</w:t>
            </w:r>
          </w:p>
        </w:tc>
        <w:tc>
          <w:tcPr>
            <w:tcW w:w="3364" w:type="dxa"/>
            <w:tcBorders>
              <w:top w:val="single" w:color="auto" w:sz="4" w:space="0"/>
              <w:left w:val="nil"/>
              <w:bottom w:val="single" w:color="auto" w:sz="4" w:space="0"/>
              <w:right w:val="single" w:color="auto" w:sz="4" w:space="0"/>
            </w:tcBorders>
            <w:vAlign w:val="center"/>
          </w:tcPr>
          <w:p w14:paraId="0D507CA8">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掌握高等数学的基本概念、定理、方法和技能，如极限、导数、微积分、积分、级数等。培养数学思维能力，包括分析、综合、归纳、演绎等。提高数学语言和表达能力，包括符号语言、图形语言等。培养数学应用能力，能够运用所学数学知识解决实际问题，如经济学、物理学、工程学等领域中的问题。</w:t>
            </w:r>
          </w:p>
        </w:tc>
        <w:tc>
          <w:tcPr>
            <w:tcW w:w="4196" w:type="dxa"/>
            <w:tcBorders>
              <w:top w:val="single" w:color="auto" w:sz="4" w:space="0"/>
              <w:left w:val="nil"/>
              <w:bottom w:val="single" w:color="auto" w:sz="4" w:space="0"/>
              <w:right w:val="single" w:color="auto" w:sz="4" w:space="0"/>
            </w:tcBorders>
            <w:vAlign w:val="center"/>
          </w:tcPr>
          <w:p w14:paraId="7CD27FF1">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本课程主要学习函数与极限、一元函数微积分学、常微分方程、向量代数和空间解析几何和多元函数微积分学无穷级数等。理解函数的概念及函数的奇偶性、单调性、周期性和有界性。</w:t>
            </w:r>
          </w:p>
          <w:p w14:paraId="4A54FE57">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本课程理解复合函数和反函数的概念。熟悉基本初等函数的性质及其图形。会建立简单实际问题中的函数关系式。理解极限的概念，掌握极限四则运算法则及换元法则。理解极限存在的夹逼准则，了解单调有界准则，掌握运用两个重要极限求极限的方法。</w:t>
            </w:r>
          </w:p>
        </w:tc>
      </w:tr>
      <w:tr w14:paraId="0EBA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14:paraId="485547D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p>
        </w:tc>
        <w:tc>
          <w:tcPr>
            <w:tcW w:w="1130" w:type="dxa"/>
            <w:tcBorders>
              <w:top w:val="single" w:color="auto" w:sz="4" w:space="0"/>
              <w:left w:val="nil"/>
              <w:bottom w:val="single" w:color="auto" w:sz="4" w:space="0"/>
              <w:right w:val="single" w:color="auto" w:sz="4" w:space="0"/>
            </w:tcBorders>
            <w:vAlign w:val="center"/>
          </w:tcPr>
          <w:p w14:paraId="26C1F67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劳动教育</w:t>
            </w:r>
          </w:p>
        </w:tc>
        <w:tc>
          <w:tcPr>
            <w:tcW w:w="3364" w:type="dxa"/>
            <w:tcBorders>
              <w:top w:val="single" w:color="auto" w:sz="4" w:space="0"/>
              <w:left w:val="nil"/>
              <w:bottom w:val="single" w:color="auto" w:sz="4" w:space="0"/>
              <w:right w:val="single" w:color="auto" w:sz="4" w:space="0"/>
            </w:tcBorders>
            <w:vAlign w:val="center"/>
          </w:tcPr>
          <w:p w14:paraId="2E53534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通过学习本课程，学生亲身参与劳动与技术实践活动获得直接劳动体验，促使学生主动认识并理解劳动世界，逐步树立正确的劳动价值观，养成良好劳动习惯和热爱劳动人民的思想情感，注重生活中的技能学习，学会生活自理，逐步形成自立、自强的主体意识和积极的生活态度。</w:t>
            </w:r>
          </w:p>
        </w:tc>
        <w:tc>
          <w:tcPr>
            <w:tcW w:w="4196" w:type="dxa"/>
            <w:tcBorders>
              <w:top w:val="single" w:color="auto" w:sz="4" w:space="0"/>
              <w:left w:val="nil"/>
              <w:bottom w:val="single" w:color="auto" w:sz="4" w:space="0"/>
              <w:right w:val="single" w:color="auto" w:sz="4" w:space="0"/>
            </w:tcBorders>
            <w:vAlign w:val="center"/>
          </w:tcPr>
          <w:p w14:paraId="363F364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本课程分别于第一、三、五学期开设，教学内容依次为劳动精神、劳模精神、工匠精神。</w:t>
            </w:r>
          </w:p>
          <w:p w14:paraId="2D1C159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课程注重围绕创新创业，重视新知识、新技术、新工艺、新方法应用，创造性地解决实际问题，使学生增强诚实劳动意识，积累职业经验，提升就业创业能力，树立正确择业观，具有到艰苦地区和行业工作的精神，懂得空谈误国、实干兴邦的深刻道理；注重培育公共服务意识，使学生具有面对重大疫情、灾情等危机主动作为的奉献精神。</w:t>
            </w:r>
          </w:p>
          <w:p w14:paraId="448D5857">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rPr>
              <w:t>本课程要求以教师为主导、以学生为中心，通过构建第一课堂与第二课堂联动、理论教学与实践教学融通、课堂教学与网络教学结合的教学模式，采用互动式、体验式、展演式、信息化等教学方法和手段，运用案例分析、课堂讨论、情境教学、课题研究、知识竞赛、模拟授课、参观考察等教学项目组织教学。</w:t>
            </w:r>
          </w:p>
        </w:tc>
      </w:tr>
    </w:tbl>
    <w:p w14:paraId="7D286EEB">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
          <w:bCs/>
          <w:color w:val="000000"/>
          <w:kern w:val="2"/>
          <w:sz w:val="24"/>
          <w:szCs w:val="24"/>
          <w:highlight w:val="none"/>
          <w:lang w:val="en-US" w:eastAsia="zh-CN" w:bidi="ar-SA"/>
        </w:rPr>
      </w:pPr>
      <w:r>
        <w:rPr>
          <w:rFonts w:hint="eastAsia" w:ascii="仿宋_GB2312" w:hAnsi="仿宋_GB2312" w:eastAsia="仿宋_GB2312" w:cs="仿宋_GB2312"/>
          <w:b/>
          <w:color w:val="000000"/>
          <w:sz w:val="24"/>
          <w:szCs w:val="24"/>
          <w:shd w:val="clear" w:color="000000" w:fill="FCFCFC"/>
        </w:rPr>
        <w:t>2.专业</w:t>
      </w:r>
      <w:r>
        <w:rPr>
          <w:rFonts w:hint="eastAsia" w:ascii="仿宋_GB2312" w:hAnsi="仿宋_GB2312" w:eastAsia="仿宋_GB2312" w:cs="仿宋_GB2312"/>
          <w:b/>
          <w:color w:val="000000"/>
          <w:sz w:val="24"/>
          <w:szCs w:val="24"/>
          <w:shd w:val="clear" w:color="000000" w:fill="FCFCFC"/>
          <w:lang w:eastAsia="zh-CN"/>
        </w:rPr>
        <w:t>（</w:t>
      </w:r>
      <w:r>
        <w:rPr>
          <w:rFonts w:hint="eastAsia" w:ascii="仿宋_GB2312" w:hAnsi="仿宋_GB2312" w:eastAsia="仿宋_GB2312" w:cs="仿宋_GB2312"/>
          <w:b/>
          <w:color w:val="000000"/>
          <w:sz w:val="24"/>
          <w:szCs w:val="24"/>
          <w:shd w:val="clear" w:color="000000" w:fill="FCFCFC"/>
          <w:lang w:val="en-US" w:eastAsia="zh-CN"/>
        </w:rPr>
        <w:t>技能)</w:t>
      </w:r>
      <w:r>
        <w:rPr>
          <w:rFonts w:hint="eastAsia" w:ascii="仿宋_GB2312" w:hAnsi="仿宋_GB2312" w:eastAsia="仿宋_GB2312" w:cs="仿宋_GB2312"/>
          <w:b/>
          <w:color w:val="000000"/>
          <w:sz w:val="24"/>
          <w:szCs w:val="24"/>
          <w:shd w:val="clear" w:color="000000" w:fill="FCFCFC"/>
        </w:rPr>
        <w:t>课程</w:t>
      </w:r>
    </w:p>
    <w:p w14:paraId="41C7A140">
      <w:pPr>
        <w:pageBreakBefore w:val="0"/>
        <w:kinsoku/>
        <w:wordWrap/>
        <w:topLinePunct w:val="0"/>
        <w:bidi w:val="0"/>
        <w:spacing w:line="400" w:lineRule="exact"/>
        <w:ind w:firstLine="480" w:firstLineChars="200"/>
        <w:jc w:val="left"/>
        <w:rPr>
          <w:rFonts w:hint="eastAsia" w:ascii="仿宋_GB2312" w:hAnsi="仿宋_GB2312" w:eastAsia="仿宋_GB2312" w:cs="仿宋_GB2312"/>
          <w:color w:val="000000"/>
          <w:sz w:val="24"/>
          <w:szCs w:val="24"/>
          <w:shd w:val="clear" w:color="000000" w:fill="FCFCFC"/>
        </w:rPr>
      </w:pPr>
      <w:r>
        <w:rPr>
          <w:rFonts w:hint="eastAsia" w:ascii="仿宋_GB2312" w:hAnsi="仿宋_GB2312" w:eastAsia="仿宋_GB2312" w:cs="仿宋_GB2312"/>
          <w:color w:val="000000"/>
          <w:sz w:val="24"/>
          <w:szCs w:val="24"/>
          <w:shd w:val="clear" w:color="000000" w:fill="FCFCFC"/>
        </w:rPr>
        <w:t>根据本专业性质，将专业课程分为专业基础课、专业核心课、专业拓展课。</w:t>
      </w:r>
    </w:p>
    <w:p w14:paraId="111DD4D1">
      <w:pPr>
        <w:pageBreakBefore w:val="0"/>
        <w:kinsoku/>
        <w:wordWrap/>
        <w:topLinePunct w:val="0"/>
        <w:bidi w:val="0"/>
        <w:spacing w:line="400" w:lineRule="exact"/>
        <w:ind w:firstLine="482" w:firstLineChars="200"/>
        <w:jc w:val="left"/>
        <w:rPr>
          <w:rFonts w:hint="eastAsia" w:ascii="仿宋_GB2312" w:hAnsi="仿宋_GB2312" w:eastAsia="仿宋_GB2312" w:cs="仿宋_GB2312"/>
          <w:b/>
          <w:color w:val="000000"/>
          <w:sz w:val="24"/>
          <w:szCs w:val="24"/>
          <w:shd w:val="clear" w:color="000000" w:fill="FCFCFC"/>
        </w:rPr>
      </w:pPr>
      <w:r>
        <w:rPr>
          <w:rFonts w:hint="eastAsia" w:ascii="仿宋_GB2312" w:hAnsi="仿宋_GB2312" w:eastAsia="仿宋_GB2312" w:cs="仿宋_GB2312"/>
          <w:b/>
          <w:color w:val="000000"/>
          <w:sz w:val="24"/>
          <w:szCs w:val="24"/>
          <w:shd w:val="clear" w:color="000000" w:fill="FCFCFC"/>
        </w:rPr>
        <w:t>（1）专业基础课</w:t>
      </w:r>
    </w:p>
    <w:p w14:paraId="44558B56">
      <w:pPr>
        <w:ind w:firstLine="480" w:firstLineChars="200"/>
        <w:rPr>
          <w:rFonts w:hint="eastAsia" w:ascii="仿宋_GB2312" w:hAnsi="仿宋_GB2312" w:eastAsia="仿宋_GB2312" w:cs="仿宋_GB2312"/>
          <w:color w:val="000000"/>
          <w:sz w:val="24"/>
          <w:szCs w:val="24"/>
          <w:highlight w:val="yellow"/>
          <w:shd w:val="clear" w:color="000000" w:fill="FCFCFC"/>
          <w:lang w:eastAsia="zh-CN"/>
        </w:rPr>
      </w:pPr>
      <w:r>
        <w:rPr>
          <w:rFonts w:hint="eastAsia" w:ascii="仿宋_GB2312" w:hAnsi="仿宋_GB2312" w:eastAsia="仿宋_GB2312" w:cs="仿宋_GB2312"/>
          <w:color w:val="000000"/>
          <w:sz w:val="24"/>
          <w:szCs w:val="24"/>
          <w:shd w:val="clear" w:color="000000" w:fill="FCFCFC"/>
        </w:rPr>
        <w:t>专业基础课程包括：</w:t>
      </w:r>
      <w:r>
        <w:rPr>
          <w:rFonts w:hint="eastAsia" w:ascii="仿宋_GB2312" w:hAnsi="仿宋_GB2312" w:eastAsia="仿宋_GB2312" w:cs="仿宋_GB2312"/>
          <w:color w:val="000000"/>
          <w:sz w:val="24"/>
          <w:szCs w:val="24"/>
          <w:highlight w:val="none"/>
          <w:shd w:val="clear" w:color="000000" w:fill="FCFCFC"/>
        </w:rPr>
        <w:t>港口物</w:t>
      </w:r>
      <w:r>
        <w:rPr>
          <w:rFonts w:hint="eastAsia" w:ascii="仿宋_GB2312" w:hAnsi="仿宋_GB2312" w:eastAsia="仿宋_GB2312" w:cs="仿宋_GB2312"/>
          <w:color w:val="000000"/>
          <w:sz w:val="24"/>
          <w:szCs w:val="24"/>
          <w:shd w:val="clear" w:color="000000" w:fill="FCFCFC"/>
        </w:rPr>
        <w:t>流概论</w:t>
      </w:r>
      <w:r>
        <w:rPr>
          <w:rFonts w:hint="eastAsia" w:ascii="仿宋_GB2312" w:hAnsi="仿宋_GB2312" w:eastAsia="仿宋_GB2312" w:cs="仿宋_GB2312"/>
          <w:color w:val="000000"/>
          <w:sz w:val="24"/>
          <w:szCs w:val="24"/>
          <w:shd w:val="clear" w:color="000000" w:fill="FCFCFC"/>
          <w:lang w:eastAsia="zh-CN"/>
        </w:rPr>
        <w:t>、</w:t>
      </w:r>
      <w:r>
        <w:rPr>
          <w:rFonts w:hint="eastAsia" w:ascii="仿宋_GB2312" w:hAnsi="仿宋_GB2312" w:eastAsia="仿宋_GB2312" w:cs="仿宋_GB2312"/>
          <w:color w:val="000000"/>
          <w:sz w:val="24"/>
          <w:szCs w:val="24"/>
          <w:shd w:val="clear" w:color="000000" w:fill="FCFCFC"/>
          <w:lang w:val="en-US" w:eastAsia="zh-CN"/>
        </w:rPr>
        <w:t>物流信息系统、经济学基础、物流法律法规、国际贸易理论与实务、管理学</w:t>
      </w:r>
      <w:r>
        <w:rPr>
          <w:rFonts w:hint="eastAsia" w:ascii="仿宋_GB2312" w:hAnsi="仿宋_GB2312" w:eastAsia="仿宋_GB2312" w:cs="仿宋_GB2312"/>
          <w:color w:val="000000"/>
          <w:sz w:val="24"/>
          <w:szCs w:val="24"/>
          <w:shd w:val="clear" w:color="000000" w:fill="FCFCFC"/>
        </w:rPr>
        <w:t>。</w:t>
      </w:r>
    </w:p>
    <w:p w14:paraId="2E0DAC87">
      <w:pPr>
        <w:pageBreakBefore w:val="0"/>
        <w:kinsoku/>
        <w:wordWrap/>
        <w:topLinePunct w:val="0"/>
        <w:bidi w:val="0"/>
        <w:spacing w:line="400" w:lineRule="exact"/>
        <w:ind w:firstLine="482" w:firstLineChars="200"/>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shd w:val="clear" w:color="000000" w:fill="FCFCFC"/>
        </w:rPr>
        <w:t>表4 专业基础课程及主要教学内容与教学要求</w:t>
      </w:r>
    </w:p>
    <w:tbl>
      <w:tblPr>
        <w:tblStyle w:val="7"/>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3"/>
        <w:gridCol w:w="1344"/>
        <w:gridCol w:w="3894"/>
        <w:gridCol w:w="3490"/>
      </w:tblGrid>
      <w:tr w14:paraId="028D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3" w:type="dxa"/>
            <w:tcBorders>
              <w:top w:val="single" w:color="auto" w:sz="4" w:space="0"/>
              <w:left w:val="single" w:color="auto" w:sz="4" w:space="0"/>
              <w:bottom w:val="single" w:color="auto" w:sz="4" w:space="0"/>
              <w:right w:val="single" w:color="auto" w:sz="4" w:space="0"/>
            </w:tcBorders>
            <w:vAlign w:val="center"/>
          </w:tcPr>
          <w:p w14:paraId="13CB125C">
            <w:pPr>
              <w:keepNext w:val="0"/>
              <w:keepLines w:val="0"/>
              <w:pageBreakBefore w:val="0"/>
              <w:widowControl w:val="0"/>
              <w:kinsoku/>
              <w:wordWrap/>
              <w:overflowPunct/>
              <w:topLinePunct w:val="0"/>
              <w:autoSpaceDE w:val="0"/>
              <w:autoSpaceDN/>
              <w:bidi w:val="0"/>
              <w:adjustRightInd w:val="0"/>
              <w:snapToGrid w:val="0"/>
              <w:spacing w:line="400" w:lineRule="exact"/>
              <w:ind w:left="0" w:right="0"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1344" w:type="dxa"/>
            <w:tcBorders>
              <w:top w:val="single" w:color="auto" w:sz="4" w:space="0"/>
              <w:left w:val="nil"/>
              <w:bottom w:val="single" w:color="auto" w:sz="4" w:space="0"/>
              <w:right w:val="single" w:color="auto" w:sz="4" w:space="0"/>
            </w:tcBorders>
            <w:vAlign w:val="center"/>
          </w:tcPr>
          <w:p w14:paraId="48E00A87">
            <w:pPr>
              <w:keepNext w:val="0"/>
              <w:keepLines w:val="0"/>
              <w:pageBreakBefore w:val="0"/>
              <w:widowControl w:val="0"/>
              <w:kinsoku/>
              <w:wordWrap/>
              <w:overflowPunct/>
              <w:topLinePunct w:val="0"/>
              <w:autoSpaceDE w:val="0"/>
              <w:autoSpaceDN/>
              <w:bidi w:val="0"/>
              <w:adjustRightInd w:val="0"/>
              <w:snapToGrid w:val="0"/>
              <w:spacing w:line="400" w:lineRule="exact"/>
              <w:ind w:left="0" w:right="0"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课程名称</w:t>
            </w:r>
          </w:p>
        </w:tc>
        <w:tc>
          <w:tcPr>
            <w:tcW w:w="3894" w:type="dxa"/>
            <w:tcBorders>
              <w:top w:val="single" w:color="auto" w:sz="4" w:space="0"/>
              <w:left w:val="nil"/>
              <w:bottom w:val="single" w:color="auto" w:sz="4" w:space="0"/>
              <w:right w:val="single" w:color="auto" w:sz="4" w:space="0"/>
            </w:tcBorders>
            <w:vAlign w:val="center"/>
          </w:tcPr>
          <w:p w14:paraId="73B13318">
            <w:pPr>
              <w:keepNext w:val="0"/>
              <w:keepLines w:val="0"/>
              <w:pageBreakBefore w:val="0"/>
              <w:widowControl w:val="0"/>
              <w:kinsoku/>
              <w:wordWrap/>
              <w:overflowPunct/>
              <w:topLinePunct w:val="0"/>
              <w:autoSpaceDE w:val="0"/>
              <w:autoSpaceDN/>
              <w:bidi w:val="0"/>
              <w:adjustRightInd w:val="0"/>
              <w:snapToGrid w:val="0"/>
              <w:spacing w:line="400" w:lineRule="exact"/>
              <w:ind w:left="0" w:right="0"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课程目标</w:t>
            </w:r>
          </w:p>
        </w:tc>
        <w:tc>
          <w:tcPr>
            <w:tcW w:w="3490" w:type="dxa"/>
            <w:tcBorders>
              <w:top w:val="single" w:color="auto" w:sz="4" w:space="0"/>
              <w:left w:val="nil"/>
              <w:bottom w:val="single" w:color="auto" w:sz="4" w:space="0"/>
              <w:right w:val="single" w:color="auto" w:sz="4" w:space="0"/>
            </w:tcBorders>
            <w:vAlign w:val="center"/>
          </w:tcPr>
          <w:p w14:paraId="1E354827">
            <w:pPr>
              <w:keepNext w:val="0"/>
              <w:keepLines w:val="0"/>
              <w:pageBreakBefore w:val="0"/>
              <w:widowControl w:val="0"/>
              <w:kinsoku/>
              <w:wordWrap/>
              <w:overflowPunct/>
              <w:topLinePunct w:val="0"/>
              <w:autoSpaceDE w:val="0"/>
              <w:autoSpaceDN/>
              <w:bidi w:val="0"/>
              <w:adjustRightInd w:val="0"/>
              <w:snapToGrid w:val="0"/>
              <w:spacing w:line="400" w:lineRule="exact"/>
              <w:ind w:left="0" w:right="0"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主要教学内容与教学要求</w:t>
            </w:r>
          </w:p>
        </w:tc>
      </w:tr>
      <w:tr w14:paraId="756F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3" w:type="dxa"/>
            <w:tcBorders>
              <w:top w:val="single" w:color="auto" w:sz="4" w:space="0"/>
              <w:left w:val="single" w:color="auto" w:sz="4" w:space="0"/>
              <w:bottom w:val="single" w:color="auto" w:sz="4" w:space="0"/>
              <w:right w:val="single" w:color="auto" w:sz="4" w:space="0"/>
            </w:tcBorders>
            <w:vAlign w:val="center"/>
          </w:tcPr>
          <w:p w14:paraId="1C7EB4D8">
            <w:pPr>
              <w:keepNext w:val="0"/>
              <w:keepLines w:val="0"/>
              <w:pageBreakBefore w:val="0"/>
              <w:widowControl w:val="0"/>
              <w:kinsoku/>
              <w:wordWrap/>
              <w:overflowPunct/>
              <w:topLinePunct w:val="0"/>
              <w:autoSpaceDE w:val="0"/>
              <w:autoSpaceDN/>
              <w:bidi w:val="0"/>
              <w:adjustRightInd/>
              <w:snapToGrid/>
              <w:spacing w:line="400" w:lineRule="exact"/>
              <w:ind w:left="0" w:right="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344" w:type="dxa"/>
            <w:tcBorders>
              <w:top w:val="single" w:color="auto" w:sz="4" w:space="0"/>
              <w:left w:val="nil"/>
              <w:bottom w:val="single" w:color="auto" w:sz="4" w:space="0"/>
              <w:right w:val="single" w:color="auto" w:sz="4" w:space="0"/>
            </w:tcBorders>
            <w:vAlign w:val="center"/>
          </w:tcPr>
          <w:p w14:paraId="6BF5534B">
            <w:pPr>
              <w:keepNext w:val="0"/>
              <w:keepLines w:val="0"/>
              <w:pageBreakBefore w:val="0"/>
              <w:widowControl w:val="0"/>
              <w:kinsoku/>
              <w:wordWrap/>
              <w:overflowPunct/>
              <w:topLinePunct w:val="0"/>
              <w:autoSpaceDE w:val="0"/>
              <w:autoSpaceDN/>
              <w:bidi w:val="0"/>
              <w:adjustRightInd/>
              <w:snapToGrid/>
              <w:spacing w:line="400" w:lineRule="exact"/>
              <w:ind w:left="0" w:right="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港口物流概论</w:t>
            </w:r>
          </w:p>
        </w:tc>
        <w:tc>
          <w:tcPr>
            <w:tcW w:w="3894" w:type="dxa"/>
            <w:tcBorders>
              <w:top w:val="single" w:color="auto" w:sz="4" w:space="0"/>
              <w:left w:val="nil"/>
              <w:bottom w:val="single" w:color="auto" w:sz="4" w:space="0"/>
              <w:right w:val="single" w:color="auto" w:sz="4" w:space="0"/>
            </w:tcBorders>
            <w:vAlign w:val="center"/>
          </w:tcPr>
          <w:p w14:paraId="4CB5FE20">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知识目标：理解港口物流的基本概念、发展历程、主要功能及其在全球供应链中的作用。</w:t>
            </w:r>
          </w:p>
          <w:p w14:paraId="246A9DE8">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技能目标：1.操作技能提升:掌握港口货物的装卸、存储、搬运等基本操作技能。2.规划与设计能力:能够进行港口物流流程的规划、优化和设计，</w:t>
            </w:r>
            <w:r>
              <w:rPr>
                <w:rFonts w:hint="eastAsia" w:ascii="仿宋_GB2312" w:hAnsi="仿宋_GB2312" w:eastAsia="仿宋_GB2312" w:cs="仿宋_GB2312"/>
                <w:color w:val="000000"/>
                <w:sz w:val="24"/>
                <w:szCs w:val="24"/>
                <w:highlight w:val="none"/>
                <w:lang w:val="en-US" w:eastAsia="zh-CN"/>
              </w:rPr>
              <w:t>提高作业效率。</w:t>
            </w:r>
          </w:p>
          <w:p w14:paraId="325380EB">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素质目标：培养对港口物流专业的兴趣和认同感，激发持续学习的动力；树立正确的职业道德观，重视工作中的责任感和诚信度；团队合作精神:在模拟项目或实际工作中，锻炼团队协作能力，学会与他人共同解决问题。</w:t>
            </w:r>
          </w:p>
        </w:tc>
        <w:tc>
          <w:tcPr>
            <w:tcW w:w="3490" w:type="dxa"/>
            <w:tcBorders>
              <w:top w:val="single" w:color="auto" w:sz="4" w:space="0"/>
              <w:left w:val="nil"/>
              <w:bottom w:val="single" w:color="auto" w:sz="4" w:space="0"/>
              <w:right w:val="single" w:color="auto" w:sz="4" w:space="0"/>
            </w:tcBorders>
            <w:vAlign w:val="center"/>
          </w:tcPr>
          <w:p w14:paraId="224D08B2">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本课程主要讲授和实训港口物流概述，船舶与货物进出港、集装箱进出港、货物进出口拼箱拆箱、报关、报验、包装、货物通关等港口物流的基本业务与操作流程。</w:t>
            </w:r>
          </w:p>
          <w:p w14:paraId="73CF39BB">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通过学习，使学生掌握港口物流的基本原理及业务操作流程。</w:t>
            </w:r>
          </w:p>
        </w:tc>
      </w:tr>
      <w:tr w14:paraId="2ED6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3" w:type="dxa"/>
            <w:tcBorders>
              <w:top w:val="single" w:color="auto" w:sz="4" w:space="0"/>
              <w:left w:val="single" w:color="auto" w:sz="4" w:space="0"/>
              <w:bottom w:val="single" w:color="auto" w:sz="4" w:space="0"/>
              <w:right w:val="single" w:color="auto" w:sz="4" w:space="0"/>
            </w:tcBorders>
            <w:vAlign w:val="center"/>
          </w:tcPr>
          <w:p w14:paraId="2923950C">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color w:val="000000"/>
                <w:kern w:val="2"/>
                <w:sz w:val="24"/>
                <w:szCs w:val="24"/>
                <w:lang w:val="en-US" w:eastAsia="zh" w:bidi="ar-SA"/>
              </w:rPr>
            </w:pPr>
            <w:r>
              <w:rPr>
                <w:rFonts w:hint="eastAsia" w:ascii="仿宋_GB2312" w:hAnsi="仿宋_GB2312" w:eastAsia="仿宋_GB2312" w:cs="仿宋_GB2312"/>
                <w:color w:val="000000"/>
                <w:kern w:val="2"/>
                <w:sz w:val="24"/>
                <w:szCs w:val="24"/>
                <w:lang w:val="en-US" w:eastAsia="zh" w:bidi="ar-SA"/>
              </w:rPr>
              <w:t>2</w:t>
            </w:r>
          </w:p>
        </w:tc>
        <w:tc>
          <w:tcPr>
            <w:tcW w:w="1344" w:type="dxa"/>
            <w:tcBorders>
              <w:top w:val="single" w:color="auto" w:sz="4" w:space="0"/>
              <w:left w:val="nil"/>
              <w:bottom w:val="single" w:color="auto" w:sz="4" w:space="0"/>
              <w:right w:val="single" w:color="auto" w:sz="4" w:space="0"/>
            </w:tcBorders>
            <w:vAlign w:val="center"/>
          </w:tcPr>
          <w:p w14:paraId="7FF845C1">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经济学基础</w:t>
            </w:r>
          </w:p>
        </w:tc>
        <w:tc>
          <w:tcPr>
            <w:tcW w:w="3894" w:type="dxa"/>
            <w:tcBorders>
              <w:top w:val="single" w:color="auto" w:sz="4" w:space="0"/>
              <w:left w:val="nil"/>
              <w:bottom w:val="single" w:color="auto" w:sz="4" w:space="0"/>
              <w:right w:val="single" w:color="auto" w:sz="4" w:space="0"/>
            </w:tcBorders>
            <w:vAlign w:val="center"/>
          </w:tcPr>
          <w:p w14:paraId="0497AE7B">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知识目标:学生能够清晰描述经济学的基本理论和主要研究内容，正确理解和运用经济学专业术语和基本原理。</w:t>
            </w:r>
          </w:p>
          <w:p w14:paraId="03170FC6">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技能目标:学生能够掌握经济学的基本原理，为学好与运用财经管理类专业知识和技能服务。</w:t>
            </w:r>
          </w:p>
          <w:p w14:paraId="453366E2">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素质目标:培养学生热爱科学、实事求是的学风和创新意识、创新精神。同时，引导学生树立良好的职业道德观念。</w:t>
            </w:r>
          </w:p>
        </w:tc>
        <w:tc>
          <w:tcPr>
            <w:tcW w:w="3490" w:type="dxa"/>
            <w:tcBorders>
              <w:top w:val="single" w:color="auto" w:sz="4" w:space="0"/>
              <w:left w:val="nil"/>
              <w:bottom w:val="single" w:color="auto" w:sz="4" w:space="0"/>
              <w:right w:val="single" w:color="auto" w:sz="4" w:space="0"/>
            </w:tcBorders>
            <w:vAlign w:val="center"/>
          </w:tcPr>
          <w:p w14:paraId="3E83034C">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本课程使学生全面系统地掌握物流经济学的基本原理和分析方法，学会用经济学方法分析物流市场的供需关系、物流过程的各个环节，评价物流运作绩效，合理选择和配置物流资源。</w:t>
            </w:r>
          </w:p>
          <w:p w14:paraId="17FA3F6A">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通过学习培养学生做到自觉运用物流经济学的知识去解决物流活动中的经济学问题，做好经营决策，从而取得好的物流经济效果的能力。</w:t>
            </w:r>
          </w:p>
        </w:tc>
      </w:tr>
      <w:tr w14:paraId="5DEF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3" w:type="dxa"/>
            <w:tcBorders>
              <w:top w:val="single" w:color="auto" w:sz="4" w:space="0"/>
              <w:left w:val="single" w:color="auto" w:sz="4" w:space="0"/>
              <w:bottom w:val="single" w:color="auto" w:sz="4" w:space="0"/>
              <w:right w:val="single" w:color="auto" w:sz="4" w:space="0"/>
            </w:tcBorders>
            <w:vAlign w:val="center"/>
          </w:tcPr>
          <w:p w14:paraId="69EACB28">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w:t>
            </w:r>
          </w:p>
        </w:tc>
        <w:tc>
          <w:tcPr>
            <w:tcW w:w="1344" w:type="dxa"/>
            <w:tcBorders>
              <w:top w:val="single" w:color="auto" w:sz="4" w:space="0"/>
              <w:left w:val="nil"/>
              <w:bottom w:val="single" w:color="auto" w:sz="4" w:space="0"/>
              <w:right w:val="single" w:color="auto" w:sz="4" w:space="0"/>
            </w:tcBorders>
            <w:vAlign w:val="center"/>
          </w:tcPr>
          <w:p w14:paraId="1C4C8CDA">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物流信息系统</w:t>
            </w:r>
          </w:p>
        </w:tc>
        <w:tc>
          <w:tcPr>
            <w:tcW w:w="3894" w:type="dxa"/>
            <w:tcBorders>
              <w:top w:val="single" w:color="auto" w:sz="4" w:space="0"/>
              <w:left w:val="nil"/>
              <w:bottom w:val="single" w:color="auto" w:sz="4" w:space="0"/>
              <w:right w:val="single" w:color="auto" w:sz="4" w:space="0"/>
            </w:tcBorders>
            <w:vAlign w:val="center"/>
          </w:tcPr>
          <w:p w14:paraId="4F227F80">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知识目标：理解物流信息系统的概念、构成、发展阶段，掌握其在物流运输、仓储、配送等环节的应用模式及与现代物流管理的关联。</w:t>
            </w:r>
          </w:p>
          <w:p w14:paraId="280C68AE">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技能目标：1.熟练操作物流信息系统核心模块（如仓储管理系统WMS、运输管理系统TMS等），具备数据录入、查询、统计分析的基本操作能力。2. 系统应用与规划能力：能根据物流业务场景，运用物流信息系统进行流程优化设计，借助系统数据辅助物流决策。</w:t>
            </w:r>
          </w:p>
          <w:p w14:paraId="64EA3091">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素质目标：培养对物流信息系统的探索兴趣与数字化素养，树立信息安全与数据保密的职业意识；提升逻辑思维与问题解决能力，在系统应用中学会分析、解决信息管理类问题；强化团队协作精神，在系统项目实践中，与团队成员高效配合完成任务。</w:t>
            </w:r>
          </w:p>
        </w:tc>
        <w:tc>
          <w:tcPr>
            <w:tcW w:w="3490" w:type="dxa"/>
            <w:tcBorders>
              <w:top w:val="single" w:color="auto" w:sz="4" w:space="0"/>
              <w:left w:val="nil"/>
              <w:bottom w:val="single" w:color="auto" w:sz="4" w:space="0"/>
              <w:right w:val="single" w:color="auto" w:sz="4" w:space="0"/>
            </w:tcBorders>
            <w:vAlign w:val="center"/>
          </w:tcPr>
          <w:p w14:paraId="5C308397">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本课程主要讲授物流信息系统的基本概念、体系结构、开发方法，以及在仓储、运输、配送、供应链等环节的具体应用（包括WMS、TMS、物流ERP等系统的功能与操作），同时涵盖条码、RFID、GPS、GIS等物流信息技术的原理与应用场景。</w:t>
            </w:r>
          </w:p>
          <w:p w14:paraId="7A65B9A4">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通过理论学习与实践操作，使学生掌握物流信息系统的基础理论、关键技术及实际应用方法，能够运用物流信息系统处理实际物流业务中的信息管理事务，具备初步的物流信息系统应用、分析与优化能力。</w:t>
            </w:r>
          </w:p>
        </w:tc>
      </w:tr>
      <w:tr w14:paraId="7EE4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3" w:type="dxa"/>
            <w:tcBorders>
              <w:top w:val="single" w:color="auto" w:sz="4" w:space="0"/>
              <w:left w:val="single" w:color="auto" w:sz="4" w:space="0"/>
              <w:bottom w:val="single" w:color="auto" w:sz="4" w:space="0"/>
              <w:right w:val="single" w:color="auto" w:sz="4" w:space="0"/>
            </w:tcBorders>
            <w:vAlign w:val="center"/>
          </w:tcPr>
          <w:p w14:paraId="7CC8B9E0">
            <w:pPr>
              <w:keepNext w:val="0"/>
              <w:keepLines w:val="0"/>
              <w:pageBreakBefore w:val="0"/>
              <w:widowControl w:val="0"/>
              <w:kinsoku/>
              <w:wordWrap/>
              <w:overflowPunct/>
              <w:topLinePunct w:val="0"/>
              <w:autoSpaceDE w:val="0"/>
              <w:autoSpaceDN/>
              <w:bidi w:val="0"/>
              <w:adjustRightInd/>
              <w:snapToGrid/>
              <w:spacing w:line="400" w:lineRule="exact"/>
              <w:ind w:left="0" w:right="0"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p>
        </w:tc>
        <w:tc>
          <w:tcPr>
            <w:tcW w:w="1344" w:type="dxa"/>
            <w:tcBorders>
              <w:top w:val="single" w:color="auto" w:sz="4" w:space="0"/>
              <w:left w:val="nil"/>
              <w:bottom w:val="single" w:color="auto" w:sz="4" w:space="0"/>
              <w:right w:val="single" w:color="auto" w:sz="4" w:space="0"/>
            </w:tcBorders>
            <w:vAlign w:val="center"/>
          </w:tcPr>
          <w:p w14:paraId="6C939866">
            <w:pPr>
              <w:keepNext w:val="0"/>
              <w:keepLines w:val="0"/>
              <w:pageBreakBefore w:val="0"/>
              <w:widowControl w:val="0"/>
              <w:kinsoku/>
              <w:wordWrap/>
              <w:overflowPunct/>
              <w:topLinePunct w:val="0"/>
              <w:autoSpaceDE w:val="0"/>
              <w:autoSpaceDN/>
              <w:bidi w:val="0"/>
              <w:adjustRightInd/>
              <w:snapToGrid/>
              <w:spacing w:line="400" w:lineRule="exact"/>
              <w:ind w:left="0" w:right="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lang w:val="en-US" w:eastAsia="zh-CN"/>
              </w:rPr>
              <w:t>物流法律法规</w:t>
            </w:r>
          </w:p>
        </w:tc>
        <w:tc>
          <w:tcPr>
            <w:tcW w:w="3894" w:type="dxa"/>
            <w:tcBorders>
              <w:top w:val="single" w:color="auto" w:sz="4" w:space="0"/>
              <w:left w:val="nil"/>
              <w:bottom w:val="single" w:color="auto" w:sz="4" w:space="0"/>
              <w:right w:val="single" w:color="auto" w:sz="4" w:space="0"/>
            </w:tcBorders>
            <w:vAlign w:val="center"/>
          </w:tcPr>
          <w:p w14:paraId="4F270DD1">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知识目标：使学生对物流法律法规领域的一些基本合同法问题有所了解和掌握；按照物流活动的内涵，使学生全面了解物流活动每一个操作流程相关领域的法律和法规。</w:t>
            </w:r>
          </w:p>
          <w:p w14:paraId="63521D47">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技能目标：能够运用所学到的物流环节的各种合同法律知识解决实际工作中的问题；对我国物流业经营所面临的法律环境有所了解和研究；学会用法律武器维权。</w:t>
            </w:r>
          </w:p>
          <w:p w14:paraId="3C91899B">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素质目标：具有一定法律素养，能够冷静理性看待一些问题，相应做灵活处理。</w:t>
            </w:r>
          </w:p>
        </w:tc>
        <w:tc>
          <w:tcPr>
            <w:tcW w:w="3490" w:type="dxa"/>
            <w:tcBorders>
              <w:top w:val="single" w:color="auto" w:sz="4" w:space="0"/>
              <w:left w:val="nil"/>
              <w:bottom w:val="single" w:color="auto" w:sz="4" w:space="0"/>
              <w:right w:val="single" w:color="auto" w:sz="4" w:space="0"/>
            </w:tcBorders>
            <w:vAlign w:val="center"/>
          </w:tcPr>
          <w:p w14:paraId="329A8B2D">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本课程主要讲授物流法律法规的基础理论，以及运输法（公路、铁路、水路、航空运输法律规范）、仓储法、物流合同法、国际物流相关法律与公约（如《海牙规则》《维斯比规则》等）、物流争议解决法律制度等内容。</w:t>
            </w:r>
          </w:p>
          <w:p w14:paraId="60B9CFC2">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通过本课程的学习，使学生掌握物资采购、货物运输、装卸搬运、物流包装等相关法规以及保险法、海关监管法、物流争议的解决途径等知识，培养学生知法、用法的意识和能力。</w:t>
            </w:r>
          </w:p>
        </w:tc>
      </w:tr>
      <w:tr w14:paraId="4D7F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3" w:type="dxa"/>
            <w:tcBorders>
              <w:top w:val="single" w:color="auto" w:sz="4" w:space="0"/>
              <w:left w:val="single" w:color="auto" w:sz="4" w:space="0"/>
              <w:bottom w:val="single" w:color="auto" w:sz="4" w:space="0"/>
              <w:right w:val="single" w:color="auto" w:sz="4" w:space="0"/>
            </w:tcBorders>
            <w:vAlign w:val="center"/>
          </w:tcPr>
          <w:p w14:paraId="681F6716">
            <w:pPr>
              <w:keepNext w:val="0"/>
              <w:keepLines w:val="0"/>
              <w:pageBreakBefore w:val="0"/>
              <w:widowControl w:val="0"/>
              <w:kinsoku/>
              <w:wordWrap/>
              <w:overflowPunct/>
              <w:topLinePunct w:val="0"/>
              <w:autoSpaceDE w:val="0"/>
              <w:autoSpaceDN/>
              <w:bidi w:val="0"/>
              <w:adjustRightInd/>
              <w:snapToGrid/>
              <w:spacing w:line="400" w:lineRule="exact"/>
              <w:ind w:left="0" w:right="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1344" w:type="dxa"/>
            <w:tcBorders>
              <w:top w:val="single" w:color="auto" w:sz="4" w:space="0"/>
              <w:left w:val="nil"/>
              <w:bottom w:val="single" w:color="auto" w:sz="4" w:space="0"/>
              <w:right w:val="single" w:color="auto" w:sz="4" w:space="0"/>
            </w:tcBorders>
            <w:vAlign w:val="center"/>
          </w:tcPr>
          <w:p w14:paraId="00CA2A5B">
            <w:pPr>
              <w:keepNext w:val="0"/>
              <w:keepLines w:val="0"/>
              <w:pageBreakBefore w:val="0"/>
              <w:widowControl w:val="0"/>
              <w:kinsoku/>
              <w:wordWrap/>
              <w:overflowPunct/>
              <w:topLinePunct w:val="0"/>
              <w:autoSpaceDE w:val="0"/>
              <w:autoSpaceDN/>
              <w:bidi w:val="0"/>
              <w:adjustRightInd/>
              <w:snapToGrid/>
              <w:spacing w:line="400" w:lineRule="exact"/>
              <w:ind w:left="0" w:right="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国际贸易理论与实务</w:t>
            </w:r>
          </w:p>
        </w:tc>
        <w:tc>
          <w:tcPr>
            <w:tcW w:w="3894" w:type="dxa"/>
            <w:tcBorders>
              <w:top w:val="single" w:color="auto" w:sz="4" w:space="0"/>
              <w:left w:val="nil"/>
              <w:bottom w:val="single" w:color="auto" w:sz="4" w:space="0"/>
              <w:right w:val="single" w:color="auto" w:sz="4" w:space="0"/>
            </w:tcBorders>
            <w:vAlign w:val="center"/>
          </w:tcPr>
          <w:p w14:paraId="164F7FB6">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知识目标:掌握国际贸易的基本概念、原理和发展历程，包括比较优势理论、绝对优势理论、赫克歇尔-俄林模型等;了解世界贸易组织(WTO)的规则、各国贸易政策、关税制度、非关税壁垒以及国际贸易争端解决机制。</w:t>
            </w:r>
          </w:p>
          <w:p w14:paraId="4DE032EE">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技能目标:熟练掌握国际贸易流程，包括合同签订、信用证操作、国际运输、保险报关、支付结算等环节。培养跨文化沟通能力和商务谈判技巧，能够在不同文化背景下进行有效沟通和协商。学会识别和管理国际贸易中的各种风险，如汇率风险、政治风险、信用风险等，并采取相应措施进行规避。</w:t>
            </w:r>
          </w:p>
          <w:p w14:paraId="77BAE117">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素质目标:培养全球化思维，理解不同国家和地区的经济、文化差异，尊重多元文化；遵守国际贸易的职业道德规范，诚实守信，公平竞争，尊重知识产权；保持对新知识、新技术、新政策的敏感性和好奇心，不断提升自身的专业素养和适应能力。</w:t>
            </w:r>
          </w:p>
        </w:tc>
        <w:tc>
          <w:tcPr>
            <w:tcW w:w="3490" w:type="dxa"/>
            <w:tcBorders>
              <w:top w:val="single" w:color="auto" w:sz="4" w:space="0"/>
              <w:left w:val="nil"/>
              <w:bottom w:val="single" w:color="auto" w:sz="4" w:space="0"/>
              <w:right w:val="single" w:color="auto" w:sz="4" w:space="0"/>
            </w:tcBorders>
            <w:vAlign w:val="bottom"/>
          </w:tcPr>
          <w:p w14:paraId="0E119B94">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本课程主要讲授国际货运代理人及其法律地位，国际海上货运基础知识，国际海运班轮货运代理实务，提单、海运单及其相关业务，国际航空货物运输基础知识，国际航空货运代理实务，国际货运代理运费计收实务等。</w:t>
            </w:r>
          </w:p>
          <w:p w14:paraId="290A601E">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通过学习，使学生掌握国际货运代理基本原理及业务操作。</w:t>
            </w:r>
          </w:p>
        </w:tc>
      </w:tr>
      <w:tr w14:paraId="1266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3" w:type="dxa"/>
            <w:tcBorders>
              <w:top w:val="single" w:color="auto" w:sz="4" w:space="0"/>
              <w:left w:val="single" w:color="auto" w:sz="4" w:space="0"/>
              <w:bottom w:val="single" w:color="auto" w:sz="4" w:space="0"/>
              <w:right w:val="single" w:color="auto" w:sz="4" w:space="0"/>
            </w:tcBorders>
            <w:vAlign w:val="center"/>
          </w:tcPr>
          <w:p w14:paraId="3CF8D739">
            <w:pPr>
              <w:keepNext w:val="0"/>
              <w:keepLines w:val="0"/>
              <w:pageBreakBefore w:val="0"/>
              <w:widowControl w:val="0"/>
              <w:kinsoku/>
              <w:wordWrap/>
              <w:overflowPunct/>
              <w:topLinePunct w:val="0"/>
              <w:autoSpaceDE w:val="0"/>
              <w:autoSpaceDN/>
              <w:bidi w:val="0"/>
              <w:adjustRightInd/>
              <w:snapToGrid/>
              <w:spacing w:line="400" w:lineRule="exact"/>
              <w:ind w:left="0" w:right="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1344" w:type="dxa"/>
            <w:tcBorders>
              <w:top w:val="single" w:color="auto" w:sz="4" w:space="0"/>
              <w:left w:val="nil"/>
              <w:bottom w:val="single" w:color="auto" w:sz="4" w:space="0"/>
              <w:right w:val="single" w:color="auto" w:sz="4" w:space="0"/>
            </w:tcBorders>
            <w:vAlign w:val="center"/>
          </w:tcPr>
          <w:p w14:paraId="1AC37F41">
            <w:pPr>
              <w:keepNext w:val="0"/>
              <w:keepLines w:val="0"/>
              <w:pageBreakBefore w:val="0"/>
              <w:widowControl w:val="0"/>
              <w:kinsoku/>
              <w:wordWrap/>
              <w:overflowPunct/>
              <w:topLinePunct w:val="0"/>
              <w:autoSpaceDE w:val="0"/>
              <w:autoSpaceDN/>
              <w:bidi w:val="0"/>
              <w:adjustRightInd/>
              <w:snapToGrid/>
              <w:spacing w:line="400" w:lineRule="exact"/>
              <w:ind w:left="0" w:right="0"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管理学</w:t>
            </w:r>
          </w:p>
        </w:tc>
        <w:tc>
          <w:tcPr>
            <w:tcW w:w="3894" w:type="dxa"/>
            <w:tcBorders>
              <w:top w:val="single" w:color="auto" w:sz="4" w:space="0"/>
              <w:left w:val="nil"/>
              <w:bottom w:val="single" w:color="auto" w:sz="4" w:space="0"/>
              <w:right w:val="single" w:color="auto" w:sz="4" w:space="0"/>
            </w:tcBorders>
            <w:vAlign w:val="center"/>
          </w:tcPr>
          <w:p w14:paraId="7E0F449A">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知识目标：掌握管理学的基本概念、原理和理论，如计划、组织、领导、控制等基本管理职能。了解管理思想的发展历史，包括经典管理理论以及现代管理理论。熟悉管理学在港口物流管理领域的应用，包括供应链管理、库存管理、运输管理等。掌握管理决策的基本原理和方法，以及如何运用这些原理和方法解决实际问题。</w:t>
            </w:r>
          </w:p>
          <w:p w14:paraId="16D1C394">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技能目标：能够运用管理学的原理和工具进行有效的个人和团队管理。具备分析和解决管理问题的能力，能够针对具体的管理场景提出解决方案。能够运用定量和定性的方法进行管理决策分析。具备良好的沟通和协调能力，能够在团队中发挥积极作用。</w:t>
            </w:r>
          </w:p>
          <w:p w14:paraId="7AC45F2C">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lang w:val="en-US" w:eastAsia="zh-CN"/>
              </w:rPr>
              <w:t>素质目标：培养</w:t>
            </w:r>
            <w:r>
              <w:rPr>
                <w:rFonts w:hint="eastAsia" w:ascii="仿宋_GB2312" w:hAnsi="仿宋_GB2312" w:eastAsia="仿宋_GB2312" w:cs="仿宋_GB2312"/>
                <w:color w:val="000000"/>
                <w:sz w:val="24"/>
                <w:szCs w:val="24"/>
                <w:lang w:val="en-US" w:eastAsia="zh-CN"/>
              </w:rPr>
              <w:t>学生的领导能力和团队合作精神，使其能够在组织中发挥领导作用。培养学生的创新意识和创业精神，使其能够适应不断变化的管理环境。培养学生的职业道德和社会责任感，使其能够在管理实践中遵守法律法规和伦理标准。培养学生的国际视野和跨文化交流能力，使其能够在全球化的商业环境中工作。</w:t>
            </w:r>
          </w:p>
        </w:tc>
        <w:tc>
          <w:tcPr>
            <w:tcW w:w="3490" w:type="dxa"/>
            <w:tcBorders>
              <w:top w:val="single" w:color="auto" w:sz="4" w:space="0"/>
              <w:left w:val="nil"/>
              <w:bottom w:val="single" w:color="auto" w:sz="4" w:space="0"/>
              <w:right w:val="single" w:color="auto" w:sz="4" w:space="0"/>
            </w:tcBorders>
            <w:vAlign w:val="center"/>
          </w:tcPr>
          <w:p w14:paraId="6DA71110">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本课程主要讲授管理的基本概念、管理理论的发展脉络，计划、组织、领导、控制四大管理职能的具体内容、方法和工具，以及沟通、激励、团队建设等管理实务。</w:t>
            </w:r>
          </w:p>
          <w:p w14:paraId="1122266E">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通过理论学习与案例分析、模拟实践，使学生掌握管理学的基本理论、原理和方法，能够运用管理学知识分析和解决实际管理问题，具备初步的管理思维和管理实践能力。</w:t>
            </w:r>
          </w:p>
        </w:tc>
      </w:tr>
    </w:tbl>
    <w:p w14:paraId="5C34B802">
      <w:pPr>
        <w:pageBreakBefore w:val="0"/>
        <w:kinsoku/>
        <w:wordWrap/>
        <w:topLinePunct w:val="0"/>
        <w:bidi w:val="0"/>
        <w:spacing w:line="400" w:lineRule="exact"/>
        <w:ind w:firstLine="482" w:firstLineChars="200"/>
        <w:jc w:val="left"/>
        <w:rPr>
          <w:rFonts w:hint="eastAsia" w:ascii="仿宋_GB2312" w:hAnsi="仿宋_GB2312" w:eastAsia="仿宋_GB2312" w:cs="仿宋_GB2312"/>
          <w:b/>
          <w:color w:val="000000"/>
          <w:sz w:val="24"/>
          <w:szCs w:val="24"/>
          <w:shd w:val="clear" w:color="000000" w:fill="FCFCFC"/>
        </w:rPr>
      </w:pPr>
      <w:r>
        <w:rPr>
          <w:rFonts w:hint="eastAsia" w:ascii="仿宋_GB2312" w:hAnsi="仿宋_GB2312" w:eastAsia="仿宋_GB2312" w:cs="仿宋_GB2312"/>
          <w:b/>
          <w:color w:val="000000"/>
          <w:sz w:val="24"/>
          <w:szCs w:val="24"/>
          <w:shd w:val="clear" w:color="000000" w:fill="FCFCFC"/>
        </w:rPr>
        <w:t>（2）专业核心课</w:t>
      </w:r>
    </w:p>
    <w:p w14:paraId="2387E9E6">
      <w:pPr>
        <w:pageBreakBefore w:val="0"/>
        <w:kinsoku/>
        <w:wordWrap/>
        <w:topLinePunct w:val="0"/>
        <w:bidi w:val="0"/>
        <w:spacing w:line="400" w:lineRule="exact"/>
        <w:ind w:firstLine="480" w:firstLineChars="200"/>
        <w:jc w:val="left"/>
        <w:rPr>
          <w:rFonts w:hint="default" w:ascii="仿宋_GB2312" w:hAnsi="仿宋_GB2312" w:eastAsia="仿宋_GB2312" w:cs="仿宋_GB2312"/>
          <w:color w:val="000000"/>
          <w:sz w:val="24"/>
          <w:szCs w:val="24"/>
          <w:shd w:val="clear" w:color="000000" w:fill="FCFCFC"/>
          <w:lang w:val="en-US" w:eastAsia="zh-CN"/>
        </w:rPr>
      </w:pPr>
      <w:r>
        <w:rPr>
          <w:rFonts w:hint="eastAsia" w:ascii="仿宋_GB2312" w:hAnsi="仿宋_GB2312" w:eastAsia="仿宋_GB2312" w:cs="仿宋_GB2312"/>
          <w:color w:val="000000"/>
          <w:sz w:val="24"/>
          <w:szCs w:val="24"/>
          <w:shd w:val="clear" w:color="000000" w:fill="FCFCFC"/>
        </w:rPr>
        <w:t>专业核心课包括：码头业务操作管理</w:t>
      </w:r>
      <w:r>
        <w:rPr>
          <w:rFonts w:hint="eastAsia" w:ascii="仿宋_GB2312" w:hAnsi="仿宋_GB2312" w:eastAsia="仿宋_GB2312" w:cs="仿宋_GB2312"/>
          <w:color w:val="000000"/>
          <w:sz w:val="24"/>
          <w:szCs w:val="24"/>
          <w:shd w:val="clear" w:color="000000" w:fill="FCFCFC"/>
          <w:lang w:eastAsia="zh-CN"/>
        </w:rPr>
        <w:t>、</w:t>
      </w:r>
      <w:r>
        <w:rPr>
          <w:rFonts w:hint="eastAsia" w:ascii="仿宋_GB2312" w:hAnsi="仿宋_GB2312" w:eastAsia="仿宋_GB2312" w:cs="仿宋_GB2312"/>
          <w:color w:val="000000"/>
          <w:sz w:val="24"/>
          <w:szCs w:val="24"/>
          <w:shd w:val="clear" w:color="000000" w:fill="FCFCFC"/>
          <w:lang w:val="en-US" w:eastAsia="zh-CN"/>
        </w:rPr>
        <w:t>智慧仓储与配送管理、</w:t>
      </w:r>
      <w:r>
        <w:rPr>
          <w:rFonts w:hint="eastAsia" w:ascii="仿宋_GB2312" w:hAnsi="仿宋_GB2312" w:eastAsia="仿宋_GB2312" w:cs="仿宋_GB2312"/>
          <w:color w:val="000000"/>
          <w:sz w:val="24"/>
          <w:szCs w:val="24"/>
          <w:shd w:val="clear" w:color="000000" w:fill="FCFCFC"/>
        </w:rPr>
        <w:t>国际物流单证操作</w:t>
      </w:r>
      <w:r>
        <w:rPr>
          <w:rFonts w:hint="eastAsia" w:ascii="仿宋_GB2312" w:hAnsi="仿宋_GB2312" w:eastAsia="仿宋_GB2312" w:cs="仿宋_GB2312"/>
          <w:color w:val="000000"/>
          <w:sz w:val="24"/>
          <w:szCs w:val="24"/>
          <w:shd w:val="clear" w:color="000000" w:fill="FCFCFC"/>
          <w:lang w:eastAsia="zh-CN"/>
        </w:rPr>
        <w:t>、</w:t>
      </w:r>
      <w:r>
        <w:rPr>
          <w:rFonts w:hint="eastAsia" w:ascii="仿宋_GB2312" w:hAnsi="仿宋_GB2312" w:eastAsia="仿宋_GB2312" w:cs="仿宋_GB2312"/>
          <w:color w:val="000000"/>
          <w:sz w:val="24"/>
          <w:szCs w:val="24"/>
          <w:shd w:val="clear" w:color="000000" w:fill="FCFCFC"/>
          <w:lang w:val="en-US" w:eastAsia="zh-CN"/>
        </w:rPr>
        <w:t>国际船舶代理操作、集装箱运输与多式联运、港口装卸工艺、国际货运代理实务、进出口报关与报检。</w:t>
      </w:r>
    </w:p>
    <w:p w14:paraId="40C6799A">
      <w:pPr>
        <w:pageBreakBefore w:val="0"/>
        <w:kinsoku/>
        <w:wordWrap/>
        <w:topLinePunct w:val="0"/>
        <w:bidi w:val="0"/>
        <w:spacing w:line="400" w:lineRule="exact"/>
        <w:ind w:firstLine="482" w:firstLineChars="200"/>
        <w:jc w:val="center"/>
        <w:rPr>
          <w:rFonts w:hint="eastAsia" w:ascii="仿宋_GB2312" w:hAnsi="仿宋_GB2312" w:eastAsia="仿宋_GB2312" w:cs="仿宋_GB2312"/>
          <w:b/>
          <w:color w:val="000000"/>
          <w:sz w:val="24"/>
          <w:szCs w:val="24"/>
          <w:shd w:val="clear" w:color="000000" w:fill="FCFCFC"/>
        </w:rPr>
      </w:pPr>
      <w:r>
        <w:rPr>
          <w:rFonts w:hint="eastAsia" w:ascii="仿宋_GB2312" w:hAnsi="仿宋_GB2312" w:eastAsia="仿宋_GB2312" w:cs="仿宋_GB2312"/>
          <w:b/>
          <w:color w:val="000000"/>
          <w:sz w:val="24"/>
          <w:szCs w:val="24"/>
          <w:shd w:val="clear" w:color="000000" w:fill="FCFCFC"/>
        </w:rPr>
        <w:t>表5 专业核心课程主要教学内容与教学要求</w:t>
      </w:r>
    </w:p>
    <w:tbl>
      <w:tblPr>
        <w:tblStyle w:val="8"/>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64"/>
        <w:gridCol w:w="3816"/>
        <w:gridCol w:w="3550"/>
      </w:tblGrid>
      <w:tr w14:paraId="41A9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dxa"/>
            <w:vAlign w:val="center"/>
          </w:tcPr>
          <w:p w14:paraId="74509372">
            <w:pPr>
              <w:pStyle w:val="12"/>
              <w:keepNext w:val="0"/>
              <w:keepLines w:val="0"/>
              <w:pageBreakBefore w:val="0"/>
              <w:widowControl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序号</w:t>
            </w:r>
          </w:p>
        </w:tc>
        <w:tc>
          <w:tcPr>
            <w:tcW w:w="1464" w:type="dxa"/>
            <w:vAlign w:val="center"/>
          </w:tcPr>
          <w:p w14:paraId="69D99B14">
            <w:pPr>
              <w:pStyle w:val="12"/>
              <w:keepNext w:val="0"/>
              <w:keepLines w:val="0"/>
              <w:pageBreakBefore w:val="0"/>
              <w:widowControl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color w:val="000000"/>
                <w:sz w:val="24"/>
                <w:szCs w:val="24"/>
              </w:rPr>
              <w:t>课程名称</w:t>
            </w:r>
          </w:p>
        </w:tc>
        <w:tc>
          <w:tcPr>
            <w:tcW w:w="3816" w:type="dxa"/>
            <w:vAlign w:val="center"/>
          </w:tcPr>
          <w:p w14:paraId="39226BED">
            <w:pPr>
              <w:pStyle w:val="12"/>
              <w:keepNext w:val="0"/>
              <w:keepLines w:val="0"/>
              <w:pageBreakBefore w:val="0"/>
              <w:widowControl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color w:val="000000"/>
                <w:sz w:val="24"/>
                <w:szCs w:val="24"/>
              </w:rPr>
              <w:t>课程目标</w:t>
            </w:r>
          </w:p>
        </w:tc>
        <w:tc>
          <w:tcPr>
            <w:tcW w:w="3550" w:type="dxa"/>
            <w:vAlign w:val="center"/>
          </w:tcPr>
          <w:p w14:paraId="075C98E4">
            <w:pPr>
              <w:pStyle w:val="12"/>
              <w:keepNext w:val="0"/>
              <w:keepLines w:val="0"/>
              <w:pageBreakBefore w:val="0"/>
              <w:widowControl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color w:val="000000"/>
                <w:sz w:val="24"/>
                <w:szCs w:val="24"/>
              </w:rPr>
              <w:t>主要内容和教学要求</w:t>
            </w:r>
          </w:p>
        </w:tc>
      </w:tr>
      <w:tr w14:paraId="2F42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55B1F46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464" w:type="dxa"/>
            <w:vAlign w:val="center"/>
          </w:tcPr>
          <w:p w14:paraId="1A2450C2">
            <w:pPr>
              <w:keepNext w:val="0"/>
              <w:keepLines w:val="0"/>
              <w:widowControl/>
              <w:suppressLineNumbers w:val="0"/>
              <w:jc w:val="center"/>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码头业务操作管理</w:t>
            </w:r>
          </w:p>
        </w:tc>
        <w:tc>
          <w:tcPr>
            <w:tcW w:w="3816" w:type="dxa"/>
            <w:vAlign w:val="center"/>
          </w:tcPr>
          <w:p w14:paraId="698D89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知识目标：理解码头业务操作的基本概念、发展现状与核心流程，明晰码头在货物装卸、存储、集疏运等环节的作业规范，把握其在物流供应链中的角色。</w:t>
            </w:r>
          </w:p>
          <w:p w14:paraId="033B2F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技能目标：掌握码头货物（集装箱、散货、件杂货等）装卸、堆存、理货、闸口操作等基本业务技能；具备码头作业流程规划、组织、协调能力，能优化码头资源配置，提升作业效率。</w:t>
            </w:r>
          </w:p>
          <w:p w14:paraId="66B46D6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素质目标：培养对码头业务操作管理的专业兴趣与职业认同感，激发持续学习动力；树立严谨负责的职业态度，重视作业安全、效率与服务质量；强化团队协作与沟通能力，在模拟或实际项目中与各岗位人员协作解决问题。</w:t>
            </w:r>
          </w:p>
        </w:tc>
        <w:tc>
          <w:tcPr>
            <w:tcW w:w="3550" w:type="dxa"/>
            <w:vAlign w:val="center"/>
          </w:tcPr>
          <w:p w14:paraId="73CA00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本课程主要讲授码头业务概述、装卸工艺（集装箱、散货、件杂货装卸）、堆场管理、闸口管理、理货业务、集疏运组织、安全管理、信息化应用等内容。</w:t>
            </w:r>
          </w:p>
          <w:p w14:paraId="1D3B720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通过理论与实践学习，使学生掌握码头业务操作基本原理、流程与管理方法，具备基本业务操作和作业组织管理能力，能运用知识解决实际问题，为从事码头运营管理工作奠定基础。</w:t>
            </w:r>
          </w:p>
        </w:tc>
      </w:tr>
      <w:tr w14:paraId="0F49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6AC3A6A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1464" w:type="dxa"/>
            <w:vAlign w:val="center"/>
          </w:tcPr>
          <w:p w14:paraId="1464949A">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sz w:val="24"/>
                <w:szCs w:val="24"/>
                <w:highlight w:val="none"/>
                <w:lang w:val="en-US" w:eastAsia="zh"/>
              </w:rPr>
              <w:t>智慧</w:t>
            </w:r>
            <w:r>
              <w:rPr>
                <w:rFonts w:hint="eastAsia" w:ascii="仿宋_GB2312" w:hAnsi="仿宋_GB2312" w:eastAsia="仿宋_GB2312" w:cs="仿宋_GB2312"/>
                <w:color w:val="000000"/>
                <w:sz w:val="24"/>
                <w:szCs w:val="24"/>
                <w:lang w:val="en-US" w:eastAsia="zh-CN"/>
              </w:rPr>
              <w:t>仓储与配送管理</w:t>
            </w:r>
          </w:p>
        </w:tc>
        <w:tc>
          <w:tcPr>
            <w:tcW w:w="3816" w:type="dxa"/>
            <w:vAlign w:val="center"/>
          </w:tcPr>
          <w:p w14:paraId="7FFE863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目标:学生需要了解集装箱运输与多式联运的关系，理解集装箱运输、多式联运的含义，多式联运的特点与优势，集装箱运输与多式联运的发展趋势。此外，学生还需要了解多式联运的组织方法，多式联运的业务程序，多式联运与国际贸易价格条件的关系，以及多式联运经营人、多式联运合同的含义，进而掌握协作式和衔接式多式联运的区别、多式联运的业务操作流程、货物运输代理机制；</w:t>
            </w:r>
          </w:p>
          <w:p w14:paraId="4AC7DED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能目标:学生需要具备从事国际多式联运业务的实践操作技能和初步的、综合的分析国际多式联运问题的能力。此外，学生还需要能够根据所学习的集装箱运输市场供求关系理论，计算国际多式联运方式下的成本核算，以及能够计算国际集装箱多式联运运费；</w:t>
            </w:r>
          </w:p>
          <w:p w14:paraId="74AB3BD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素质目标:学生需要具有敬业精神和较强的团队协作精神，具备细心、耐心的工作态度，具备较强的英语读写能力和专业知识水平，具有良好的沟通与协调能力，以及具有诚实守信的优良品质。</w:t>
            </w:r>
          </w:p>
        </w:tc>
        <w:tc>
          <w:tcPr>
            <w:tcW w:w="3550" w:type="dxa"/>
            <w:vAlign w:val="center"/>
          </w:tcPr>
          <w:p w14:paraId="23AB256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本课程主要讲授智慧仓储概述、智慧仓储核心技术（物联网、大数据、人工智能、RFID等）、自动化仓储设备与系统（自动化立体仓库、AGV系统等）、智慧仓储管理系统（WMS）、智慧配送规划与实施、智慧配送技术（智能路径规划、无人机配送等）、智慧仓储配送的数据分析与决策等内容。</w:t>
            </w:r>
          </w:p>
          <w:p w14:paraId="3F24A76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通过学习，使学生掌握智慧仓储与配送的基本原理、核心技术及业务操作流程。能够熟练操作智慧仓储配送相关设备与系统，具备智慧仓储配送流程规划、优化与实施的能力，为从事智慧物流运营管理相关工作奠定基础。</w:t>
            </w:r>
          </w:p>
        </w:tc>
      </w:tr>
      <w:tr w14:paraId="0094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102B386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464" w:type="dxa"/>
            <w:vAlign w:val="center"/>
          </w:tcPr>
          <w:p w14:paraId="6051840C">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国际物流单证操作</w:t>
            </w:r>
          </w:p>
        </w:tc>
        <w:tc>
          <w:tcPr>
            <w:tcW w:w="3816" w:type="dxa"/>
            <w:vAlign w:val="center"/>
          </w:tcPr>
          <w:p w14:paraId="4706A0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目标：理解国际物流单证的重要性：使学生认识到单证在国际贸易中的作用，包括风险管理、合规性和交易记录等方面的重要性；掌握主要单证的种类和功能:教育学生识别和理解如商业发票、装箱单、提单、保险单原产地证明等关键单证的作用和必要性；熟悉单证的准备和审核流程:让学生了解从单证的准备工作到审核过程的每一个步骤，确保单证的准确无误。</w:t>
            </w:r>
          </w:p>
          <w:p w14:paraId="0CF51BC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技能目标:通过模拟练习或实际案例分析，提高学生在实际工作中处理单证的能力。</w:t>
            </w:r>
          </w:p>
          <w:p w14:paraId="1EA98E3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素质目标：培养学生遵守国际贸易规则和法律法规的职业素养，确保学生了解并遵守国际贸易的相关规则，如国际商会的《国际贸易术语解释通则》(Incoterms)、世界海关组织的规定等。</w:t>
            </w:r>
          </w:p>
        </w:tc>
        <w:tc>
          <w:tcPr>
            <w:tcW w:w="3550" w:type="dxa"/>
            <w:vAlign w:val="center"/>
          </w:tcPr>
          <w:p w14:paraId="7B62323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主要讲授国际物流单证概述、海运单证（提单、海运单等）、报关报检单证（报关单、报检单、原产地证等）、结汇单证（信用证、商业发票、装箱单等）、其他辅助单证（保险单、托运单等）的缮制要求、审核要点及流转流程，同时介绍国际单证操作的惯例与法规要求。</w:t>
            </w:r>
          </w:p>
          <w:p w14:paraId="47A3861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理论学习与实践训练，使学生掌握国际物流单证的基本理论、缮制规范与操作流程，具备国际物流单证缮制、审核、处理的实操能力，能够熟练应对国际物流业务中的单证操作场景，为从事国际物流单证管理、外贸单证操作等相关工作奠定基础。</w:t>
            </w:r>
          </w:p>
        </w:tc>
      </w:tr>
      <w:tr w14:paraId="5E90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17ACE9F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464" w:type="dxa"/>
            <w:vAlign w:val="center"/>
          </w:tcPr>
          <w:p w14:paraId="48405A20">
            <w:pPr>
              <w:keepNext w:val="0"/>
              <w:keepLines w:val="0"/>
              <w:widowControl/>
              <w:suppressLineNumbers w:val="0"/>
              <w:jc w:val="center"/>
              <w:textAlignment w:val="center"/>
              <w:rPr>
                <w:rFonts w:hint="eastAsia" w:ascii="仿宋_GB2312" w:hAnsi="仿宋_GB2312" w:eastAsia="仿宋_GB2312" w:cs="仿宋_GB2312"/>
                <w:sz w:val="24"/>
                <w:szCs w:val="24"/>
                <w:highlight w:val="yellow"/>
                <w:lang w:val="en-US" w:eastAsia="zh"/>
              </w:rPr>
            </w:pPr>
            <w:r>
              <w:rPr>
                <w:rFonts w:hint="eastAsia" w:ascii="仿宋_GB2312" w:hAnsi="仿宋_GB2312" w:eastAsia="仿宋_GB2312" w:cs="仿宋_GB2312"/>
                <w:sz w:val="24"/>
                <w:szCs w:val="24"/>
                <w:highlight w:val="none"/>
                <w:lang w:val="en-US" w:eastAsia="zh"/>
              </w:rPr>
              <w:t>国际船舶代理操作</w:t>
            </w:r>
          </w:p>
        </w:tc>
        <w:tc>
          <w:tcPr>
            <w:tcW w:w="3816" w:type="dxa"/>
            <w:vAlign w:val="center"/>
          </w:tcPr>
          <w:p w14:paraId="2612B05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highlight w:val="none"/>
                <w:lang w:val="en-US" w:eastAsia="zh"/>
              </w:rPr>
            </w:pPr>
            <w:r>
              <w:rPr>
                <w:rFonts w:hint="eastAsia" w:ascii="仿宋_GB2312" w:hAnsi="仿宋_GB2312" w:eastAsia="仿宋_GB2312" w:cs="仿宋_GB2312"/>
                <w:sz w:val="24"/>
                <w:szCs w:val="24"/>
                <w:highlight w:val="none"/>
                <w:lang w:val="en-US" w:eastAsia="zh"/>
              </w:rPr>
              <w:t>知识目标：理解国际船舶代理的基本概念、业务范畴、法律地位及其在国际航运供应链中的作用，掌握国际船舶代理相关的航运法规、国际惯例。</w:t>
            </w:r>
          </w:p>
          <w:p w14:paraId="4937E78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highlight w:val="none"/>
                <w:lang w:val="en-US" w:eastAsia="zh"/>
              </w:rPr>
            </w:pPr>
            <w:r>
              <w:rPr>
                <w:rFonts w:hint="eastAsia" w:ascii="仿宋_GB2312" w:hAnsi="仿宋_GB2312" w:eastAsia="仿宋_GB2312" w:cs="仿宋_GB2312"/>
                <w:sz w:val="24"/>
                <w:szCs w:val="24"/>
                <w:highlight w:val="none"/>
                <w:lang w:val="en-US" w:eastAsia="zh"/>
              </w:rPr>
              <w:t>技能目标：操作技能提升：掌握船舶进出港代理操作、货运代理操作、单证操作（如提单、舱单、报关单等）、船舶费用结算等基本业务技能。业务协调能力：能够协调船方、货方、港口、海关、检验检疫等多方主体，保障船舶代理业务的顺畅开展。</w:t>
            </w:r>
          </w:p>
          <w:p w14:paraId="34EAF34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
              </w:rPr>
              <w:t>素质目标：培养对国际船舶代理专业的兴趣和认同感，激发持续学习的动力；树立严谨、诚信的职业道德观，重视业务中的责任担当与信息保密；团队合作精神：在模拟船舶代理项目或实际工作中，锻炼与不同岗位人员协作的能力，学会共同解决业务难题。</w:t>
            </w:r>
          </w:p>
        </w:tc>
        <w:tc>
          <w:tcPr>
            <w:tcW w:w="3550" w:type="dxa"/>
            <w:vAlign w:val="center"/>
          </w:tcPr>
          <w:p w14:paraId="4AA01DE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本课程主要讲授国际船舶代理概述、船舶进出港代理业务（包括船舶申报、引航、靠泊、装卸货等环节代理）、货运代理业务（订舱、配载、报关报检、提单管理等）、船舶代理单证操作、船舶费用核算与结算、相关航运法规与国际惯例等国际船舶代理基本业务与操作流程。</w:t>
            </w:r>
          </w:p>
          <w:p w14:paraId="1215D1E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通过学习，使学生掌握国际船舶代理的基本原理、业务操作流程与法规惯例，具备国际船舶代理基本业务操作技能和多方协调能力，能够运用所学知识处理国际船舶代理业务中的常见问题。</w:t>
            </w:r>
          </w:p>
        </w:tc>
      </w:tr>
      <w:tr w14:paraId="2CF2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4D4E71C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464" w:type="dxa"/>
            <w:vAlign w:val="center"/>
          </w:tcPr>
          <w:p w14:paraId="4244430F">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集装箱</w:t>
            </w:r>
            <w:r>
              <w:rPr>
                <w:rFonts w:hint="eastAsia" w:ascii="仿宋_GB2312" w:hAnsi="宋体" w:eastAsia="仿宋_GB2312" w:cs="仿宋_GB2312"/>
                <w:i w:val="0"/>
                <w:iCs w:val="0"/>
                <w:color w:val="000000"/>
                <w:kern w:val="0"/>
                <w:sz w:val="24"/>
                <w:szCs w:val="24"/>
                <w:u w:val="none"/>
                <w:lang w:val="en-US" w:eastAsia="zh" w:bidi="ar"/>
              </w:rPr>
              <w:t>运输</w:t>
            </w:r>
            <w:r>
              <w:rPr>
                <w:rFonts w:hint="default" w:ascii="仿宋_GB2312" w:hAnsi="宋体" w:eastAsia="仿宋_GB2312" w:cs="仿宋_GB2312"/>
                <w:i w:val="0"/>
                <w:iCs w:val="0"/>
                <w:color w:val="000000"/>
                <w:kern w:val="0"/>
                <w:sz w:val="24"/>
                <w:szCs w:val="24"/>
                <w:u w:val="none"/>
                <w:lang w:val="en-US" w:eastAsia="zh-CN" w:bidi="ar"/>
              </w:rPr>
              <w:t>与多式联运</w:t>
            </w:r>
          </w:p>
        </w:tc>
        <w:tc>
          <w:tcPr>
            <w:tcW w:w="3816" w:type="dxa"/>
            <w:vAlign w:val="center"/>
          </w:tcPr>
          <w:p w14:paraId="164C238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目标:学生需要了解集装箱运输与多式联运的关系，理解集装箱运输、多式联运的含义，多式联运的特点与优势，集装箱运输与多式联运的发展趋势。此外，学生还需要了解多式联运的组织方法，多式联运的业务程序，多式联运与国际贸易价格条件的关系，以及多式联运经营人、多式联运合同的含义，进而掌握协作式和衔接式多式联运的区别、多式联运的业务操作流程、货物运输代理机制。</w:t>
            </w:r>
          </w:p>
          <w:p w14:paraId="6BC8E16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能目标:学生需要具备从事国际多式联运业务的实践操作技能和初步的、综合的分析国际多式联运问题的能力。此外，学生还需要能够根据所学习的集装箱运输市场供求关系理论，计算国际多式联运方式下的成本核算，以及能够计算国际集装箱多式联运运费。</w:t>
            </w:r>
          </w:p>
          <w:p w14:paraId="2244ADD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素质目标:学生需要具有敬业精神和较强的团队协作精神，具备细心、耐心的工作态度，具备较强的英语读写能力和专业知识水平，具有良好的沟通与协调能力，以及具有诚实守信的优良品质。</w:t>
            </w:r>
          </w:p>
        </w:tc>
        <w:tc>
          <w:tcPr>
            <w:tcW w:w="3550" w:type="dxa"/>
            <w:vAlign w:val="center"/>
          </w:tcPr>
          <w:p w14:paraId="4B4A346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内容包含集装箱运输与多式联运的发展现状与发展趋势、集装箱运输与多式联运系统的组成、集装箱运输与国际贸易、集装箱货物运输程序与业务、集装箱运输与多式联运单证、集装箱多式联运的组织与管理等内容。</w:t>
            </w:r>
          </w:p>
          <w:p w14:paraId="28C2D4C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通过学习使学生理解并掌握集装箱运输与多式联运的基础理论和方法，了解并熟悉集装箱运输与多式联运的实际操作，掌握集装箱运输与多式联运的单证制作和使用，了解并掌握集装箱多式联运的组织与管理。</w:t>
            </w:r>
          </w:p>
        </w:tc>
      </w:tr>
      <w:tr w14:paraId="46F0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10153BC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464" w:type="dxa"/>
            <w:vAlign w:val="center"/>
          </w:tcPr>
          <w:p w14:paraId="589CE583">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港口装卸工艺</w:t>
            </w:r>
          </w:p>
        </w:tc>
        <w:tc>
          <w:tcPr>
            <w:tcW w:w="3816" w:type="dxa"/>
            <w:vAlign w:val="center"/>
          </w:tcPr>
          <w:p w14:paraId="48578A4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知识目标:学生需要掌握港口装卸工艺的相关知识，包括港口装卸机械的基本知识，以及各种货物类型的港口装卸工艺和工艺方案设计。</w:t>
            </w:r>
          </w:p>
          <w:p w14:paraId="7607002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技能目标:学生需要具备港口装卸工艺的日常管理及设计工作能力，了解一般的物流装卸工艺和其他生产工艺管理方法。</w:t>
            </w:r>
          </w:p>
          <w:p w14:paraId="45B42B4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素质目标:学生需要具备绿色、智慧、可持续发展的理念，具有创新意识和国际视野，适应新科技变革、产业革命和中华民族伟大复兴时代要求的新型港口设计理念，具备正确的大局观、历史观和价值观。</w:t>
            </w:r>
          </w:p>
        </w:tc>
        <w:tc>
          <w:tcPr>
            <w:tcW w:w="3550" w:type="dxa"/>
            <w:vAlign w:val="center"/>
          </w:tcPr>
          <w:p w14:paraId="4CCFD3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本课程主要讲授港口装卸工艺概述、集装箱装卸工艺、散货装卸工艺、件杂货装卸工艺、装卸设备选型与配置、装卸工艺流程设计、装卸作业组织与管理等内容。</w:t>
            </w:r>
          </w:p>
          <w:p w14:paraId="03D3D9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通过学习，使学生掌握港口装卸工艺的基本原理、各类货种装卸工艺的特点及操作流程，具备装卸设备基本操作认知和装卸工艺流程规划能力，能够运用所学知识分析和解决港口装卸作业中的实际工艺问题。</w:t>
            </w:r>
          </w:p>
        </w:tc>
      </w:tr>
      <w:tr w14:paraId="448D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2728FD5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464" w:type="dxa"/>
            <w:vAlign w:val="center"/>
          </w:tcPr>
          <w:p w14:paraId="03ED4D6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
              </w:rPr>
              <w:t>国际货运代理实务</w:t>
            </w:r>
          </w:p>
        </w:tc>
        <w:tc>
          <w:tcPr>
            <w:tcW w:w="3816" w:type="dxa"/>
            <w:vAlign w:val="center"/>
          </w:tcPr>
          <w:p w14:paraId="3491693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知识目标:学生需要了解国际货运代理的基础知识和业务流程，包括但不限于国际货物运输的组织、国际贸易实务、报检与报关等内容。</w:t>
            </w:r>
          </w:p>
          <w:p w14:paraId="2BD63E1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技能目标：学生需要掌握国际货运代理的实际操作技能，包括如何处理揽货、订舱、托运、仓储、包装等货代业务。</w:t>
            </w:r>
          </w:p>
          <w:p w14:paraId="5295338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素质目标:学生需要了解并遵守行业规范，培养良好的职业道德和职业素养。</w:t>
            </w:r>
          </w:p>
        </w:tc>
        <w:tc>
          <w:tcPr>
            <w:tcW w:w="3550" w:type="dxa"/>
            <w:vAlign w:val="center"/>
          </w:tcPr>
          <w:p w14:paraId="7E65337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主要讲授和实训国际货运代理概述，国际海运、空运、陆运代理业务流程，报关报检实务，国际货运单证制作，运费与杂费核算，货运风险与保险，国际货运代理纠纷处理等国际货运代理的基本业务与操作流程。</w:t>
            </w:r>
          </w:p>
          <w:p w14:paraId="517E086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通过学习，使学生掌握国际货运代理的基本原理、业务操作流程及相关法规惯例，具备从事国际货运代理业务的基本操作能力和业务协调能力。 </w:t>
            </w:r>
          </w:p>
        </w:tc>
      </w:tr>
      <w:tr w14:paraId="6D19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1" w:type="dxa"/>
            <w:vAlign w:val="center"/>
          </w:tcPr>
          <w:p w14:paraId="63338B8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464" w:type="dxa"/>
            <w:vAlign w:val="center"/>
          </w:tcPr>
          <w:p w14:paraId="18C35C7B">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进出口报关与报检</w:t>
            </w:r>
          </w:p>
        </w:tc>
        <w:tc>
          <w:tcPr>
            <w:tcW w:w="3816" w:type="dxa"/>
            <w:vAlign w:val="center"/>
          </w:tcPr>
          <w:p w14:paraId="6F52A4D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知识目标:学生应该了解海关及海关管理制度，报关及报关管理制度，相关法律知识，掌握我国主要对外贸易管制制度与措施，商品归类、海关估价和原产地管理基础知识，进出口税费基础知识等。</w:t>
            </w:r>
          </w:p>
          <w:p w14:paraId="4991AF2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技能目标:学生应该具备委托报关协议治商、签署能力，报关单证获取及审核能力，商品归类与原产地确定能力，报关核算能力，报关方案制定、实施与管理能力等。</w:t>
            </w:r>
          </w:p>
          <w:p w14:paraId="29AC45D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素质目标：培养学生形成严谨细致、守法合规的职业操守，树立牢固的关务风险意识和诚信服务精神。同时，增强其团队协作、跨文化沟通能力以及在实际复杂报关业务中分析问题、应对压力的综合职业素养。</w:t>
            </w:r>
          </w:p>
        </w:tc>
        <w:tc>
          <w:tcPr>
            <w:tcW w:w="3550" w:type="dxa"/>
            <w:vAlign w:val="center"/>
          </w:tcPr>
          <w:p w14:paraId="33BE28A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主要讲授和实训进出口报关概述、报检概述，进出口货物报关单填制、报检单填制，进出口商品归类、税费计算，报关报检单证准备、报关程序（前期、进出境、后续阶段）、报检程序，海关及检验检疫部门的监管要求等进出口报关与报检的基本业务与操作流程。</w:t>
            </w:r>
          </w:p>
          <w:p w14:paraId="4547753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通过学习，使学生掌握进出口报关与报检的基本原理、业务流程及操作规范，具备独立完成进出口货物报关报检业务的能力，能够熟练处理报关报检中的单证、税费、流程等实务问题。</w:t>
            </w:r>
          </w:p>
        </w:tc>
      </w:tr>
    </w:tbl>
    <w:p w14:paraId="4B8EC84F">
      <w:pPr>
        <w:pageBreakBefore w:val="0"/>
        <w:kinsoku/>
        <w:wordWrap/>
        <w:topLinePunct w:val="0"/>
        <w:bidi w:val="0"/>
        <w:spacing w:line="400" w:lineRule="exact"/>
        <w:ind w:firstLine="482" w:firstLineChars="200"/>
        <w:jc w:val="left"/>
        <w:rPr>
          <w:rFonts w:hint="eastAsia" w:ascii="仿宋_GB2312" w:hAnsi="仿宋_GB2312" w:eastAsia="仿宋_GB2312" w:cs="仿宋_GB2312"/>
          <w:b/>
          <w:color w:val="000000"/>
          <w:sz w:val="24"/>
          <w:szCs w:val="24"/>
          <w:shd w:val="clear" w:color="000000" w:fill="FCFCFC"/>
        </w:rPr>
      </w:pPr>
    </w:p>
    <w:p w14:paraId="65825206">
      <w:pPr>
        <w:pageBreakBefore w:val="0"/>
        <w:kinsoku/>
        <w:wordWrap/>
        <w:topLinePunct w:val="0"/>
        <w:bidi w:val="0"/>
        <w:spacing w:line="400" w:lineRule="exact"/>
        <w:ind w:firstLine="482" w:firstLineChars="200"/>
        <w:jc w:val="left"/>
        <w:rPr>
          <w:rFonts w:hint="eastAsia" w:ascii="仿宋_GB2312" w:hAnsi="仿宋_GB2312" w:eastAsia="仿宋_GB2312" w:cs="仿宋_GB2312"/>
          <w:b/>
          <w:color w:val="000000"/>
          <w:sz w:val="24"/>
          <w:szCs w:val="24"/>
          <w:shd w:val="clear" w:color="000000" w:fill="FCFCFC"/>
        </w:rPr>
      </w:pPr>
      <w:r>
        <w:rPr>
          <w:rFonts w:hint="eastAsia" w:ascii="仿宋_GB2312" w:hAnsi="仿宋_GB2312" w:eastAsia="仿宋_GB2312" w:cs="仿宋_GB2312"/>
          <w:b/>
          <w:color w:val="000000"/>
          <w:sz w:val="24"/>
          <w:szCs w:val="24"/>
          <w:shd w:val="clear" w:color="000000" w:fill="FCFCFC"/>
        </w:rPr>
        <w:t>（2）专业</w:t>
      </w:r>
      <w:r>
        <w:rPr>
          <w:rFonts w:hint="eastAsia" w:ascii="仿宋_GB2312" w:hAnsi="仿宋_GB2312" w:eastAsia="仿宋_GB2312" w:cs="仿宋_GB2312"/>
          <w:b/>
          <w:color w:val="000000"/>
          <w:sz w:val="24"/>
          <w:szCs w:val="24"/>
          <w:shd w:val="clear" w:color="000000" w:fill="FCFCFC"/>
          <w:lang w:val="en-US" w:eastAsia="zh-CN"/>
        </w:rPr>
        <w:t>拓展</w:t>
      </w:r>
      <w:r>
        <w:rPr>
          <w:rFonts w:hint="eastAsia" w:ascii="仿宋_GB2312" w:hAnsi="仿宋_GB2312" w:eastAsia="仿宋_GB2312" w:cs="仿宋_GB2312"/>
          <w:b/>
          <w:color w:val="000000"/>
          <w:sz w:val="24"/>
          <w:szCs w:val="24"/>
          <w:shd w:val="clear" w:color="000000" w:fill="FCFCFC"/>
        </w:rPr>
        <w:t>课</w:t>
      </w:r>
    </w:p>
    <w:p w14:paraId="727461E6">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shd w:val="clear" w:color="000000" w:fill="FCFCFC"/>
        </w:rPr>
      </w:pPr>
      <w:r>
        <w:rPr>
          <w:rFonts w:hint="eastAsia" w:ascii="仿宋_GB2312" w:hAnsi="仿宋_GB2312" w:eastAsia="仿宋_GB2312" w:cs="仿宋_GB2312"/>
          <w:color w:val="000000"/>
          <w:sz w:val="24"/>
          <w:szCs w:val="24"/>
        </w:rPr>
        <w:t>专业拓展课包括：</w:t>
      </w:r>
      <w:r>
        <w:rPr>
          <w:rFonts w:hint="eastAsia" w:ascii="仿宋_GB2312" w:hAnsi="仿宋_GB2312" w:eastAsia="仿宋_GB2312" w:cs="仿宋_GB2312"/>
          <w:color w:val="000000"/>
          <w:sz w:val="24"/>
          <w:szCs w:val="24"/>
          <w:lang w:val="en-US" w:eastAsia="zh-CN"/>
        </w:rPr>
        <w:t>物流仓储实训、集装箱运输、模拟物流信息系统、港口起重机仿真模拟、物流设备综合实训和单证模拟实训</w:t>
      </w:r>
      <w:r>
        <w:rPr>
          <w:rFonts w:hint="eastAsia" w:ascii="仿宋_GB2312" w:hAnsi="仿宋_GB2312" w:eastAsia="仿宋_GB2312" w:cs="仿宋_GB2312"/>
          <w:bCs/>
          <w:color w:val="000000"/>
          <w:sz w:val="24"/>
          <w:szCs w:val="24"/>
          <w:shd w:val="clear" w:color="000000" w:fill="FCFCFC"/>
        </w:rPr>
        <w:t>。</w:t>
      </w:r>
    </w:p>
    <w:p w14:paraId="1CE68CB9">
      <w:pPr>
        <w:pageBreakBefore w:val="0"/>
        <w:kinsoku/>
        <w:wordWrap/>
        <w:topLinePunct w:val="0"/>
        <w:bidi w:val="0"/>
        <w:spacing w:line="400" w:lineRule="exact"/>
        <w:ind w:firstLine="482" w:firstLineChars="200"/>
        <w:jc w:val="left"/>
        <w:rPr>
          <w:rFonts w:hint="eastAsia" w:ascii="仿宋_GB2312" w:hAnsi="仿宋_GB2312" w:eastAsia="仿宋_GB2312" w:cs="仿宋_GB2312"/>
          <w:b/>
          <w:bCs/>
          <w:color w:val="000000"/>
          <w:sz w:val="24"/>
          <w:szCs w:val="24"/>
          <w:shd w:val="clear" w:color="000000" w:fill="FCFCFC"/>
        </w:rPr>
      </w:pPr>
      <w:r>
        <w:rPr>
          <w:rFonts w:hint="eastAsia" w:ascii="仿宋_GB2312" w:hAnsi="仿宋_GB2312" w:eastAsia="仿宋_GB2312" w:cs="仿宋_GB2312"/>
          <w:b/>
          <w:bCs/>
          <w:color w:val="000000"/>
          <w:sz w:val="24"/>
          <w:szCs w:val="24"/>
          <w:shd w:val="clear" w:color="000000" w:fill="FCFCFC"/>
        </w:rPr>
        <w:t>3.实践性教学环节</w:t>
      </w:r>
    </w:p>
    <w:p w14:paraId="64CC1B4A">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shd w:val="clear" w:color="000000" w:fill="FCFCFC"/>
        </w:rPr>
      </w:pPr>
      <w:r>
        <w:rPr>
          <w:rFonts w:hint="eastAsia" w:ascii="仿宋_GB2312" w:hAnsi="仿宋_GB2312" w:eastAsia="仿宋_GB2312" w:cs="仿宋_GB2312"/>
          <w:bCs/>
          <w:color w:val="000000"/>
          <w:sz w:val="24"/>
          <w:szCs w:val="24"/>
          <w:shd w:val="clear" w:color="000000" w:fill="FCFCFC"/>
        </w:rPr>
        <w:t>实践性教学环节主要包括实验、实训、实习</w:t>
      </w:r>
      <w:r>
        <w:rPr>
          <w:rFonts w:hint="eastAsia" w:ascii="仿宋_GB2312" w:hAnsi="仿宋_GB2312" w:eastAsia="仿宋_GB2312" w:cs="仿宋_GB2312"/>
          <w:bCs/>
          <w:color w:val="000000"/>
          <w:sz w:val="24"/>
          <w:szCs w:val="24"/>
          <w:shd w:val="clear" w:color="000000" w:fill="FCFCFC"/>
          <w:lang w:eastAsia="zh-CN"/>
        </w:rPr>
        <w:t>、</w:t>
      </w:r>
      <w:r>
        <w:rPr>
          <w:rFonts w:hint="eastAsia" w:ascii="仿宋_GB2312" w:hAnsi="仿宋_GB2312" w:eastAsia="仿宋_GB2312" w:cs="仿宋_GB2312"/>
          <w:bCs/>
          <w:color w:val="000000"/>
          <w:sz w:val="24"/>
          <w:szCs w:val="24"/>
          <w:shd w:val="clear" w:color="000000" w:fill="FCFCFC"/>
        </w:rPr>
        <w:t>社会实践等。在校内外进行综合实训。在</w:t>
      </w:r>
      <w:r>
        <w:rPr>
          <w:rFonts w:hint="eastAsia" w:ascii="仿宋_GB2312" w:hAnsi="仿宋_GB2312" w:eastAsia="仿宋_GB2312" w:cs="仿宋_GB2312"/>
          <w:bCs/>
          <w:color w:val="000000"/>
          <w:sz w:val="24"/>
          <w:szCs w:val="24"/>
          <w:shd w:val="clear" w:color="000000" w:fill="FCFCFC"/>
          <w:lang w:val="en-US" w:eastAsia="zh-CN"/>
        </w:rPr>
        <w:t>内河航运港口等企业</w:t>
      </w:r>
      <w:r>
        <w:rPr>
          <w:rFonts w:hint="eastAsia" w:ascii="仿宋_GB2312" w:hAnsi="仿宋_GB2312" w:eastAsia="仿宋_GB2312" w:cs="仿宋_GB2312"/>
          <w:bCs/>
          <w:color w:val="000000"/>
          <w:sz w:val="24"/>
          <w:szCs w:val="24"/>
          <w:shd w:val="clear" w:color="000000" w:fill="FCFCFC"/>
        </w:rPr>
        <w:t>进行实习。</w:t>
      </w:r>
      <w:r>
        <w:rPr>
          <w:rFonts w:hint="eastAsia" w:ascii="仿宋_GB2312" w:hAnsi="仿宋_GB2312" w:eastAsia="仿宋_GB2312" w:cs="仿宋_GB2312"/>
          <w:bCs/>
          <w:color w:val="000000"/>
          <w:sz w:val="24"/>
          <w:szCs w:val="24"/>
          <w:shd w:val="clear" w:color="000000" w:fill="FCFCFC"/>
          <w:lang w:val="en-US" w:eastAsia="zh-CN"/>
        </w:rPr>
        <w:t>并严格遵守</w:t>
      </w:r>
      <w:r>
        <w:rPr>
          <w:rFonts w:hint="eastAsia" w:ascii="仿宋_GB2312" w:hAnsi="仿宋_GB2312" w:eastAsia="仿宋_GB2312" w:cs="仿宋_GB2312"/>
          <w:bCs/>
          <w:color w:val="000000"/>
          <w:sz w:val="24"/>
          <w:szCs w:val="24"/>
          <w:shd w:val="clear" w:color="000000" w:fill="FCFCFC"/>
        </w:rPr>
        <w:t>《高等职业学校</w:t>
      </w:r>
      <w:r>
        <w:rPr>
          <w:rFonts w:hint="eastAsia" w:ascii="仿宋_GB2312" w:hAnsi="仿宋_GB2312" w:eastAsia="仿宋_GB2312" w:cs="仿宋_GB2312"/>
          <w:bCs/>
          <w:color w:val="000000"/>
          <w:sz w:val="24"/>
          <w:szCs w:val="24"/>
          <w:shd w:val="clear" w:color="000000" w:fill="FCFCFC"/>
          <w:lang w:eastAsia="zh-CN"/>
        </w:rPr>
        <w:t>港口物流管理专业</w:t>
      </w:r>
      <w:r>
        <w:rPr>
          <w:rFonts w:hint="eastAsia" w:ascii="仿宋_GB2312" w:hAnsi="仿宋_GB2312" w:eastAsia="仿宋_GB2312" w:cs="仿宋_GB2312"/>
          <w:bCs/>
          <w:color w:val="000000"/>
          <w:sz w:val="24"/>
          <w:szCs w:val="24"/>
          <w:shd w:val="clear" w:color="000000" w:fill="FCFCFC"/>
        </w:rPr>
        <w:t>顶岗实习标准》。</w:t>
      </w:r>
    </w:p>
    <w:p w14:paraId="24358B41">
      <w:pPr>
        <w:pageBreakBefore w:val="0"/>
        <w:kinsoku/>
        <w:wordWrap/>
        <w:topLinePunct w:val="0"/>
        <w:bidi w:val="0"/>
        <w:spacing w:line="400" w:lineRule="exact"/>
        <w:ind w:firstLine="482" w:firstLineChars="200"/>
        <w:jc w:val="left"/>
        <w:rPr>
          <w:rFonts w:hint="eastAsia" w:ascii="仿宋_GB2312" w:hAnsi="仿宋_GB2312" w:eastAsia="仿宋_GB2312" w:cs="仿宋_GB2312"/>
          <w:b/>
          <w:bCs/>
          <w:color w:val="000000"/>
          <w:sz w:val="24"/>
          <w:szCs w:val="24"/>
          <w:shd w:val="clear" w:color="000000" w:fill="FCFCFC"/>
        </w:rPr>
      </w:pPr>
      <w:r>
        <w:rPr>
          <w:rFonts w:hint="eastAsia" w:ascii="仿宋_GB2312" w:hAnsi="仿宋_GB2312" w:eastAsia="仿宋_GB2312" w:cs="仿宋_GB2312"/>
          <w:b/>
          <w:bCs/>
          <w:color w:val="000000"/>
          <w:sz w:val="24"/>
          <w:szCs w:val="24"/>
          <w:shd w:val="clear" w:color="000000" w:fill="FCFCFC"/>
        </w:rPr>
        <w:t>4.</w:t>
      </w:r>
      <w:r>
        <w:rPr>
          <w:rFonts w:hint="eastAsia" w:ascii="仿宋_GB2312" w:hAnsi="仿宋_GB2312" w:eastAsia="仿宋_GB2312" w:cs="仿宋_GB2312"/>
          <w:b/>
          <w:color w:val="000000"/>
          <w:sz w:val="24"/>
          <w:szCs w:val="24"/>
          <w:shd w:val="clear" w:color="000000" w:fill="FCFCFC"/>
        </w:rPr>
        <w:t>职业资格证书</w:t>
      </w:r>
    </w:p>
    <w:p w14:paraId="599D6433">
      <w:pPr>
        <w:pageBreakBefore w:val="0"/>
        <w:kinsoku/>
        <w:wordWrap/>
        <w:topLinePunct w:val="0"/>
        <w:bidi w:val="0"/>
        <w:spacing w:line="400" w:lineRule="exact"/>
        <w:ind w:firstLine="482" w:firstLineChars="200"/>
        <w:jc w:val="center"/>
        <w:rPr>
          <w:rFonts w:hint="eastAsia" w:ascii="仿宋_GB2312" w:hAnsi="仿宋_GB2312" w:eastAsia="仿宋_GB2312" w:cs="仿宋_GB2312"/>
          <w:b/>
          <w:color w:val="000000"/>
          <w:sz w:val="24"/>
          <w:szCs w:val="24"/>
          <w:shd w:val="clear" w:color="000000" w:fill="FCFCFC"/>
        </w:rPr>
      </w:pPr>
      <w:r>
        <w:rPr>
          <w:rFonts w:hint="eastAsia" w:ascii="仿宋_GB2312" w:hAnsi="仿宋_GB2312" w:eastAsia="仿宋_GB2312" w:cs="仿宋_GB2312"/>
          <w:b/>
          <w:color w:val="000000"/>
          <w:sz w:val="24"/>
          <w:szCs w:val="24"/>
          <w:shd w:val="clear" w:color="000000" w:fill="FCFCFC"/>
        </w:rPr>
        <w:t>表6 职业资格证书一览表</w:t>
      </w:r>
    </w:p>
    <w:tbl>
      <w:tblPr>
        <w:tblStyle w:val="7"/>
        <w:tblW w:w="0" w:type="auto"/>
        <w:jc w:val="center"/>
        <w:tblLayout w:type="fixed"/>
        <w:tblCellMar>
          <w:top w:w="0" w:type="dxa"/>
          <w:left w:w="57" w:type="dxa"/>
          <w:bottom w:w="0" w:type="dxa"/>
          <w:right w:w="57" w:type="dxa"/>
        </w:tblCellMar>
      </w:tblPr>
      <w:tblGrid>
        <w:gridCol w:w="745"/>
        <w:gridCol w:w="3648"/>
        <w:gridCol w:w="3141"/>
        <w:gridCol w:w="833"/>
        <w:gridCol w:w="851"/>
      </w:tblGrid>
      <w:tr w14:paraId="1E886BF8">
        <w:tblPrEx>
          <w:tblCellMar>
            <w:top w:w="0" w:type="dxa"/>
            <w:left w:w="57" w:type="dxa"/>
            <w:bottom w:w="0" w:type="dxa"/>
            <w:right w:w="57" w:type="dxa"/>
          </w:tblCellMar>
        </w:tblPrEx>
        <w:trPr>
          <w:trHeight w:val="483" w:hRule="atLeast"/>
          <w:jc w:val="center"/>
        </w:trPr>
        <w:tc>
          <w:tcPr>
            <w:tcW w:w="7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4C68A80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364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0DD7568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证书名称</w:t>
            </w:r>
          </w:p>
        </w:tc>
        <w:tc>
          <w:tcPr>
            <w:tcW w:w="314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73DC493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发证机关部门</w:t>
            </w:r>
          </w:p>
        </w:tc>
        <w:tc>
          <w:tcPr>
            <w:tcW w:w="83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2C15873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必考</w:t>
            </w:r>
          </w:p>
        </w:tc>
        <w:tc>
          <w:tcPr>
            <w:tcW w:w="85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755C9B5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选考</w:t>
            </w:r>
          </w:p>
        </w:tc>
      </w:tr>
      <w:tr w14:paraId="218B302A">
        <w:tblPrEx>
          <w:tblCellMar>
            <w:top w:w="0" w:type="dxa"/>
            <w:left w:w="57" w:type="dxa"/>
            <w:bottom w:w="0" w:type="dxa"/>
            <w:right w:w="57" w:type="dxa"/>
          </w:tblCellMar>
        </w:tblPrEx>
        <w:trPr>
          <w:trHeight w:val="531" w:hRule="atLeast"/>
          <w:jc w:val="center"/>
        </w:trPr>
        <w:tc>
          <w:tcPr>
            <w:tcW w:w="7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3E1AE3D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64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5E0D7A6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普通话相应等级证书</w:t>
            </w:r>
          </w:p>
        </w:tc>
        <w:tc>
          <w:tcPr>
            <w:tcW w:w="314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7B6D7AE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河南省语言文字工作委员会</w:t>
            </w:r>
          </w:p>
        </w:tc>
        <w:tc>
          <w:tcPr>
            <w:tcW w:w="83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2A1F889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3CADC88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r>
      <w:tr w14:paraId="7B0C1B4D">
        <w:tblPrEx>
          <w:tblCellMar>
            <w:top w:w="0" w:type="dxa"/>
            <w:left w:w="57" w:type="dxa"/>
            <w:bottom w:w="0" w:type="dxa"/>
            <w:right w:w="57" w:type="dxa"/>
          </w:tblCellMar>
        </w:tblPrEx>
        <w:trPr>
          <w:trHeight w:val="853" w:hRule="atLeast"/>
          <w:jc w:val="center"/>
        </w:trPr>
        <w:tc>
          <w:tcPr>
            <w:tcW w:w="7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5AC36EA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64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67E0536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高等学校英语应用能力考试证书</w:t>
            </w:r>
          </w:p>
        </w:tc>
        <w:tc>
          <w:tcPr>
            <w:tcW w:w="314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1242441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高等学校英语应用能力考试委员会</w:t>
            </w:r>
          </w:p>
        </w:tc>
        <w:tc>
          <w:tcPr>
            <w:tcW w:w="83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71E6C0F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69CA69A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default" w:ascii="Arial" w:hAnsi="Arial" w:eastAsia="仿宋_GB2312" w:cs="Arial"/>
                <w:color w:val="000000"/>
                <w:sz w:val="24"/>
                <w:szCs w:val="24"/>
              </w:rPr>
              <w:t>√</w:t>
            </w:r>
          </w:p>
        </w:tc>
      </w:tr>
      <w:tr w14:paraId="291672F8">
        <w:tblPrEx>
          <w:tblCellMar>
            <w:top w:w="0" w:type="dxa"/>
            <w:left w:w="57" w:type="dxa"/>
            <w:bottom w:w="0" w:type="dxa"/>
            <w:right w:w="57" w:type="dxa"/>
          </w:tblCellMar>
        </w:tblPrEx>
        <w:trPr>
          <w:trHeight w:val="483" w:hRule="atLeast"/>
          <w:jc w:val="center"/>
        </w:trPr>
        <w:tc>
          <w:tcPr>
            <w:tcW w:w="7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1A75034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64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60A5819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物流从业人员职业能力等级证书</w:t>
            </w:r>
          </w:p>
        </w:tc>
        <w:tc>
          <w:tcPr>
            <w:tcW w:w="314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465C2BF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河南省职业鉴定中心</w:t>
            </w:r>
          </w:p>
        </w:tc>
        <w:tc>
          <w:tcPr>
            <w:tcW w:w="83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44B5677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4CA2ED4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default" w:ascii="Arial" w:hAnsi="Arial" w:eastAsia="仿宋_GB2312" w:cs="Arial"/>
                <w:color w:val="000000"/>
                <w:sz w:val="24"/>
                <w:szCs w:val="24"/>
              </w:rPr>
              <w:t>√</w:t>
            </w:r>
          </w:p>
        </w:tc>
      </w:tr>
      <w:tr w14:paraId="4A4A94C1">
        <w:tblPrEx>
          <w:tblCellMar>
            <w:top w:w="0" w:type="dxa"/>
            <w:left w:w="57" w:type="dxa"/>
            <w:bottom w:w="0" w:type="dxa"/>
            <w:right w:w="57" w:type="dxa"/>
          </w:tblCellMar>
        </w:tblPrEx>
        <w:trPr>
          <w:trHeight w:val="512" w:hRule="atLeast"/>
          <w:jc w:val="center"/>
        </w:trPr>
        <w:tc>
          <w:tcPr>
            <w:tcW w:w="7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5939E71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64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249194E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全国计算机等级考试证书</w:t>
            </w:r>
          </w:p>
        </w:tc>
        <w:tc>
          <w:tcPr>
            <w:tcW w:w="314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78BB4DF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教育部考试中心</w:t>
            </w:r>
          </w:p>
        </w:tc>
        <w:tc>
          <w:tcPr>
            <w:tcW w:w="83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51AB0B2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14:paraId="35627BD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r>
    </w:tbl>
    <w:p w14:paraId="1FA98DC5">
      <w:pPr>
        <w:pageBreakBefore w:val="0"/>
        <w:kinsoku/>
        <w:wordWrap/>
        <w:topLinePunct w:val="0"/>
        <w:bidi w:val="0"/>
        <w:spacing w:line="400" w:lineRule="exact"/>
        <w:ind w:firstLine="480" w:firstLineChars="200"/>
        <w:rPr>
          <w:rFonts w:hint="eastAsia" w:ascii="仿宋_GB2312" w:hAnsi="仿宋_GB2312" w:eastAsia="仿宋_GB2312" w:cs="仿宋_GB2312"/>
          <w:bCs/>
          <w:color w:val="000000"/>
          <w:sz w:val="24"/>
          <w:szCs w:val="24"/>
          <w:shd w:val="clear" w:color="000000" w:fill="FCFCFC"/>
        </w:rPr>
      </w:pPr>
    </w:p>
    <w:p w14:paraId="5F1C6D0F">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黑体" w:hAnsi="黑体" w:eastAsia="黑体" w:cs="黑体"/>
          <w:b/>
          <w:bCs/>
          <w:color w:val="000000"/>
          <w:kern w:val="2"/>
          <w:sz w:val="24"/>
          <w:szCs w:val="24"/>
          <w:highlight w:val="none"/>
          <w:lang w:val="en-US" w:eastAsia="zh-CN"/>
        </w:rPr>
      </w:pPr>
      <w:bookmarkStart w:id="10" w:name="_Toc19245"/>
      <w:r>
        <w:rPr>
          <w:rFonts w:hint="eastAsia" w:ascii="黑体" w:hAnsi="黑体" w:eastAsia="黑体" w:cs="黑体"/>
          <w:b/>
          <w:bCs/>
          <w:color w:val="000000"/>
          <w:kern w:val="2"/>
          <w:sz w:val="24"/>
          <w:szCs w:val="24"/>
          <w:highlight w:val="none"/>
          <w:lang w:val="en-US" w:eastAsia="zh-CN"/>
        </w:rPr>
        <w:t>七、教学进程总体安排</w:t>
      </w:r>
      <w:bookmarkEnd w:id="10"/>
    </w:p>
    <w:p w14:paraId="74F16948">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
          <w:bCs/>
          <w:color w:val="000000"/>
          <w:kern w:val="2"/>
          <w:sz w:val="24"/>
          <w:szCs w:val="24"/>
          <w:highlight w:val="none"/>
          <w:lang w:val="en-US" w:eastAsia="zh-CN" w:bidi="ar-SA"/>
        </w:rPr>
      </w:pPr>
      <w:bookmarkStart w:id="11" w:name="_Toc11470"/>
      <w:r>
        <w:rPr>
          <w:rFonts w:hint="eastAsia" w:ascii="楷体_GB2312" w:hAnsi="楷体_GB2312" w:eastAsia="楷体_GB2312" w:cs="楷体_GB2312"/>
          <w:b/>
          <w:bCs/>
          <w:color w:val="000000"/>
          <w:kern w:val="2"/>
          <w:sz w:val="24"/>
          <w:szCs w:val="24"/>
          <w:highlight w:val="none"/>
          <w:lang w:val="en-US" w:eastAsia="zh-CN" w:bidi="ar-SA"/>
        </w:rPr>
        <w:t>（一）教学活动时间分配（周）</w:t>
      </w:r>
      <w:bookmarkEnd w:id="11"/>
    </w:p>
    <w:p w14:paraId="2DE8F6D2">
      <w:pPr>
        <w:pageBreakBefore w:val="0"/>
        <w:kinsoku/>
        <w:wordWrap/>
        <w:topLinePunct w:val="0"/>
        <w:bidi w:val="0"/>
        <w:spacing w:line="400" w:lineRule="exact"/>
        <w:ind w:firstLine="482" w:firstLineChars="20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表7 </w:t>
      </w:r>
      <w:r>
        <w:rPr>
          <w:rFonts w:hint="eastAsia" w:ascii="仿宋_GB2312" w:hAnsi="仿宋_GB2312" w:eastAsia="仿宋_GB2312" w:cs="仿宋_GB2312"/>
          <w:b/>
          <w:bCs/>
          <w:color w:val="000000"/>
          <w:sz w:val="24"/>
          <w:szCs w:val="24"/>
          <w:lang w:val="en-US" w:eastAsia="zh-CN"/>
        </w:rPr>
        <w:t>港口物流管理</w:t>
      </w:r>
      <w:r>
        <w:rPr>
          <w:rFonts w:hint="eastAsia" w:ascii="仿宋_GB2312" w:hAnsi="仿宋_GB2312" w:eastAsia="仿宋_GB2312" w:cs="仿宋_GB2312"/>
          <w:b/>
          <w:bCs/>
          <w:color w:val="000000"/>
          <w:sz w:val="24"/>
          <w:szCs w:val="24"/>
          <w:shd w:val="clear" w:color="000000" w:fill="FCFCFC"/>
        </w:rPr>
        <w:t>专业</w:t>
      </w:r>
      <w:r>
        <w:rPr>
          <w:rFonts w:hint="eastAsia" w:ascii="仿宋_GB2312" w:hAnsi="仿宋_GB2312" w:eastAsia="仿宋_GB2312" w:cs="仿宋_GB2312"/>
          <w:b/>
          <w:bCs/>
          <w:color w:val="000000"/>
          <w:sz w:val="24"/>
          <w:szCs w:val="24"/>
        </w:rPr>
        <w:t>教学活动时间分配（周）</w:t>
      </w:r>
    </w:p>
    <w:tbl>
      <w:tblPr>
        <w:tblStyle w:val="7"/>
        <w:tblW w:w="8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989"/>
        <w:gridCol w:w="1447"/>
        <w:gridCol w:w="1050"/>
        <w:gridCol w:w="1256"/>
        <w:gridCol w:w="1256"/>
        <w:gridCol w:w="1157"/>
      </w:tblGrid>
      <w:tr w14:paraId="3B2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80" w:type="dxa"/>
            <w:vAlign w:val="center"/>
          </w:tcPr>
          <w:p w14:paraId="5C6885E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学期</w:t>
            </w:r>
          </w:p>
        </w:tc>
        <w:tc>
          <w:tcPr>
            <w:tcW w:w="989" w:type="dxa"/>
            <w:vAlign w:val="center"/>
          </w:tcPr>
          <w:p w14:paraId="57F9BCA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教学实训</w:t>
            </w:r>
          </w:p>
        </w:tc>
        <w:tc>
          <w:tcPr>
            <w:tcW w:w="1447" w:type="dxa"/>
            <w:vAlign w:val="center"/>
          </w:tcPr>
          <w:p w14:paraId="4338C66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军训入学教育</w:t>
            </w:r>
          </w:p>
        </w:tc>
        <w:tc>
          <w:tcPr>
            <w:tcW w:w="1050" w:type="dxa"/>
            <w:vAlign w:val="center"/>
          </w:tcPr>
          <w:p w14:paraId="73BA8BF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实习</w:t>
            </w:r>
          </w:p>
        </w:tc>
        <w:tc>
          <w:tcPr>
            <w:tcW w:w="1256" w:type="dxa"/>
            <w:vAlign w:val="center"/>
          </w:tcPr>
          <w:p w14:paraId="5C95B5F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机动</w:t>
            </w:r>
          </w:p>
        </w:tc>
        <w:tc>
          <w:tcPr>
            <w:tcW w:w="1256" w:type="dxa"/>
            <w:vAlign w:val="center"/>
          </w:tcPr>
          <w:p w14:paraId="3B2FAF8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考试</w:t>
            </w:r>
          </w:p>
        </w:tc>
        <w:tc>
          <w:tcPr>
            <w:tcW w:w="1157" w:type="dxa"/>
            <w:vAlign w:val="center"/>
          </w:tcPr>
          <w:p w14:paraId="7298275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合计</w:t>
            </w:r>
          </w:p>
        </w:tc>
      </w:tr>
      <w:tr w14:paraId="190F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80" w:type="dxa"/>
            <w:vAlign w:val="center"/>
          </w:tcPr>
          <w:p w14:paraId="1244620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989" w:type="dxa"/>
            <w:vAlign w:val="center"/>
          </w:tcPr>
          <w:p w14:paraId="40F07EF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w:t>
            </w:r>
          </w:p>
        </w:tc>
        <w:tc>
          <w:tcPr>
            <w:tcW w:w="1447" w:type="dxa"/>
            <w:vAlign w:val="center"/>
          </w:tcPr>
          <w:p w14:paraId="0F8435F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050" w:type="dxa"/>
            <w:vAlign w:val="center"/>
          </w:tcPr>
          <w:p w14:paraId="78EAEAA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256" w:type="dxa"/>
            <w:vAlign w:val="center"/>
          </w:tcPr>
          <w:p w14:paraId="7446469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256" w:type="dxa"/>
            <w:vAlign w:val="center"/>
          </w:tcPr>
          <w:p w14:paraId="67E8ABD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57" w:type="dxa"/>
            <w:vAlign w:val="center"/>
          </w:tcPr>
          <w:p w14:paraId="6BAA6485">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r>
      <w:tr w14:paraId="1484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80" w:type="dxa"/>
            <w:vAlign w:val="center"/>
          </w:tcPr>
          <w:p w14:paraId="461E093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989" w:type="dxa"/>
            <w:vAlign w:val="center"/>
          </w:tcPr>
          <w:p w14:paraId="5002F5C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w:t>
            </w:r>
          </w:p>
        </w:tc>
        <w:tc>
          <w:tcPr>
            <w:tcW w:w="1447" w:type="dxa"/>
            <w:vAlign w:val="center"/>
          </w:tcPr>
          <w:p w14:paraId="3526A77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050" w:type="dxa"/>
            <w:vAlign w:val="center"/>
          </w:tcPr>
          <w:p w14:paraId="57A1E08C">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256" w:type="dxa"/>
            <w:vAlign w:val="center"/>
          </w:tcPr>
          <w:p w14:paraId="7442236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256" w:type="dxa"/>
            <w:vAlign w:val="center"/>
          </w:tcPr>
          <w:p w14:paraId="7C5EECD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57" w:type="dxa"/>
            <w:vAlign w:val="center"/>
          </w:tcPr>
          <w:p w14:paraId="2A75E62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r>
      <w:tr w14:paraId="2C0A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80" w:type="dxa"/>
            <w:vAlign w:val="center"/>
          </w:tcPr>
          <w:p w14:paraId="2E30653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989" w:type="dxa"/>
            <w:vAlign w:val="center"/>
          </w:tcPr>
          <w:p w14:paraId="10539FE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w:t>
            </w:r>
          </w:p>
        </w:tc>
        <w:tc>
          <w:tcPr>
            <w:tcW w:w="1447" w:type="dxa"/>
            <w:vAlign w:val="center"/>
          </w:tcPr>
          <w:p w14:paraId="2E3CB8F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050" w:type="dxa"/>
            <w:vAlign w:val="center"/>
          </w:tcPr>
          <w:p w14:paraId="5BDA1BF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256" w:type="dxa"/>
            <w:vAlign w:val="center"/>
          </w:tcPr>
          <w:p w14:paraId="408F93D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256" w:type="dxa"/>
            <w:vAlign w:val="center"/>
          </w:tcPr>
          <w:p w14:paraId="29CFBCF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57" w:type="dxa"/>
            <w:vAlign w:val="center"/>
          </w:tcPr>
          <w:p w14:paraId="0637365B">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r>
      <w:tr w14:paraId="3117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80" w:type="dxa"/>
            <w:vAlign w:val="center"/>
          </w:tcPr>
          <w:p w14:paraId="3C4F921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989" w:type="dxa"/>
            <w:vAlign w:val="center"/>
          </w:tcPr>
          <w:p w14:paraId="56FBD87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w:t>
            </w:r>
          </w:p>
        </w:tc>
        <w:tc>
          <w:tcPr>
            <w:tcW w:w="1447" w:type="dxa"/>
            <w:vAlign w:val="center"/>
          </w:tcPr>
          <w:p w14:paraId="1644581A">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050" w:type="dxa"/>
            <w:vAlign w:val="center"/>
          </w:tcPr>
          <w:p w14:paraId="5CA4003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256" w:type="dxa"/>
            <w:vAlign w:val="center"/>
          </w:tcPr>
          <w:p w14:paraId="60164A3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256" w:type="dxa"/>
            <w:vAlign w:val="center"/>
          </w:tcPr>
          <w:p w14:paraId="7C23376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57" w:type="dxa"/>
            <w:vAlign w:val="center"/>
          </w:tcPr>
          <w:p w14:paraId="2C9842C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r>
      <w:tr w14:paraId="7A61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80" w:type="dxa"/>
            <w:vAlign w:val="center"/>
          </w:tcPr>
          <w:p w14:paraId="7BF0130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989" w:type="dxa"/>
            <w:vAlign w:val="center"/>
          </w:tcPr>
          <w:p w14:paraId="2DA32020">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1447" w:type="dxa"/>
            <w:vAlign w:val="center"/>
          </w:tcPr>
          <w:p w14:paraId="191E093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050" w:type="dxa"/>
            <w:vAlign w:val="center"/>
          </w:tcPr>
          <w:p w14:paraId="4458C0C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1256" w:type="dxa"/>
            <w:vAlign w:val="center"/>
          </w:tcPr>
          <w:p w14:paraId="7FFE3523">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256" w:type="dxa"/>
            <w:vAlign w:val="center"/>
          </w:tcPr>
          <w:p w14:paraId="1D24355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57" w:type="dxa"/>
            <w:vAlign w:val="center"/>
          </w:tcPr>
          <w:p w14:paraId="626CB2E2">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r>
      <w:tr w14:paraId="33F8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80" w:type="dxa"/>
            <w:vAlign w:val="center"/>
          </w:tcPr>
          <w:p w14:paraId="729872B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989" w:type="dxa"/>
            <w:vAlign w:val="center"/>
          </w:tcPr>
          <w:p w14:paraId="05E790D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447" w:type="dxa"/>
            <w:vAlign w:val="center"/>
          </w:tcPr>
          <w:p w14:paraId="74B41D96">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050" w:type="dxa"/>
            <w:vAlign w:val="center"/>
          </w:tcPr>
          <w:p w14:paraId="46D7B43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w:t>
            </w:r>
          </w:p>
        </w:tc>
        <w:tc>
          <w:tcPr>
            <w:tcW w:w="1256" w:type="dxa"/>
            <w:vAlign w:val="center"/>
          </w:tcPr>
          <w:p w14:paraId="6AF6C59F">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256" w:type="dxa"/>
            <w:vAlign w:val="center"/>
          </w:tcPr>
          <w:p w14:paraId="3FE66E6D">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p>
        </w:tc>
        <w:tc>
          <w:tcPr>
            <w:tcW w:w="1157" w:type="dxa"/>
            <w:vAlign w:val="center"/>
          </w:tcPr>
          <w:p w14:paraId="5B38713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r>
      <w:tr w14:paraId="5CA4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80" w:type="dxa"/>
            <w:vAlign w:val="center"/>
          </w:tcPr>
          <w:p w14:paraId="665690EE">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989" w:type="dxa"/>
            <w:vAlign w:val="center"/>
          </w:tcPr>
          <w:p w14:paraId="1D293F8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82</w:t>
            </w:r>
          </w:p>
        </w:tc>
        <w:tc>
          <w:tcPr>
            <w:tcW w:w="1447" w:type="dxa"/>
            <w:vAlign w:val="center"/>
          </w:tcPr>
          <w:p w14:paraId="199F9BD4">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050" w:type="dxa"/>
            <w:vAlign w:val="center"/>
          </w:tcPr>
          <w:p w14:paraId="2661A387">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6</w:t>
            </w:r>
          </w:p>
        </w:tc>
        <w:tc>
          <w:tcPr>
            <w:tcW w:w="1256" w:type="dxa"/>
            <w:vAlign w:val="center"/>
          </w:tcPr>
          <w:p w14:paraId="1A346D48">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1256" w:type="dxa"/>
            <w:vAlign w:val="center"/>
          </w:tcPr>
          <w:p w14:paraId="0AF19049">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1157" w:type="dxa"/>
            <w:vAlign w:val="center"/>
          </w:tcPr>
          <w:p w14:paraId="3E150811">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120</w:t>
            </w:r>
          </w:p>
        </w:tc>
      </w:tr>
    </w:tbl>
    <w:p w14:paraId="29734956">
      <w:pPr>
        <w:pageBreakBefore w:val="0"/>
        <w:kinsoku/>
        <w:wordWrap/>
        <w:topLinePunct w:val="0"/>
        <w:bidi w:val="0"/>
        <w:spacing w:line="400" w:lineRule="exact"/>
        <w:ind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说明：每学期共20周教学活动时间，每学期不足20周教学时间根据专业具体情况补充。</w:t>
      </w:r>
    </w:p>
    <w:p w14:paraId="2BD33134">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
          <w:bCs/>
          <w:color w:val="000000"/>
          <w:kern w:val="2"/>
          <w:sz w:val="24"/>
          <w:szCs w:val="24"/>
          <w:highlight w:val="none"/>
          <w:lang w:val="en-US" w:eastAsia="zh-CN" w:bidi="ar-SA"/>
        </w:rPr>
      </w:pPr>
      <w:bookmarkStart w:id="12" w:name="_Toc26384"/>
      <w:r>
        <w:rPr>
          <w:rFonts w:hint="eastAsia" w:ascii="楷体_GB2312" w:hAnsi="楷体_GB2312" w:eastAsia="楷体_GB2312" w:cs="楷体_GB2312"/>
          <w:b/>
          <w:bCs/>
          <w:color w:val="000000"/>
          <w:kern w:val="2"/>
          <w:sz w:val="24"/>
          <w:szCs w:val="24"/>
          <w:highlight w:val="none"/>
          <w:lang w:val="en-US" w:eastAsia="zh-CN" w:bidi="ar-SA"/>
        </w:rPr>
        <w:t>（二）教学总学时分配</w:t>
      </w:r>
      <w:bookmarkEnd w:id="12"/>
    </w:p>
    <w:p w14:paraId="078567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sz w:val="24"/>
          <w:szCs w:val="24"/>
        </w:rPr>
        <w:t>本专业共3学年，6学期，120周。其中，军事理论与军训</w:t>
      </w:r>
      <w:r>
        <w:rPr>
          <w:rFonts w:hint="eastAsia" w:ascii="仿宋_GB2312" w:hAnsi="仿宋_GB2312" w:eastAsia="仿宋_GB2312" w:cs="仿宋_GB2312"/>
          <w:sz w:val="24"/>
          <w:szCs w:val="24"/>
          <w:highlight w:val="none"/>
        </w:rPr>
        <w:t>2周，课程教学与课内实践82周，实习</w:t>
      </w:r>
      <w:r>
        <w:rPr>
          <w:rFonts w:hint="eastAsia" w:ascii="仿宋_GB2312" w:hAnsi="仿宋_GB2312" w:eastAsia="仿宋_GB2312" w:cs="仿宋_GB2312"/>
          <w:sz w:val="24"/>
          <w:szCs w:val="24"/>
          <w:highlight w:val="none"/>
          <w:lang w:val="en-US" w:eastAsia="zh-CN"/>
        </w:rPr>
        <w:t>26</w:t>
      </w:r>
      <w:r>
        <w:rPr>
          <w:rFonts w:hint="eastAsia" w:ascii="仿宋_GB2312" w:hAnsi="仿宋_GB2312" w:eastAsia="仿宋_GB2312" w:cs="仿宋_GB2312"/>
          <w:sz w:val="24"/>
          <w:szCs w:val="24"/>
          <w:highlight w:val="none"/>
        </w:rPr>
        <w:t>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机动</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周、考试周</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周。</w:t>
      </w:r>
      <w:r>
        <w:rPr>
          <w:rFonts w:hint="eastAsia" w:ascii="仿宋_GB2312" w:hAnsi="仿宋_GB2312" w:eastAsia="仿宋_GB2312" w:cs="仿宋_GB2312"/>
          <w:bCs/>
          <w:color w:val="000000"/>
          <w:sz w:val="24"/>
          <w:szCs w:val="24"/>
        </w:rPr>
        <w:t>本专业共有</w:t>
      </w:r>
      <w:r>
        <w:rPr>
          <w:rFonts w:hint="eastAsia" w:ascii="仿宋_GB2312" w:hAnsi="仿宋_GB2312" w:eastAsia="仿宋_GB2312" w:cs="仿宋_GB2312"/>
          <w:bCs/>
          <w:color w:val="000000"/>
          <w:sz w:val="24"/>
          <w:szCs w:val="24"/>
          <w:lang w:val="en-US" w:eastAsia="zh-CN"/>
        </w:rPr>
        <w:t>2544</w:t>
      </w:r>
      <w:r>
        <w:rPr>
          <w:rFonts w:hint="eastAsia" w:ascii="仿宋_GB2312" w:hAnsi="仿宋_GB2312" w:eastAsia="仿宋_GB2312" w:cs="仿宋_GB2312"/>
          <w:bCs/>
          <w:color w:val="000000"/>
          <w:sz w:val="24"/>
          <w:szCs w:val="24"/>
        </w:rPr>
        <w:t>学时。其中，公共基础课</w:t>
      </w:r>
      <w:r>
        <w:rPr>
          <w:rFonts w:hint="eastAsia" w:ascii="仿宋_GB2312" w:hAnsi="仿宋_GB2312" w:eastAsia="仿宋_GB2312" w:cs="仿宋_GB2312"/>
          <w:bCs/>
          <w:color w:val="000000"/>
          <w:sz w:val="24"/>
          <w:szCs w:val="24"/>
          <w:lang w:val="en-US" w:eastAsia="zh-CN"/>
        </w:rPr>
        <w:t>860</w:t>
      </w:r>
      <w:r>
        <w:rPr>
          <w:rFonts w:hint="eastAsia" w:ascii="仿宋_GB2312" w:hAnsi="仿宋_GB2312" w:eastAsia="仿宋_GB2312" w:cs="仿宋_GB2312"/>
          <w:bCs/>
          <w:color w:val="000000"/>
          <w:sz w:val="24"/>
          <w:szCs w:val="24"/>
        </w:rPr>
        <w:t>学时，专业课</w:t>
      </w:r>
      <w:r>
        <w:rPr>
          <w:rFonts w:hint="eastAsia" w:ascii="仿宋_GB2312" w:hAnsi="仿宋_GB2312" w:eastAsia="仿宋_GB2312" w:cs="仿宋_GB2312"/>
          <w:bCs/>
          <w:color w:val="000000"/>
          <w:sz w:val="24"/>
          <w:szCs w:val="24"/>
          <w:lang w:val="en-US" w:eastAsia="zh-CN"/>
        </w:rPr>
        <w:t>876</w:t>
      </w:r>
      <w:r>
        <w:rPr>
          <w:rFonts w:hint="eastAsia" w:ascii="仿宋_GB2312" w:hAnsi="仿宋_GB2312" w:eastAsia="仿宋_GB2312" w:cs="仿宋_GB2312"/>
          <w:bCs/>
          <w:color w:val="000000"/>
          <w:sz w:val="24"/>
          <w:szCs w:val="24"/>
        </w:rPr>
        <w:t>学时，专业拓展课</w:t>
      </w:r>
      <w:r>
        <w:rPr>
          <w:rFonts w:hint="eastAsia" w:ascii="仿宋_GB2312" w:hAnsi="仿宋_GB2312" w:eastAsia="仿宋_GB2312" w:cs="仿宋_GB2312"/>
          <w:bCs/>
          <w:color w:val="000000"/>
          <w:sz w:val="24"/>
          <w:szCs w:val="24"/>
          <w:lang w:val="en-US" w:eastAsia="zh-CN"/>
        </w:rPr>
        <w:t>288</w:t>
      </w:r>
      <w:r>
        <w:rPr>
          <w:rFonts w:hint="eastAsia" w:ascii="仿宋_GB2312" w:hAnsi="仿宋_GB2312" w:eastAsia="仿宋_GB2312" w:cs="仿宋_GB2312"/>
          <w:bCs/>
          <w:color w:val="000000"/>
          <w:sz w:val="24"/>
          <w:szCs w:val="24"/>
        </w:rPr>
        <w:t>学时，实践性教学环节</w:t>
      </w:r>
      <w:r>
        <w:rPr>
          <w:rFonts w:hint="eastAsia" w:ascii="仿宋_GB2312" w:hAnsi="仿宋_GB2312" w:eastAsia="仿宋_GB2312" w:cs="仿宋_GB2312"/>
          <w:bCs/>
          <w:color w:val="000000"/>
          <w:sz w:val="24"/>
          <w:szCs w:val="24"/>
          <w:lang w:val="en-US" w:eastAsia="zh-CN"/>
        </w:rPr>
        <w:t>624</w:t>
      </w:r>
      <w:r>
        <w:rPr>
          <w:rFonts w:hint="eastAsia" w:ascii="仿宋_GB2312" w:hAnsi="仿宋_GB2312" w:eastAsia="仿宋_GB2312" w:cs="仿宋_GB2312"/>
          <w:bCs/>
          <w:color w:val="000000"/>
          <w:sz w:val="24"/>
          <w:szCs w:val="24"/>
        </w:rPr>
        <w:t>学时。</w:t>
      </w:r>
    </w:p>
    <w:p w14:paraId="5BAB4D3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
          <w:color w:val="000000"/>
          <w:sz w:val="24"/>
          <w:szCs w:val="24"/>
        </w:rPr>
        <w:t xml:space="preserve">表8 </w:t>
      </w:r>
      <w:r>
        <w:rPr>
          <w:rFonts w:hint="eastAsia" w:ascii="仿宋_GB2312" w:hAnsi="仿宋_GB2312" w:eastAsia="仿宋_GB2312" w:cs="仿宋_GB2312"/>
          <w:b/>
          <w:color w:val="000000"/>
          <w:sz w:val="24"/>
          <w:szCs w:val="24"/>
          <w:lang w:val="en-US" w:eastAsia="zh-CN"/>
        </w:rPr>
        <w:t>港口物流管理</w:t>
      </w:r>
      <w:r>
        <w:rPr>
          <w:rFonts w:hint="eastAsia" w:ascii="仿宋_GB2312" w:hAnsi="仿宋_GB2312" w:eastAsia="仿宋_GB2312" w:cs="仿宋_GB2312"/>
          <w:b/>
          <w:bCs/>
          <w:color w:val="000000"/>
          <w:sz w:val="24"/>
          <w:szCs w:val="24"/>
          <w:shd w:val="clear" w:color="000000" w:fill="FCFCFC"/>
        </w:rPr>
        <w:t>专业</w:t>
      </w:r>
      <w:r>
        <w:rPr>
          <w:rFonts w:hint="eastAsia" w:ascii="仿宋_GB2312" w:hAnsi="仿宋_GB2312" w:eastAsia="仿宋_GB2312" w:cs="仿宋_GB2312"/>
          <w:b/>
          <w:color w:val="000000"/>
          <w:sz w:val="24"/>
          <w:szCs w:val="24"/>
        </w:rPr>
        <w:t>教学总学时分配表</w:t>
      </w:r>
    </w:p>
    <w:tbl>
      <w:tblPr>
        <w:tblStyle w:val="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186"/>
        <w:gridCol w:w="1032"/>
        <w:gridCol w:w="1298"/>
        <w:gridCol w:w="1018"/>
        <w:gridCol w:w="1270"/>
        <w:gridCol w:w="865"/>
        <w:gridCol w:w="1706"/>
      </w:tblGrid>
      <w:tr w14:paraId="2D86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4" w:type="dxa"/>
            <w:vMerge w:val="restart"/>
            <w:vAlign w:val="center"/>
          </w:tcPr>
          <w:p w14:paraId="582394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b/>
                <w:bCs/>
                <w:i w:val="0"/>
                <w:iCs w:val="0"/>
                <w:color w:val="auto"/>
                <w:kern w:val="0"/>
                <w:sz w:val="24"/>
                <w:szCs w:val="24"/>
                <w:u w:val="none"/>
                <w:lang w:val="en-US" w:eastAsia="zh-CN" w:bidi="ar"/>
              </w:rPr>
              <w:t>课程类型</w:t>
            </w:r>
          </w:p>
        </w:tc>
        <w:tc>
          <w:tcPr>
            <w:tcW w:w="1186" w:type="dxa"/>
            <w:vMerge w:val="restart"/>
            <w:vAlign w:val="center"/>
          </w:tcPr>
          <w:p w14:paraId="18873B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b/>
                <w:bCs/>
                <w:i w:val="0"/>
                <w:iCs w:val="0"/>
                <w:color w:val="auto"/>
                <w:kern w:val="0"/>
                <w:sz w:val="24"/>
                <w:szCs w:val="24"/>
                <w:u w:val="none"/>
                <w:lang w:val="en-US" w:eastAsia="zh-CN" w:bidi="ar"/>
              </w:rPr>
              <w:t>课程类别</w:t>
            </w:r>
          </w:p>
        </w:tc>
        <w:tc>
          <w:tcPr>
            <w:tcW w:w="7189" w:type="dxa"/>
            <w:gridSpan w:val="6"/>
            <w:vAlign w:val="center"/>
          </w:tcPr>
          <w:p w14:paraId="147115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b/>
                <w:bCs/>
                <w:i w:val="0"/>
                <w:iCs w:val="0"/>
                <w:color w:val="auto"/>
                <w:kern w:val="0"/>
                <w:sz w:val="24"/>
                <w:szCs w:val="24"/>
                <w:u w:val="none"/>
                <w:lang w:val="en-US" w:eastAsia="zh-CN" w:bidi="ar"/>
              </w:rPr>
              <w:t>学时分配</w:t>
            </w:r>
          </w:p>
        </w:tc>
      </w:tr>
      <w:tr w14:paraId="1EC1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44" w:type="dxa"/>
            <w:vMerge w:val="continue"/>
            <w:vAlign w:val="center"/>
          </w:tcPr>
          <w:p w14:paraId="38CB8D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p>
        </w:tc>
        <w:tc>
          <w:tcPr>
            <w:tcW w:w="1186" w:type="dxa"/>
            <w:vMerge w:val="continue"/>
            <w:vAlign w:val="center"/>
          </w:tcPr>
          <w:p w14:paraId="139DB8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p>
        </w:tc>
        <w:tc>
          <w:tcPr>
            <w:tcW w:w="1032" w:type="dxa"/>
            <w:vAlign w:val="center"/>
          </w:tcPr>
          <w:p w14:paraId="0A8444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理论</w:t>
            </w:r>
          </w:p>
          <w:p w14:paraId="604D00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b/>
                <w:bCs/>
                <w:i w:val="0"/>
                <w:iCs w:val="0"/>
                <w:color w:val="auto"/>
                <w:kern w:val="0"/>
                <w:sz w:val="24"/>
                <w:szCs w:val="24"/>
                <w:u w:val="none"/>
                <w:lang w:val="en-US" w:eastAsia="zh-CN" w:bidi="ar"/>
              </w:rPr>
              <w:t>学时</w:t>
            </w:r>
          </w:p>
        </w:tc>
        <w:tc>
          <w:tcPr>
            <w:tcW w:w="1298" w:type="dxa"/>
            <w:vAlign w:val="center"/>
          </w:tcPr>
          <w:p w14:paraId="275D29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理论学</w:t>
            </w:r>
          </w:p>
          <w:p w14:paraId="11CA0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b/>
                <w:bCs/>
                <w:i w:val="0"/>
                <w:iCs w:val="0"/>
                <w:color w:val="auto"/>
                <w:kern w:val="0"/>
                <w:sz w:val="24"/>
                <w:szCs w:val="24"/>
                <w:u w:val="none"/>
                <w:lang w:val="en-US" w:eastAsia="zh-CN" w:bidi="ar"/>
              </w:rPr>
              <w:t>时比例</w:t>
            </w:r>
          </w:p>
        </w:tc>
        <w:tc>
          <w:tcPr>
            <w:tcW w:w="1018" w:type="dxa"/>
            <w:vAlign w:val="center"/>
          </w:tcPr>
          <w:p w14:paraId="3D746D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实践</w:t>
            </w:r>
          </w:p>
          <w:p w14:paraId="2381A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b/>
                <w:bCs/>
                <w:i w:val="0"/>
                <w:iCs w:val="0"/>
                <w:color w:val="auto"/>
                <w:kern w:val="0"/>
                <w:sz w:val="24"/>
                <w:szCs w:val="24"/>
                <w:u w:val="none"/>
                <w:lang w:val="en-US" w:eastAsia="zh-CN" w:bidi="ar"/>
              </w:rPr>
              <w:t>学时</w:t>
            </w:r>
          </w:p>
        </w:tc>
        <w:tc>
          <w:tcPr>
            <w:tcW w:w="1270" w:type="dxa"/>
            <w:vAlign w:val="center"/>
          </w:tcPr>
          <w:p w14:paraId="3CF3FE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实践学</w:t>
            </w:r>
          </w:p>
          <w:p w14:paraId="477DE6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b/>
                <w:bCs/>
                <w:i w:val="0"/>
                <w:iCs w:val="0"/>
                <w:color w:val="auto"/>
                <w:kern w:val="0"/>
                <w:sz w:val="24"/>
                <w:szCs w:val="24"/>
                <w:u w:val="none"/>
                <w:lang w:val="en-US" w:eastAsia="zh-CN" w:bidi="ar"/>
              </w:rPr>
              <w:t>时比例</w:t>
            </w:r>
          </w:p>
        </w:tc>
        <w:tc>
          <w:tcPr>
            <w:tcW w:w="865" w:type="dxa"/>
            <w:vAlign w:val="center"/>
          </w:tcPr>
          <w:p w14:paraId="444FD0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b/>
                <w:bCs/>
                <w:i w:val="0"/>
                <w:iCs w:val="0"/>
                <w:color w:val="auto"/>
                <w:kern w:val="0"/>
                <w:sz w:val="24"/>
                <w:szCs w:val="24"/>
                <w:u w:val="none"/>
                <w:lang w:val="en-US" w:eastAsia="zh-CN" w:bidi="ar"/>
              </w:rPr>
              <w:t>合计</w:t>
            </w:r>
          </w:p>
        </w:tc>
        <w:tc>
          <w:tcPr>
            <w:tcW w:w="1706" w:type="dxa"/>
            <w:vAlign w:val="center"/>
          </w:tcPr>
          <w:p w14:paraId="068799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b/>
                <w:bCs/>
                <w:i w:val="0"/>
                <w:iCs w:val="0"/>
                <w:color w:val="auto"/>
                <w:kern w:val="0"/>
                <w:sz w:val="24"/>
                <w:szCs w:val="24"/>
                <w:u w:val="none"/>
                <w:lang w:val="en-US" w:eastAsia="zh-CN" w:bidi="ar"/>
              </w:rPr>
              <w:t>占总学时比</w:t>
            </w:r>
          </w:p>
        </w:tc>
      </w:tr>
      <w:tr w14:paraId="4E76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4" w:type="dxa"/>
            <w:vMerge w:val="restart"/>
            <w:vAlign w:val="center"/>
          </w:tcPr>
          <w:p w14:paraId="3E3E20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i w:val="0"/>
                <w:iCs w:val="0"/>
                <w:color w:val="auto"/>
                <w:kern w:val="0"/>
                <w:sz w:val="24"/>
                <w:szCs w:val="24"/>
                <w:u w:val="none"/>
                <w:lang w:val="en-US" w:eastAsia="zh-CN" w:bidi="ar"/>
              </w:rPr>
              <w:t>必修课</w:t>
            </w:r>
          </w:p>
        </w:tc>
        <w:tc>
          <w:tcPr>
            <w:tcW w:w="1186" w:type="dxa"/>
            <w:vAlign w:val="center"/>
          </w:tcPr>
          <w:p w14:paraId="149D85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i w:val="0"/>
                <w:iCs w:val="0"/>
                <w:color w:val="auto"/>
                <w:kern w:val="0"/>
                <w:sz w:val="24"/>
                <w:szCs w:val="24"/>
                <w:u w:val="none"/>
                <w:lang w:val="en-US" w:eastAsia="zh-CN" w:bidi="ar"/>
              </w:rPr>
              <w:t>公共基础必修课</w:t>
            </w:r>
          </w:p>
        </w:tc>
        <w:tc>
          <w:tcPr>
            <w:tcW w:w="1032" w:type="dxa"/>
            <w:vAlign w:val="center"/>
          </w:tcPr>
          <w:p w14:paraId="747B16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466</w:t>
            </w:r>
          </w:p>
        </w:tc>
        <w:tc>
          <w:tcPr>
            <w:tcW w:w="1298" w:type="dxa"/>
            <w:vAlign w:val="center"/>
          </w:tcPr>
          <w:p w14:paraId="146D65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61.0%</w:t>
            </w:r>
          </w:p>
        </w:tc>
        <w:tc>
          <w:tcPr>
            <w:tcW w:w="1018" w:type="dxa"/>
            <w:vAlign w:val="center"/>
          </w:tcPr>
          <w:p w14:paraId="731C45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298</w:t>
            </w:r>
          </w:p>
        </w:tc>
        <w:tc>
          <w:tcPr>
            <w:tcW w:w="1270" w:type="dxa"/>
            <w:vAlign w:val="center"/>
          </w:tcPr>
          <w:p w14:paraId="6EB386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39.0%</w:t>
            </w:r>
          </w:p>
        </w:tc>
        <w:tc>
          <w:tcPr>
            <w:tcW w:w="865" w:type="dxa"/>
            <w:vAlign w:val="center"/>
          </w:tcPr>
          <w:p w14:paraId="2A0E98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764</w:t>
            </w:r>
          </w:p>
        </w:tc>
        <w:tc>
          <w:tcPr>
            <w:tcW w:w="1706" w:type="dxa"/>
            <w:vAlign w:val="center"/>
          </w:tcPr>
          <w:p w14:paraId="4E7965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28.9%</w:t>
            </w:r>
          </w:p>
        </w:tc>
      </w:tr>
      <w:tr w14:paraId="347A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4" w:type="dxa"/>
            <w:vMerge w:val="continue"/>
            <w:vAlign w:val="center"/>
          </w:tcPr>
          <w:p w14:paraId="05EB68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p>
        </w:tc>
        <w:tc>
          <w:tcPr>
            <w:tcW w:w="1186" w:type="dxa"/>
            <w:vAlign w:val="center"/>
          </w:tcPr>
          <w:p w14:paraId="09342D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i w:val="0"/>
                <w:iCs w:val="0"/>
                <w:color w:val="auto"/>
                <w:kern w:val="0"/>
                <w:sz w:val="24"/>
                <w:szCs w:val="24"/>
                <w:u w:val="none"/>
                <w:lang w:val="en-US" w:eastAsia="zh-CN" w:bidi="ar"/>
              </w:rPr>
              <w:t>专业基础课</w:t>
            </w:r>
          </w:p>
        </w:tc>
        <w:tc>
          <w:tcPr>
            <w:tcW w:w="1032" w:type="dxa"/>
            <w:vAlign w:val="center"/>
          </w:tcPr>
          <w:p w14:paraId="6413F1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240</w:t>
            </w:r>
          </w:p>
        </w:tc>
        <w:tc>
          <w:tcPr>
            <w:tcW w:w="1298" w:type="dxa"/>
            <w:vAlign w:val="center"/>
          </w:tcPr>
          <w:p w14:paraId="0E95F0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71.4%</w:t>
            </w:r>
          </w:p>
        </w:tc>
        <w:tc>
          <w:tcPr>
            <w:tcW w:w="1018" w:type="dxa"/>
            <w:vAlign w:val="center"/>
          </w:tcPr>
          <w:p w14:paraId="668C4F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96</w:t>
            </w:r>
          </w:p>
        </w:tc>
        <w:tc>
          <w:tcPr>
            <w:tcW w:w="1270" w:type="dxa"/>
            <w:vAlign w:val="center"/>
          </w:tcPr>
          <w:p w14:paraId="60C471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28.6%</w:t>
            </w:r>
          </w:p>
        </w:tc>
        <w:tc>
          <w:tcPr>
            <w:tcW w:w="865" w:type="dxa"/>
            <w:vAlign w:val="center"/>
          </w:tcPr>
          <w:p w14:paraId="550D4B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336</w:t>
            </w:r>
          </w:p>
        </w:tc>
        <w:tc>
          <w:tcPr>
            <w:tcW w:w="1706" w:type="dxa"/>
            <w:vAlign w:val="center"/>
          </w:tcPr>
          <w:p w14:paraId="37F52E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12.7%</w:t>
            </w:r>
          </w:p>
        </w:tc>
      </w:tr>
      <w:tr w14:paraId="4697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4" w:type="dxa"/>
            <w:vMerge w:val="continue"/>
            <w:vAlign w:val="center"/>
          </w:tcPr>
          <w:p w14:paraId="2564A2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p>
        </w:tc>
        <w:tc>
          <w:tcPr>
            <w:tcW w:w="1186" w:type="dxa"/>
            <w:vAlign w:val="center"/>
          </w:tcPr>
          <w:p w14:paraId="3BE938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i w:val="0"/>
                <w:iCs w:val="0"/>
                <w:color w:val="auto"/>
                <w:kern w:val="0"/>
                <w:sz w:val="24"/>
                <w:szCs w:val="24"/>
                <w:u w:val="none"/>
                <w:lang w:val="en-US" w:eastAsia="zh-CN" w:bidi="ar"/>
              </w:rPr>
              <w:t>专业核心课</w:t>
            </w:r>
          </w:p>
        </w:tc>
        <w:tc>
          <w:tcPr>
            <w:tcW w:w="1032" w:type="dxa"/>
            <w:vAlign w:val="center"/>
          </w:tcPr>
          <w:p w14:paraId="7BFB6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368</w:t>
            </w:r>
          </w:p>
        </w:tc>
        <w:tc>
          <w:tcPr>
            <w:tcW w:w="1298" w:type="dxa"/>
            <w:vAlign w:val="center"/>
          </w:tcPr>
          <w:p w14:paraId="5C5606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68.1%</w:t>
            </w:r>
          </w:p>
        </w:tc>
        <w:tc>
          <w:tcPr>
            <w:tcW w:w="1018" w:type="dxa"/>
            <w:vAlign w:val="center"/>
          </w:tcPr>
          <w:p w14:paraId="1EDF6F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172</w:t>
            </w:r>
          </w:p>
        </w:tc>
        <w:tc>
          <w:tcPr>
            <w:tcW w:w="1270" w:type="dxa"/>
            <w:vAlign w:val="center"/>
          </w:tcPr>
          <w:p w14:paraId="651F66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31.9%</w:t>
            </w:r>
          </w:p>
        </w:tc>
        <w:tc>
          <w:tcPr>
            <w:tcW w:w="865" w:type="dxa"/>
            <w:vAlign w:val="center"/>
          </w:tcPr>
          <w:p w14:paraId="4B0E41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540</w:t>
            </w:r>
          </w:p>
        </w:tc>
        <w:tc>
          <w:tcPr>
            <w:tcW w:w="1706" w:type="dxa"/>
            <w:vAlign w:val="center"/>
          </w:tcPr>
          <w:p w14:paraId="66CBCE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20.4%</w:t>
            </w:r>
          </w:p>
        </w:tc>
      </w:tr>
      <w:tr w14:paraId="3E87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4" w:type="dxa"/>
            <w:vMerge w:val="restart"/>
            <w:vAlign w:val="center"/>
          </w:tcPr>
          <w:p w14:paraId="64BA3A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i w:val="0"/>
                <w:iCs w:val="0"/>
                <w:color w:val="auto"/>
                <w:kern w:val="0"/>
                <w:sz w:val="24"/>
                <w:szCs w:val="24"/>
                <w:u w:val="none"/>
                <w:lang w:val="en-US" w:eastAsia="zh-CN" w:bidi="ar"/>
              </w:rPr>
              <w:t>选修课</w:t>
            </w:r>
          </w:p>
        </w:tc>
        <w:tc>
          <w:tcPr>
            <w:tcW w:w="1186" w:type="dxa"/>
            <w:vAlign w:val="center"/>
          </w:tcPr>
          <w:p w14:paraId="54EC4F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i w:val="0"/>
                <w:iCs w:val="0"/>
                <w:color w:val="auto"/>
                <w:kern w:val="0"/>
                <w:sz w:val="24"/>
                <w:szCs w:val="24"/>
                <w:u w:val="none"/>
                <w:lang w:val="en-US" w:eastAsia="zh-CN" w:bidi="ar"/>
              </w:rPr>
              <w:t>公共基础选修课</w:t>
            </w:r>
          </w:p>
        </w:tc>
        <w:tc>
          <w:tcPr>
            <w:tcW w:w="1032" w:type="dxa"/>
            <w:vAlign w:val="center"/>
          </w:tcPr>
          <w:p w14:paraId="785537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96</w:t>
            </w:r>
          </w:p>
        </w:tc>
        <w:tc>
          <w:tcPr>
            <w:tcW w:w="1298" w:type="dxa"/>
            <w:vAlign w:val="center"/>
          </w:tcPr>
          <w:p w14:paraId="79711B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100.0%</w:t>
            </w:r>
          </w:p>
        </w:tc>
        <w:tc>
          <w:tcPr>
            <w:tcW w:w="1018" w:type="dxa"/>
            <w:vAlign w:val="center"/>
          </w:tcPr>
          <w:p w14:paraId="441D26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0</w:t>
            </w:r>
          </w:p>
        </w:tc>
        <w:tc>
          <w:tcPr>
            <w:tcW w:w="1270" w:type="dxa"/>
            <w:vAlign w:val="center"/>
          </w:tcPr>
          <w:p w14:paraId="1019B3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0.0%</w:t>
            </w:r>
          </w:p>
        </w:tc>
        <w:tc>
          <w:tcPr>
            <w:tcW w:w="865" w:type="dxa"/>
            <w:vAlign w:val="center"/>
          </w:tcPr>
          <w:p w14:paraId="40BCF6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96</w:t>
            </w:r>
          </w:p>
        </w:tc>
        <w:tc>
          <w:tcPr>
            <w:tcW w:w="1706" w:type="dxa"/>
            <w:vMerge w:val="restart"/>
            <w:vAlign w:val="center"/>
          </w:tcPr>
          <w:p w14:paraId="43A515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14.5%</w:t>
            </w:r>
          </w:p>
        </w:tc>
      </w:tr>
      <w:tr w14:paraId="5C8E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4" w:type="dxa"/>
            <w:vMerge w:val="continue"/>
            <w:vAlign w:val="center"/>
          </w:tcPr>
          <w:p w14:paraId="50ACE6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p>
        </w:tc>
        <w:tc>
          <w:tcPr>
            <w:tcW w:w="1186" w:type="dxa"/>
            <w:vAlign w:val="center"/>
          </w:tcPr>
          <w:p w14:paraId="6946A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i w:val="0"/>
                <w:iCs w:val="0"/>
                <w:color w:val="auto"/>
                <w:kern w:val="0"/>
                <w:sz w:val="24"/>
                <w:szCs w:val="24"/>
                <w:u w:val="none"/>
                <w:lang w:val="en-US" w:eastAsia="zh-CN" w:bidi="ar"/>
              </w:rPr>
              <w:t>专业拓展课</w:t>
            </w:r>
          </w:p>
        </w:tc>
        <w:tc>
          <w:tcPr>
            <w:tcW w:w="1032" w:type="dxa"/>
            <w:vAlign w:val="center"/>
          </w:tcPr>
          <w:p w14:paraId="5259E0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126</w:t>
            </w:r>
          </w:p>
        </w:tc>
        <w:tc>
          <w:tcPr>
            <w:tcW w:w="1298" w:type="dxa"/>
            <w:vAlign w:val="center"/>
          </w:tcPr>
          <w:p w14:paraId="39FD7A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43.8%</w:t>
            </w:r>
          </w:p>
        </w:tc>
        <w:tc>
          <w:tcPr>
            <w:tcW w:w="1018" w:type="dxa"/>
            <w:vAlign w:val="center"/>
          </w:tcPr>
          <w:p w14:paraId="057116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162</w:t>
            </w:r>
          </w:p>
        </w:tc>
        <w:tc>
          <w:tcPr>
            <w:tcW w:w="1270" w:type="dxa"/>
            <w:vAlign w:val="center"/>
          </w:tcPr>
          <w:p w14:paraId="474894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56.2%</w:t>
            </w:r>
          </w:p>
        </w:tc>
        <w:tc>
          <w:tcPr>
            <w:tcW w:w="865" w:type="dxa"/>
            <w:vAlign w:val="center"/>
          </w:tcPr>
          <w:p w14:paraId="013009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288</w:t>
            </w:r>
          </w:p>
        </w:tc>
        <w:tc>
          <w:tcPr>
            <w:tcW w:w="1706" w:type="dxa"/>
            <w:vMerge w:val="continue"/>
            <w:vAlign w:val="center"/>
          </w:tcPr>
          <w:p w14:paraId="5DA424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等线" w:cs="Times New Roman"/>
                <w:i w:val="0"/>
                <w:iCs w:val="0"/>
                <w:color w:val="auto"/>
                <w:kern w:val="0"/>
                <w:sz w:val="22"/>
                <w:szCs w:val="22"/>
                <w:u w:val="none"/>
                <w:lang w:val="en-US" w:eastAsia="zh-CN" w:bidi="ar"/>
              </w:rPr>
            </w:pPr>
          </w:p>
        </w:tc>
      </w:tr>
      <w:tr w14:paraId="09BC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44" w:type="dxa"/>
            <w:vAlign w:val="center"/>
          </w:tcPr>
          <w:p w14:paraId="5CF127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i w:val="0"/>
                <w:iCs w:val="0"/>
                <w:color w:val="auto"/>
                <w:kern w:val="0"/>
                <w:sz w:val="24"/>
                <w:szCs w:val="24"/>
                <w:u w:val="none"/>
                <w:lang w:val="en-US" w:eastAsia="zh-CN" w:bidi="ar"/>
              </w:rPr>
              <w:t>实践教学环节</w:t>
            </w:r>
          </w:p>
        </w:tc>
        <w:tc>
          <w:tcPr>
            <w:tcW w:w="1186" w:type="dxa"/>
            <w:vAlign w:val="center"/>
          </w:tcPr>
          <w:p w14:paraId="14B619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i w:val="0"/>
                <w:iCs w:val="0"/>
                <w:color w:val="auto"/>
                <w:kern w:val="0"/>
                <w:sz w:val="24"/>
                <w:szCs w:val="24"/>
                <w:u w:val="none"/>
                <w:lang w:val="en-US" w:eastAsia="zh-CN" w:bidi="ar"/>
              </w:rPr>
              <w:t>实习</w:t>
            </w:r>
          </w:p>
        </w:tc>
        <w:tc>
          <w:tcPr>
            <w:tcW w:w="1032" w:type="dxa"/>
            <w:vAlign w:val="center"/>
          </w:tcPr>
          <w:p w14:paraId="07796C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0</w:t>
            </w:r>
          </w:p>
        </w:tc>
        <w:tc>
          <w:tcPr>
            <w:tcW w:w="1298" w:type="dxa"/>
            <w:vAlign w:val="center"/>
          </w:tcPr>
          <w:p w14:paraId="19656C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0.0%</w:t>
            </w:r>
          </w:p>
        </w:tc>
        <w:tc>
          <w:tcPr>
            <w:tcW w:w="1018" w:type="dxa"/>
            <w:vAlign w:val="center"/>
          </w:tcPr>
          <w:p w14:paraId="309175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624</w:t>
            </w:r>
          </w:p>
        </w:tc>
        <w:tc>
          <w:tcPr>
            <w:tcW w:w="1270" w:type="dxa"/>
            <w:vAlign w:val="center"/>
          </w:tcPr>
          <w:p w14:paraId="073974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100.0%</w:t>
            </w:r>
          </w:p>
        </w:tc>
        <w:tc>
          <w:tcPr>
            <w:tcW w:w="865" w:type="dxa"/>
            <w:vAlign w:val="center"/>
          </w:tcPr>
          <w:p w14:paraId="3F31B9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624</w:t>
            </w:r>
          </w:p>
        </w:tc>
        <w:tc>
          <w:tcPr>
            <w:tcW w:w="1706" w:type="dxa"/>
            <w:vAlign w:val="center"/>
          </w:tcPr>
          <w:p w14:paraId="4F43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23.5%</w:t>
            </w:r>
          </w:p>
        </w:tc>
      </w:tr>
      <w:tr w14:paraId="1F95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30" w:type="dxa"/>
            <w:gridSpan w:val="2"/>
            <w:vAlign w:val="center"/>
          </w:tcPr>
          <w:p w14:paraId="53A562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vertAlign w:val="baseline"/>
              </w:rPr>
            </w:pPr>
            <w:r>
              <w:rPr>
                <w:rFonts w:hint="eastAsia" w:ascii="宋体" w:hAnsi="宋体" w:eastAsia="宋体" w:cs="宋体"/>
                <w:i w:val="0"/>
                <w:iCs w:val="0"/>
                <w:color w:val="auto"/>
                <w:kern w:val="0"/>
                <w:sz w:val="24"/>
                <w:szCs w:val="24"/>
                <w:u w:val="none"/>
                <w:lang w:val="en-US" w:eastAsia="zh-CN" w:bidi="ar"/>
              </w:rPr>
              <w:t>总计</w:t>
            </w:r>
          </w:p>
        </w:tc>
        <w:tc>
          <w:tcPr>
            <w:tcW w:w="1032" w:type="dxa"/>
            <w:vAlign w:val="center"/>
          </w:tcPr>
          <w:p w14:paraId="3E7160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1296</w:t>
            </w:r>
          </w:p>
        </w:tc>
        <w:tc>
          <w:tcPr>
            <w:tcW w:w="1298" w:type="dxa"/>
            <w:vAlign w:val="center"/>
          </w:tcPr>
          <w:p w14:paraId="4CCEA9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48.9%</w:t>
            </w:r>
          </w:p>
        </w:tc>
        <w:tc>
          <w:tcPr>
            <w:tcW w:w="1018" w:type="dxa"/>
            <w:vAlign w:val="center"/>
          </w:tcPr>
          <w:p w14:paraId="489EF3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1352</w:t>
            </w:r>
          </w:p>
        </w:tc>
        <w:tc>
          <w:tcPr>
            <w:tcW w:w="1270" w:type="dxa"/>
            <w:vAlign w:val="center"/>
          </w:tcPr>
          <w:p w14:paraId="2497CB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51.1%</w:t>
            </w:r>
          </w:p>
        </w:tc>
        <w:tc>
          <w:tcPr>
            <w:tcW w:w="865" w:type="dxa"/>
            <w:vAlign w:val="center"/>
          </w:tcPr>
          <w:p w14:paraId="77A392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eastAsia" w:ascii="Times New Roman" w:hAnsi="Times New Roman" w:eastAsia="等线" w:cs="Times New Roman"/>
                <w:i w:val="0"/>
                <w:iCs w:val="0"/>
                <w:color w:val="auto"/>
                <w:kern w:val="0"/>
                <w:sz w:val="22"/>
                <w:szCs w:val="22"/>
                <w:u w:val="none"/>
                <w:lang w:val="en-US" w:eastAsia="zh-CN" w:bidi="ar"/>
              </w:rPr>
              <w:t>2544</w:t>
            </w:r>
          </w:p>
        </w:tc>
        <w:tc>
          <w:tcPr>
            <w:tcW w:w="1706" w:type="dxa"/>
            <w:vAlign w:val="center"/>
          </w:tcPr>
          <w:p w14:paraId="6A4A28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等线" w:cs="Times New Roman"/>
                <w:i w:val="0"/>
                <w:iCs w:val="0"/>
                <w:color w:val="auto"/>
                <w:kern w:val="0"/>
                <w:sz w:val="22"/>
                <w:szCs w:val="22"/>
                <w:u w:val="none"/>
                <w:lang w:val="en-US" w:eastAsia="zh-CN" w:bidi="ar"/>
              </w:rPr>
            </w:pPr>
            <w:r>
              <w:rPr>
                <w:rFonts w:hint="default" w:ascii="Times New Roman" w:hAnsi="Times New Roman" w:eastAsia="等线" w:cs="Times New Roman"/>
                <w:i w:val="0"/>
                <w:iCs w:val="0"/>
                <w:color w:val="auto"/>
                <w:kern w:val="0"/>
                <w:sz w:val="22"/>
                <w:szCs w:val="22"/>
                <w:u w:val="none"/>
                <w:lang w:val="en-US" w:eastAsia="zh-CN" w:bidi="ar"/>
              </w:rPr>
              <w:t>100.0%</w:t>
            </w:r>
          </w:p>
        </w:tc>
      </w:tr>
    </w:tbl>
    <w:p w14:paraId="5A82A391">
      <w:pPr>
        <w:pageBreakBefore w:val="0"/>
        <w:kinsoku/>
        <w:wordWrap/>
        <w:topLinePunct w:val="0"/>
        <w:bidi w:val="0"/>
        <w:spacing w:line="400" w:lineRule="exact"/>
        <w:jc w:val="both"/>
        <w:rPr>
          <w:rFonts w:hint="eastAsia" w:ascii="仿宋_GB2312" w:hAnsi="仿宋_GB2312" w:eastAsia="仿宋_GB2312" w:cs="仿宋_GB2312"/>
          <w:b/>
          <w:color w:val="000000"/>
          <w:sz w:val="24"/>
          <w:szCs w:val="24"/>
        </w:rPr>
      </w:pPr>
    </w:p>
    <w:p w14:paraId="2F5E0F5A">
      <w:pPr>
        <w:pageBreakBefore w:val="0"/>
        <w:kinsoku/>
        <w:wordWrap/>
        <w:topLinePunct w:val="0"/>
        <w:bidi w:val="0"/>
        <w:spacing w:line="400" w:lineRule="exact"/>
        <w:ind w:firstLine="482" w:firstLineChars="200"/>
        <w:jc w:val="left"/>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
          <w:bCs w:val="0"/>
          <w:color w:val="000000"/>
          <w:sz w:val="24"/>
          <w:szCs w:val="24"/>
        </w:rPr>
        <w:t>说明：</w:t>
      </w:r>
      <w:r>
        <w:rPr>
          <w:rFonts w:hint="eastAsia" w:ascii="仿宋_GB2312" w:hAnsi="仿宋_GB2312" w:eastAsia="仿宋_GB2312" w:cs="仿宋_GB2312"/>
          <w:bCs/>
          <w:color w:val="000000"/>
          <w:sz w:val="24"/>
          <w:szCs w:val="24"/>
        </w:rPr>
        <w:fldChar w:fldCharType="begin"/>
      </w:r>
      <w:r>
        <w:rPr>
          <w:rFonts w:hint="eastAsia" w:ascii="仿宋_GB2312" w:hAnsi="仿宋_GB2312" w:eastAsia="仿宋_GB2312" w:cs="仿宋_GB2312"/>
          <w:bCs/>
          <w:color w:val="000000"/>
          <w:sz w:val="24"/>
          <w:szCs w:val="24"/>
        </w:rPr>
        <w:instrText xml:space="preserve"> eq \o\ac(</w:instrText>
      </w:r>
      <w:r>
        <w:rPr>
          <w:rFonts w:hint="eastAsia" w:ascii="仿宋_GB2312" w:hAnsi="仿宋_GB2312" w:eastAsia="仿宋_GB2312" w:cs="仿宋_GB2312"/>
          <w:bCs/>
          <w:color w:val="000000"/>
          <w:position w:val="-4"/>
          <w:sz w:val="36"/>
          <w:szCs w:val="24"/>
        </w:rPr>
        <w:instrText xml:space="preserve">○</w:instrText>
      </w:r>
      <w:r>
        <w:rPr>
          <w:rFonts w:hint="eastAsia" w:ascii="仿宋_GB2312" w:hAnsi="仿宋_GB2312" w:eastAsia="仿宋_GB2312" w:cs="仿宋_GB2312"/>
          <w:bCs/>
          <w:color w:val="000000"/>
          <w:position w:val="0"/>
          <w:sz w:val="24"/>
          <w:szCs w:val="24"/>
        </w:rPr>
        <w:instrText xml:space="preserve">,1)</w:instrText>
      </w:r>
      <w:r>
        <w:rPr>
          <w:rFonts w:hint="eastAsia" w:ascii="仿宋_GB2312" w:hAnsi="仿宋_GB2312" w:eastAsia="仿宋_GB2312" w:cs="仿宋_GB2312"/>
          <w:bCs/>
          <w:color w:val="000000"/>
          <w:sz w:val="24"/>
          <w:szCs w:val="24"/>
        </w:rPr>
        <w:fldChar w:fldCharType="end"/>
      </w:r>
      <w:r>
        <w:rPr>
          <w:rFonts w:hint="eastAsia" w:ascii="仿宋_GB2312" w:hAnsi="仿宋_GB2312" w:eastAsia="仿宋_GB2312" w:cs="仿宋_GB2312"/>
          <w:bCs/>
          <w:color w:val="000000"/>
          <w:sz w:val="24"/>
          <w:szCs w:val="24"/>
        </w:rPr>
        <w:t>总学时</w:t>
      </w:r>
      <w:r>
        <w:rPr>
          <w:rFonts w:hint="eastAsia" w:ascii="仿宋_GB2312" w:hAnsi="仿宋_GB2312" w:eastAsia="仿宋_GB2312" w:cs="仿宋_GB2312"/>
          <w:bCs/>
          <w:color w:val="000000"/>
          <w:sz w:val="24"/>
          <w:szCs w:val="24"/>
          <w:lang w:val="en-US" w:eastAsia="zh-CN"/>
        </w:rPr>
        <w:t>2544学时</w:t>
      </w:r>
      <w:r>
        <w:rPr>
          <w:rFonts w:hint="eastAsia" w:ascii="仿宋_GB2312" w:hAnsi="仿宋_GB2312" w:eastAsia="仿宋_GB2312" w:cs="仿宋_GB2312"/>
          <w:bCs/>
          <w:color w:val="000000"/>
          <w:sz w:val="24"/>
          <w:szCs w:val="24"/>
        </w:rPr>
        <w:t>，周学时控制在</w:t>
      </w:r>
      <w:r>
        <w:rPr>
          <w:rFonts w:hint="eastAsia" w:ascii="仿宋_GB2312" w:hAnsi="仿宋_GB2312" w:eastAsia="仿宋_GB2312" w:cs="仿宋_GB2312"/>
          <w:bCs/>
          <w:color w:val="000000"/>
          <w:sz w:val="24"/>
          <w:szCs w:val="24"/>
          <w:lang w:val="en-US" w:eastAsia="zh-CN"/>
        </w:rPr>
        <w:t>2</w:t>
      </w:r>
      <w:r>
        <w:rPr>
          <w:rFonts w:hint="eastAsia" w:ascii="仿宋_GB2312" w:hAnsi="仿宋_GB2312" w:eastAsia="仿宋_GB2312" w:cs="仿宋_GB2312"/>
          <w:bCs/>
          <w:color w:val="000000"/>
          <w:sz w:val="24"/>
          <w:szCs w:val="24"/>
          <w:lang w:val="en-US" w:eastAsia="zh"/>
        </w:rPr>
        <w:t>2</w:t>
      </w:r>
      <w:r>
        <w:rPr>
          <w:rFonts w:hint="eastAsia" w:ascii="仿宋_GB2312" w:hAnsi="仿宋_GB2312" w:eastAsia="仿宋_GB2312" w:cs="仿宋_GB2312"/>
          <w:bCs/>
          <w:color w:val="000000"/>
          <w:sz w:val="24"/>
          <w:szCs w:val="24"/>
          <w:lang w:val="en-US" w:eastAsia="zh-CN"/>
        </w:rPr>
        <w:t>-2</w:t>
      </w:r>
      <w:r>
        <w:rPr>
          <w:rFonts w:hint="eastAsia" w:ascii="仿宋_GB2312" w:hAnsi="仿宋_GB2312" w:eastAsia="仿宋_GB2312" w:cs="仿宋_GB2312"/>
          <w:bCs/>
          <w:color w:val="000000"/>
          <w:sz w:val="24"/>
          <w:szCs w:val="24"/>
          <w:lang w:val="en-US" w:eastAsia="zh"/>
        </w:rPr>
        <w:t>6</w:t>
      </w:r>
      <w:r>
        <w:rPr>
          <w:rFonts w:hint="eastAsia" w:ascii="仿宋_GB2312" w:hAnsi="仿宋_GB2312" w:eastAsia="仿宋_GB2312" w:cs="仿宋_GB2312"/>
          <w:bCs/>
          <w:color w:val="000000"/>
          <w:sz w:val="24"/>
          <w:szCs w:val="24"/>
        </w:rPr>
        <w:t>学时。</w:t>
      </w:r>
      <w:r>
        <w:rPr>
          <w:rFonts w:hint="eastAsia" w:ascii="仿宋_GB2312" w:hAnsi="仿宋_GB2312" w:eastAsia="仿宋_GB2312" w:cs="仿宋_GB2312"/>
          <w:bCs/>
          <w:color w:val="000000"/>
          <w:sz w:val="24"/>
          <w:szCs w:val="24"/>
        </w:rPr>
        <w:fldChar w:fldCharType="begin"/>
      </w:r>
      <w:r>
        <w:rPr>
          <w:rFonts w:hint="eastAsia" w:ascii="仿宋_GB2312" w:hAnsi="仿宋_GB2312" w:eastAsia="仿宋_GB2312" w:cs="仿宋_GB2312"/>
          <w:bCs/>
          <w:color w:val="000000"/>
          <w:sz w:val="24"/>
          <w:szCs w:val="24"/>
        </w:rPr>
        <w:instrText xml:space="preserve"> eq \o\ac(</w:instrText>
      </w:r>
      <w:r>
        <w:rPr>
          <w:rFonts w:hint="eastAsia" w:ascii="仿宋_GB2312" w:hAnsi="仿宋_GB2312" w:eastAsia="仿宋_GB2312" w:cs="仿宋_GB2312"/>
          <w:bCs/>
          <w:color w:val="000000"/>
          <w:position w:val="-4"/>
          <w:sz w:val="36"/>
          <w:szCs w:val="24"/>
        </w:rPr>
        <w:instrText xml:space="preserve">○</w:instrText>
      </w:r>
      <w:r>
        <w:rPr>
          <w:rFonts w:hint="eastAsia" w:ascii="仿宋_GB2312" w:hAnsi="仿宋_GB2312" w:eastAsia="仿宋_GB2312" w:cs="仿宋_GB2312"/>
          <w:bCs/>
          <w:color w:val="000000"/>
          <w:position w:val="0"/>
          <w:sz w:val="24"/>
          <w:szCs w:val="24"/>
        </w:rPr>
        <w:instrText xml:space="preserve">,2)</w:instrText>
      </w:r>
      <w:r>
        <w:rPr>
          <w:rFonts w:hint="eastAsia" w:ascii="仿宋_GB2312" w:hAnsi="仿宋_GB2312" w:eastAsia="仿宋_GB2312" w:cs="仿宋_GB2312"/>
          <w:bCs/>
          <w:color w:val="000000"/>
          <w:sz w:val="24"/>
          <w:szCs w:val="24"/>
        </w:rPr>
        <w:fldChar w:fldCharType="end"/>
      </w:r>
      <w:r>
        <w:rPr>
          <w:rFonts w:hint="eastAsia" w:ascii="仿宋_GB2312" w:hAnsi="仿宋_GB2312" w:eastAsia="仿宋_GB2312" w:cs="仿宋_GB2312"/>
          <w:bCs/>
          <w:color w:val="000000"/>
          <w:sz w:val="24"/>
          <w:szCs w:val="24"/>
        </w:rPr>
        <w:t>理论教学占</w:t>
      </w:r>
      <w:r>
        <w:rPr>
          <w:rFonts w:hint="eastAsia" w:ascii="仿宋_GB2312" w:hAnsi="宋体" w:eastAsia="仿宋_GB2312" w:cs="仿宋_GB2312"/>
          <w:i w:val="0"/>
          <w:iCs w:val="0"/>
          <w:color w:val="000000"/>
          <w:kern w:val="0"/>
          <w:sz w:val="24"/>
          <w:szCs w:val="24"/>
          <w:u w:val="none"/>
          <w:lang w:val="en-US" w:eastAsia="zh-CN" w:bidi="ar"/>
        </w:rPr>
        <w:t>48.9</w:t>
      </w:r>
      <w:r>
        <w:rPr>
          <w:rFonts w:hint="default" w:ascii="仿宋_GB2312" w:hAnsi="宋体"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bCs/>
          <w:color w:val="000000"/>
          <w:sz w:val="24"/>
          <w:szCs w:val="24"/>
        </w:rPr>
        <w:t>，实践教学占比</w:t>
      </w:r>
      <w:r>
        <w:rPr>
          <w:rFonts w:hint="eastAsia" w:ascii="仿宋_GB2312" w:hAnsi="宋体" w:eastAsia="仿宋_GB2312" w:cs="仿宋_GB2312"/>
          <w:i w:val="0"/>
          <w:iCs w:val="0"/>
          <w:color w:val="000000"/>
          <w:kern w:val="0"/>
          <w:sz w:val="24"/>
          <w:szCs w:val="24"/>
          <w:u w:val="none"/>
          <w:lang w:val="en-US" w:eastAsia="zh-CN" w:bidi="ar"/>
        </w:rPr>
        <w:t>51.1</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理论教学与实践教学比例为1:</w:t>
      </w:r>
      <w:r>
        <w:rPr>
          <w:rFonts w:hint="eastAsia" w:ascii="仿宋_GB2312" w:hAnsi="仿宋_GB2312" w:eastAsia="仿宋_GB2312" w:cs="仿宋_GB2312"/>
          <w:bCs/>
          <w:color w:val="000000"/>
          <w:sz w:val="24"/>
          <w:szCs w:val="24"/>
          <w:lang w:val="en-US" w:eastAsia="zh-CN"/>
        </w:rPr>
        <w:t>1.04</w:t>
      </w: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rPr>
        <w:fldChar w:fldCharType="begin"/>
      </w:r>
      <w:r>
        <w:rPr>
          <w:rFonts w:hint="eastAsia" w:ascii="仿宋_GB2312" w:hAnsi="仿宋_GB2312" w:eastAsia="仿宋_GB2312" w:cs="仿宋_GB2312"/>
          <w:bCs/>
          <w:color w:val="000000"/>
          <w:sz w:val="24"/>
          <w:szCs w:val="24"/>
        </w:rPr>
        <w:instrText xml:space="preserve"> eq \o\ac(</w:instrText>
      </w:r>
      <w:r>
        <w:rPr>
          <w:rFonts w:hint="eastAsia" w:ascii="仿宋_GB2312" w:hAnsi="仿宋_GB2312" w:eastAsia="仿宋_GB2312" w:cs="仿宋_GB2312"/>
          <w:bCs/>
          <w:color w:val="000000"/>
          <w:position w:val="-4"/>
          <w:sz w:val="36"/>
          <w:szCs w:val="24"/>
        </w:rPr>
        <w:instrText xml:space="preserve">○</w:instrText>
      </w:r>
      <w:r>
        <w:rPr>
          <w:rFonts w:hint="eastAsia" w:ascii="仿宋_GB2312" w:hAnsi="仿宋_GB2312" w:eastAsia="仿宋_GB2312" w:cs="仿宋_GB2312"/>
          <w:bCs/>
          <w:color w:val="000000"/>
          <w:position w:val="0"/>
          <w:sz w:val="24"/>
          <w:szCs w:val="24"/>
        </w:rPr>
        <w:instrText xml:space="preserve">,3)</w:instrText>
      </w:r>
      <w:r>
        <w:rPr>
          <w:rFonts w:hint="eastAsia" w:ascii="仿宋_GB2312" w:hAnsi="仿宋_GB2312" w:eastAsia="仿宋_GB2312" w:cs="仿宋_GB2312"/>
          <w:bCs/>
          <w:color w:val="000000"/>
          <w:sz w:val="24"/>
          <w:szCs w:val="24"/>
        </w:rPr>
        <w:fldChar w:fldCharType="end"/>
      </w:r>
      <w:r>
        <w:rPr>
          <w:rFonts w:hint="eastAsia" w:ascii="仿宋_GB2312" w:hAnsi="仿宋_GB2312" w:eastAsia="仿宋_GB2312" w:cs="仿宋_GB2312"/>
          <w:bCs/>
          <w:color w:val="000000"/>
          <w:sz w:val="24"/>
          <w:szCs w:val="24"/>
        </w:rPr>
        <w:t>集中进行的</w:t>
      </w:r>
      <w:r>
        <w:rPr>
          <w:rFonts w:hint="eastAsia" w:ascii="仿宋_GB2312" w:hAnsi="仿宋_GB2312" w:eastAsia="仿宋_GB2312" w:cs="仿宋_GB2312"/>
          <w:bCs/>
          <w:color w:val="000000" w:themeColor="text1"/>
          <w:sz w:val="24"/>
          <w:szCs w:val="24"/>
          <w14:textFill>
            <w14:solidFill>
              <w14:schemeClr w14:val="tx1"/>
            </w14:solidFill>
          </w14:textFill>
        </w:rPr>
        <w:t>实践环节一周按</w:t>
      </w: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24节</w:t>
      </w:r>
      <w:r>
        <w:rPr>
          <w:rFonts w:hint="eastAsia" w:ascii="仿宋_GB2312" w:hAnsi="仿宋_GB2312" w:eastAsia="仿宋_GB2312" w:cs="仿宋_GB2312"/>
          <w:bCs/>
          <w:color w:val="000000" w:themeColor="text1"/>
          <w:sz w:val="24"/>
          <w:szCs w:val="24"/>
          <w14:textFill>
            <w14:solidFill>
              <w14:schemeClr w14:val="tx1"/>
            </w14:solidFill>
          </w14:textFill>
        </w:rPr>
        <w:t>学时计入。</w:t>
      </w:r>
    </w:p>
    <w:p w14:paraId="488A2CAD">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黑体" w:hAnsi="黑体" w:eastAsia="黑体" w:cs="黑体"/>
          <w:b/>
          <w:bCs/>
          <w:color w:val="000000"/>
          <w:kern w:val="2"/>
          <w:sz w:val="24"/>
          <w:szCs w:val="24"/>
          <w:highlight w:val="none"/>
          <w:lang w:val="en-US" w:eastAsia="zh-CN"/>
        </w:rPr>
      </w:pPr>
      <w:bookmarkStart w:id="13" w:name="_Toc29787"/>
      <w:bookmarkStart w:id="14" w:name="_Hlk27809646"/>
      <w:r>
        <w:rPr>
          <w:rFonts w:hint="eastAsia" w:ascii="黑体" w:hAnsi="黑体" w:eastAsia="黑体" w:cs="黑体"/>
          <w:b/>
          <w:bCs/>
          <w:color w:val="000000"/>
          <w:kern w:val="2"/>
          <w:sz w:val="24"/>
          <w:szCs w:val="24"/>
          <w:highlight w:val="none"/>
          <w:lang w:val="en-US" w:eastAsia="zh-CN"/>
        </w:rPr>
        <w:t>八、实施保障</w:t>
      </w:r>
      <w:bookmarkEnd w:id="13"/>
    </w:p>
    <w:p w14:paraId="18B773C1">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
          <w:bCs/>
          <w:color w:val="000000"/>
          <w:kern w:val="2"/>
          <w:sz w:val="24"/>
          <w:szCs w:val="24"/>
          <w:highlight w:val="none"/>
          <w:lang w:val="en-US" w:eastAsia="zh-CN" w:bidi="ar-SA"/>
        </w:rPr>
      </w:pPr>
      <w:bookmarkStart w:id="15" w:name="_Toc9189"/>
      <w:r>
        <w:rPr>
          <w:rFonts w:hint="eastAsia" w:ascii="楷体_GB2312" w:hAnsi="楷体_GB2312" w:eastAsia="楷体_GB2312" w:cs="楷体_GB2312"/>
          <w:b/>
          <w:bCs/>
          <w:color w:val="000000"/>
          <w:kern w:val="2"/>
          <w:sz w:val="24"/>
          <w:szCs w:val="24"/>
          <w:highlight w:val="none"/>
          <w:lang w:val="en-US" w:eastAsia="zh-CN" w:bidi="ar-SA"/>
        </w:rPr>
        <w:t>（一）师资队伍</w:t>
      </w:r>
      <w:bookmarkEnd w:id="15"/>
    </w:p>
    <w:p w14:paraId="765F9BE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 xml:space="preserve">1.队伍结构            </w:t>
      </w:r>
    </w:p>
    <w:p w14:paraId="410F77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color w:val="000000"/>
          <w:sz w:val="24"/>
          <w:szCs w:val="24"/>
          <w:lang w:val="en-US" w:eastAsia="zh-CN"/>
        </w:rPr>
        <w:t>港口物流管理</w:t>
      </w:r>
      <w:r>
        <w:rPr>
          <w:rFonts w:hint="eastAsia" w:ascii="仿宋_GB2312" w:hAnsi="仿宋_GB2312" w:eastAsia="仿宋_GB2312" w:cs="仿宋_GB2312"/>
          <w:color w:val="000000"/>
          <w:sz w:val="24"/>
          <w:szCs w:val="24"/>
        </w:rPr>
        <w:t>专业现有专任教师</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人，其中，副高级及以上</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占比28.6%</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中级以上3人，占比4</w:t>
      </w:r>
      <w:r>
        <w:rPr>
          <w:rFonts w:hint="eastAsia" w:ascii="仿宋_GB2312" w:hAnsi="仿宋_GB2312" w:eastAsia="仿宋_GB2312" w:cs="仿宋_GB2312"/>
          <w:color w:val="000000"/>
          <w:sz w:val="24"/>
          <w:szCs w:val="24"/>
          <w:highlight w:val="none"/>
          <w:lang w:val="en-US" w:eastAsia="zh-CN"/>
        </w:rPr>
        <w:t>2.9%，</w:t>
      </w:r>
      <w:r>
        <w:rPr>
          <w:rFonts w:hint="eastAsia" w:ascii="仿宋_GB2312" w:hAnsi="仿宋_GB2312" w:eastAsia="仿宋_GB2312" w:cs="仿宋_GB2312"/>
          <w:color w:val="000000"/>
          <w:sz w:val="24"/>
          <w:szCs w:val="24"/>
          <w:highlight w:val="none"/>
        </w:rPr>
        <w:t>“双师型”教师</w:t>
      </w:r>
      <w:r>
        <w:rPr>
          <w:rFonts w:hint="eastAsia" w:ascii="仿宋_GB2312" w:hAnsi="仿宋_GB2312" w:eastAsia="仿宋_GB2312" w:cs="仿宋_GB2312"/>
          <w:color w:val="000000"/>
          <w:sz w:val="24"/>
          <w:szCs w:val="24"/>
          <w:highlight w:val="none"/>
          <w:lang w:val="en-US" w:eastAsia="zh-CN"/>
        </w:rPr>
        <w:t>2</w:t>
      </w:r>
      <w:r>
        <w:rPr>
          <w:rFonts w:hint="eastAsia" w:ascii="仿宋_GB2312" w:hAnsi="仿宋_GB2312" w:eastAsia="仿宋_GB2312" w:cs="仿宋_GB2312"/>
          <w:color w:val="000000"/>
          <w:sz w:val="24"/>
          <w:szCs w:val="24"/>
          <w:highlight w:val="none"/>
        </w:rPr>
        <w:t>人</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占比28.6%</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研究生及以上</w:t>
      </w:r>
      <w:r>
        <w:rPr>
          <w:rFonts w:hint="eastAsia" w:ascii="仿宋_GB2312" w:hAnsi="仿宋_GB2312" w:eastAsia="仿宋_GB2312" w:cs="仿宋_GB2312"/>
          <w:color w:val="000000"/>
          <w:sz w:val="24"/>
          <w:szCs w:val="24"/>
          <w:highlight w:val="none"/>
          <w:lang w:val="en-US" w:eastAsia="zh-CN"/>
        </w:rPr>
        <w:t>6</w:t>
      </w:r>
      <w:r>
        <w:rPr>
          <w:rFonts w:hint="eastAsia" w:ascii="仿宋_GB2312" w:hAnsi="仿宋_GB2312" w:eastAsia="仿宋_GB2312" w:cs="仿宋_GB2312"/>
          <w:color w:val="000000"/>
          <w:sz w:val="24"/>
          <w:szCs w:val="24"/>
          <w:highlight w:val="none"/>
        </w:rPr>
        <w:t>人</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占比85.7%</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符合老中青结构；兼职教师1人</w:t>
      </w:r>
      <w:r>
        <w:rPr>
          <w:rFonts w:hint="eastAsia" w:ascii="仿宋_GB2312" w:hAnsi="仿宋_GB2312" w:eastAsia="仿宋_GB2312" w:cs="仿宋_GB2312"/>
          <w:color w:val="000000"/>
          <w:sz w:val="24"/>
          <w:szCs w:val="24"/>
          <w:highlight w:val="none"/>
        </w:rPr>
        <w:t>。专任教师队</w:t>
      </w:r>
      <w:r>
        <w:rPr>
          <w:rFonts w:hint="eastAsia" w:ascii="仿宋_GB2312" w:hAnsi="仿宋_GB2312" w:eastAsia="仿宋_GB2312" w:cs="仿宋_GB2312"/>
          <w:color w:val="000000"/>
          <w:sz w:val="24"/>
          <w:szCs w:val="24"/>
        </w:rPr>
        <w:t>伍根据职称</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年龄形成合理的梯队结构。</w:t>
      </w:r>
    </w:p>
    <w:p w14:paraId="6496A7B6">
      <w:pPr>
        <w:pageBreakBefore w:val="0"/>
        <w:tabs>
          <w:tab w:val="left" w:pos="2791"/>
        </w:tabs>
        <w:kinsoku/>
        <w:wordWrap/>
        <w:topLinePunct w:val="0"/>
        <w:bidi w:val="0"/>
        <w:spacing w:line="400" w:lineRule="exact"/>
        <w:ind w:firstLine="482" w:firstLineChars="200"/>
        <w:jc w:val="lef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2</w:t>
      </w:r>
      <w:r>
        <w:rPr>
          <w:rFonts w:hint="eastAsia" w:ascii="仿宋_GB2312" w:hAnsi="仿宋_GB2312" w:eastAsia="仿宋_GB2312" w:cs="仿宋_GB2312"/>
          <w:b/>
          <w:bCs/>
          <w:color w:val="000000"/>
          <w:sz w:val="24"/>
          <w:szCs w:val="24"/>
        </w:rPr>
        <w:t>.专业带头人</w:t>
      </w:r>
    </w:p>
    <w:p w14:paraId="0B303839">
      <w:pPr>
        <w:keepNext w:val="0"/>
        <w:keepLines w:val="0"/>
        <w:pageBreakBefore w:val="0"/>
        <w:widowControl w:val="0"/>
        <w:tabs>
          <w:tab w:val="left" w:pos="2791"/>
        </w:tabs>
        <w:kinsoku/>
        <w:wordWrap/>
        <w:overflowPunct/>
        <w:topLinePunct w:val="0"/>
        <w:autoSpaceDE/>
        <w:autoSpaceDN/>
        <w:bidi w:val="0"/>
        <w:adjustRightInd/>
        <w:snapToGrid/>
        <w:spacing w:line="400" w:lineRule="exact"/>
        <w:ind w:firstLine="480" w:firstLineChars="200"/>
        <w:jc w:val="left"/>
        <w:textAlignment w:val="auto"/>
        <w:rPr>
          <w:rFonts w:ascii="仿宋_GB2312" w:hAnsi="仿宋_GB2312" w:eastAsia="仿宋_GB2312" w:cs="仿宋_GB2312"/>
          <w:color w:val="000000" w:themeColor="text1"/>
          <w:sz w:val="24"/>
          <w14:textFill>
            <w14:solidFill>
              <w14:schemeClr w14:val="tx1"/>
            </w14:solidFill>
          </w14:textFill>
        </w:rPr>
      </w:pPr>
      <w:bookmarkStart w:id="16" w:name="_Toc20778"/>
      <w:r>
        <w:rPr>
          <w:rFonts w:hint="eastAsia" w:ascii="仿宋_GB2312" w:hAnsi="仿宋_GB2312" w:eastAsia="仿宋_GB2312" w:cs="仿宋_GB2312"/>
          <w:color w:val="000000" w:themeColor="text1"/>
          <w:sz w:val="24"/>
          <w:lang w:val="en-US" w:eastAsia="zh-CN"/>
          <w14:textFill>
            <w14:solidFill>
              <w14:schemeClr w14:val="tx1"/>
            </w14:solidFill>
          </w14:textFill>
        </w:rPr>
        <w:t>本专业的专业带头人具有副高级以上职称，能较好地把握行业发展态势，了解本行业对人才的需求实际，教学设计、专业研究能力强，积极组织开展教科研工作，在本地区相关领域有一定的影响力。</w:t>
      </w:r>
    </w:p>
    <w:p w14:paraId="3935A47A">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
          <w:bCs/>
          <w:color w:val="000000"/>
          <w:kern w:val="2"/>
          <w:sz w:val="24"/>
          <w:szCs w:val="24"/>
          <w:highlight w:val="none"/>
          <w:lang w:val="en-US" w:eastAsia="zh-CN" w:bidi="ar-SA"/>
        </w:rPr>
      </w:pPr>
      <w:r>
        <w:rPr>
          <w:rFonts w:hint="eastAsia" w:ascii="楷体_GB2312" w:hAnsi="楷体_GB2312" w:eastAsia="楷体_GB2312" w:cs="楷体_GB2312"/>
          <w:b/>
          <w:bCs/>
          <w:color w:val="000000"/>
          <w:kern w:val="2"/>
          <w:sz w:val="24"/>
          <w:szCs w:val="24"/>
          <w:highlight w:val="none"/>
          <w:lang w:val="en-US" w:eastAsia="zh-CN" w:bidi="ar-SA"/>
        </w:rPr>
        <w:t>（二）教学设施</w:t>
      </w:r>
      <w:bookmarkEnd w:id="16"/>
    </w:p>
    <w:p w14:paraId="7C85B4BC">
      <w:pPr>
        <w:pageBreakBefore w:val="0"/>
        <w:kinsoku/>
        <w:wordWrap/>
        <w:topLinePunct w:val="0"/>
        <w:bidi w:val="0"/>
        <w:spacing w:line="400" w:lineRule="exact"/>
        <w:ind w:firstLine="482" w:firstLineChars="200"/>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1.专业教室</w:t>
      </w:r>
    </w:p>
    <w:p w14:paraId="409DDC1E">
      <w:pPr>
        <w:pageBreakBefore w:val="0"/>
        <w:kinsoku/>
        <w:wordWrap/>
        <w:topLinePunct w:val="0"/>
        <w:bidi w:val="0"/>
        <w:spacing w:line="40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专业共有6个专业教室，每个教室现已配备无尘黑板、教学一体机（教学一体机含实验展示台、投影等功能）、音响，教学区域现已实现有线、无线网络全覆盖，并具有网络安全防护措施。专业教室已安装应急照明装置，符合紧急疏散要求，能够满足广泛化、个性化学习方式的需要。</w:t>
      </w:r>
    </w:p>
    <w:p w14:paraId="320F85D5">
      <w:pPr>
        <w:pageBreakBefore w:val="0"/>
        <w:kinsoku/>
        <w:wordWrap/>
        <w:topLinePunct w:val="0"/>
        <w:bidi w:val="0"/>
        <w:spacing w:line="400" w:lineRule="exact"/>
        <w:ind w:firstLine="482" w:firstLineChars="200"/>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2.校内实训场所</w:t>
      </w:r>
    </w:p>
    <w:p w14:paraId="619FC99B">
      <w:pPr>
        <w:pageBreakBefore w:val="0"/>
        <w:kinsoku/>
        <w:wordWrap/>
        <w:topLinePunct w:val="0"/>
        <w:bidi w:val="0"/>
        <w:spacing w:line="400" w:lineRule="exact"/>
        <w:ind w:firstLine="482" w:firstLineChars="200"/>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表</w:t>
      </w: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rPr>
        <w:t xml:space="preserve"> </w:t>
      </w:r>
      <w:r>
        <w:rPr>
          <w:rFonts w:hint="eastAsia" w:ascii="仿宋_GB2312" w:hAnsi="仿宋_GB2312" w:eastAsia="仿宋_GB2312" w:cs="仿宋_GB2312"/>
          <w:b/>
          <w:color w:val="000000"/>
          <w:sz w:val="24"/>
          <w:szCs w:val="24"/>
          <w:lang w:eastAsia="zh-CN"/>
        </w:rPr>
        <w:t>港口物流管理专业</w:t>
      </w:r>
      <w:r>
        <w:rPr>
          <w:rFonts w:hint="eastAsia" w:ascii="仿宋_GB2312" w:hAnsi="仿宋_GB2312" w:eastAsia="仿宋_GB2312" w:cs="仿宋_GB2312"/>
          <w:b/>
          <w:color w:val="000000"/>
          <w:sz w:val="24"/>
          <w:szCs w:val="24"/>
        </w:rPr>
        <w:t>校内实训场所一览表</w:t>
      </w:r>
    </w:p>
    <w:tbl>
      <w:tblPr>
        <w:tblStyle w:val="7"/>
        <w:tblW w:w="9298" w:type="dxa"/>
        <w:jc w:val="center"/>
        <w:tblLayout w:type="fixed"/>
        <w:tblCellMar>
          <w:top w:w="0" w:type="dxa"/>
          <w:left w:w="108" w:type="dxa"/>
          <w:bottom w:w="0" w:type="dxa"/>
          <w:right w:w="108" w:type="dxa"/>
        </w:tblCellMar>
      </w:tblPr>
      <w:tblGrid>
        <w:gridCol w:w="732"/>
        <w:gridCol w:w="1878"/>
        <w:gridCol w:w="759"/>
        <w:gridCol w:w="1225"/>
        <w:gridCol w:w="4704"/>
      </w:tblGrid>
      <w:tr w14:paraId="7D37F9EC">
        <w:tblPrEx>
          <w:tblCellMar>
            <w:top w:w="0" w:type="dxa"/>
            <w:left w:w="108" w:type="dxa"/>
            <w:bottom w:w="0" w:type="dxa"/>
            <w:right w:w="108" w:type="dxa"/>
          </w:tblCellMar>
        </w:tblPrEx>
        <w:trPr>
          <w:trHeight w:val="624" w:hRule="atLeast"/>
          <w:jc w:val="center"/>
        </w:trPr>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767AB0F2">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009" w:type="pct"/>
            <w:tcBorders>
              <w:top w:val="single" w:color="auto" w:sz="4" w:space="0"/>
              <w:left w:val="nil"/>
              <w:bottom w:val="single" w:color="auto" w:sz="4" w:space="0"/>
              <w:right w:val="single" w:color="auto" w:sz="4" w:space="0"/>
            </w:tcBorders>
            <w:shd w:val="clear" w:color="auto" w:fill="auto"/>
            <w:vAlign w:val="center"/>
          </w:tcPr>
          <w:p w14:paraId="2D0EC423">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实训室名称</w:t>
            </w:r>
          </w:p>
        </w:tc>
        <w:tc>
          <w:tcPr>
            <w:tcW w:w="408" w:type="pct"/>
            <w:tcBorders>
              <w:top w:val="single" w:color="auto" w:sz="4" w:space="0"/>
              <w:left w:val="nil"/>
              <w:bottom w:val="single" w:color="auto" w:sz="4" w:space="0"/>
              <w:right w:val="single" w:color="auto" w:sz="4" w:space="0"/>
            </w:tcBorders>
            <w:shd w:val="clear" w:color="auto" w:fill="auto"/>
            <w:vAlign w:val="center"/>
          </w:tcPr>
          <w:p w14:paraId="3E5F9D41">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数量</w:t>
            </w:r>
          </w:p>
        </w:tc>
        <w:tc>
          <w:tcPr>
            <w:tcW w:w="658" w:type="pct"/>
            <w:tcBorders>
              <w:top w:val="single" w:color="auto" w:sz="4" w:space="0"/>
              <w:left w:val="nil"/>
              <w:bottom w:val="single" w:color="auto" w:sz="4" w:space="0"/>
              <w:right w:val="single" w:color="auto" w:sz="4" w:space="0"/>
            </w:tcBorders>
            <w:shd w:val="clear" w:color="auto" w:fill="auto"/>
            <w:vAlign w:val="center"/>
          </w:tcPr>
          <w:p w14:paraId="530AEB03">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面积（m</w:t>
            </w:r>
            <w:r>
              <w:rPr>
                <w:rFonts w:hint="eastAsia" w:ascii="仿宋_GB2312" w:hAnsi="仿宋_GB2312" w:eastAsia="仿宋_GB2312" w:cs="仿宋_GB2312"/>
                <w:b/>
                <w:bCs/>
                <w:color w:val="000000"/>
                <w:kern w:val="0"/>
                <w:sz w:val="24"/>
                <w:szCs w:val="24"/>
                <w:vertAlign w:val="superscript"/>
              </w:rPr>
              <w:t>2</w:t>
            </w:r>
            <w:r>
              <w:rPr>
                <w:rFonts w:hint="eastAsia" w:ascii="仿宋_GB2312" w:hAnsi="仿宋_GB2312" w:eastAsia="仿宋_GB2312" w:cs="仿宋_GB2312"/>
                <w:b/>
                <w:bCs/>
                <w:color w:val="000000"/>
                <w:kern w:val="0"/>
                <w:sz w:val="24"/>
                <w:szCs w:val="24"/>
              </w:rPr>
              <w:t>）</w:t>
            </w:r>
          </w:p>
        </w:tc>
        <w:tc>
          <w:tcPr>
            <w:tcW w:w="2529" w:type="pct"/>
            <w:tcBorders>
              <w:top w:val="single" w:color="auto" w:sz="4" w:space="0"/>
              <w:left w:val="nil"/>
              <w:bottom w:val="single" w:color="auto" w:sz="4" w:space="0"/>
              <w:right w:val="single" w:color="auto" w:sz="4" w:space="0"/>
            </w:tcBorders>
            <w:shd w:val="clear" w:color="auto" w:fill="auto"/>
            <w:vAlign w:val="center"/>
          </w:tcPr>
          <w:p w14:paraId="15EAEA22">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实训内容</w:t>
            </w:r>
          </w:p>
        </w:tc>
      </w:tr>
      <w:tr w14:paraId="01EFA376">
        <w:tblPrEx>
          <w:tblCellMar>
            <w:top w:w="0" w:type="dxa"/>
            <w:left w:w="108" w:type="dxa"/>
            <w:bottom w:w="0" w:type="dxa"/>
            <w:right w:w="108" w:type="dxa"/>
          </w:tblCellMar>
        </w:tblPrEx>
        <w:trPr>
          <w:trHeight w:val="908" w:hRule="atLeast"/>
          <w:jc w:val="center"/>
        </w:trPr>
        <w:tc>
          <w:tcPr>
            <w:tcW w:w="393" w:type="pct"/>
            <w:tcBorders>
              <w:top w:val="nil"/>
              <w:left w:val="single" w:color="auto" w:sz="4" w:space="0"/>
              <w:bottom w:val="single" w:color="auto" w:sz="4" w:space="0"/>
              <w:right w:val="single" w:color="auto" w:sz="4" w:space="0"/>
            </w:tcBorders>
            <w:shd w:val="clear" w:color="auto" w:fill="auto"/>
            <w:vAlign w:val="center"/>
          </w:tcPr>
          <w:p w14:paraId="478A3C08">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1009" w:type="pct"/>
            <w:tcBorders>
              <w:top w:val="nil"/>
              <w:left w:val="nil"/>
              <w:bottom w:val="single" w:color="auto" w:sz="4" w:space="0"/>
              <w:right w:val="single" w:color="auto" w:sz="4" w:space="0"/>
            </w:tcBorders>
            <w:shd w:val="clear" w:color="auto" w:fill="auto"/>
            <w:vAlign w:val="center"/>
          </w:tcPr>
          <w:p w14:paraId="0E86A145">
            <w:pPr>
              <w:pStyle w:val="12"/>
              <w:keepNext w:val="0"/>
              <w:keepLines w:val="0"/>
              <w:pageBreakBefore w:val="0"/>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lang w:val="en-US" w:eastAsia="zh-CN" w:bidi="ar-SA"/>
              </w:rPr>
            </w:pPr>
            <w:r>
              <w:rPr>
                <w:rFonts w:hint="eastAsia" w:ascii="仿宋_GB2312" w:hAnsi="仿宋_GB2312" w:eastAsia="仿宋_GB2312" w:cs="仿宋_GB2312"/>
                <w:b w:val="0"/>
                <w:bCs w:val="0"/>
                <w:sz w:val="24"/>
                <w:szCs w:val="24"/>
                <w:lang w:val="en-US" w:eastAsia="zh-CN"/>
              </w:rPr>
              <w:t>仿真模拟实训室</w:t>
            </w:r>
          </w:p>
        </w:tc>
        <w:tc>
          <w:tcPr>
            <w:tcW w:w="408" w:type="pct"/>
            <w:tcBorders>
              <w:top w:val="nil"/>
              <w:left w:val="nil"/>
              <w:bottom w:val="single" w:color="auto" w:sz="4" w:space="0"/>
              <w:right w:val="single" w:color="auto" w:sz="4" w:space="0"/>
            </w:tcBorders>
            <w:shd w:val="clear" w:color="auto" w:fill="auto"/>
            <w:vAlign w:val="center"/>
          </w:tcPr>
          <w:p w14:paraId="5899B322">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lang w:val="en-US" w:eastAsia="zh-CN" w:bidi="ar-SA"/>
              </w:rPr>
            </w:pPr>
            <w:r>
              <w:rPr>
                <w:rFonts w:hint="eastAsia" w:ascii="仿宋_GB2312" w:hAnsi="仿宋_GB2312" w:eastAsia="仿宋_GB2312" w:cs="仿宋_GB2312"/>
                <w:b w:val="0"/>
                <w:bCs/>
                <w:color w:val="000000"/>
                <w:kern w:val="0"/>
                <w:sz w:val="24"/>
                <w:szCs w:val="24"/>
                <w:lang w:val="en-US" w:eastAsia="zh-CN"/>
              </w:rPr>
              <w:t>1</w:t>
            </w:r>
          </w:p>
        </w:tc>
        <w:tc>
          <w:tcPr>
            <w:tcW w:w="658" w:type="pct"/>
            <w:tcBorders>
              <w:top w:val="nil"/>
              <w:left w:val="nil"/>
              <w:bottom w:val="single" w:color="auto" w:sz="4" w:space="0"/>
              <w:right w:val="single" w:color="auto" w:sz="4" w:space="0"/>
            </w:tcBorders>
            <w:shd w:val="clear" w:color="auto" w:fill="auto"/>
            <w:vAlign w:val="center"/>
          </w:tcPr>
          <w:p w14:paraId="1E9CD132">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lang w:val="en-US" w:eastAsia="zh-CN" w:bidi="ar-SA"/>
              </w:rPr>
            </w:pPr>
            <w:r>
              <w:rPr>
                <w:rFonts w:hint="eastAsia" w:ascii="仿宋_GB2312" w:hAnsi="仿宋_GB2312" w:eastAsia="仿宋_GB2312" w:cs="仿宋_GB2312"/>
                <w:b w:val="0"/>
                <w:bCs/>
                <w:color w:val="000000"/>
                <w:kern w:val="0"/>
                <w:sz w:val="24"/>
                <w:szCs w:val="24"/>
                <w:lang w:val="en-US" w:eastAsia="zh-CN"/>
              </w:rPr>
              <w:t>70</w:t>
            </w:r>
          </w:p>
        </w:tc>
        <w:tc>
          <w:tcPr>
            <w:tcW w:w="2529" w:type="pct"/>
            <w:tcBorders>
              <w:top w:val="nil"/>
              <w:left w:val="nil"/>
              <w:bottom w:val="single" w:color="auto" w:sz="4" w:space="0"/>
              <w:right w:val="single" w:color="auto" w:sz="4" w:space="0"/>
            </w:tcBorders>
            <w:shd w:val="clear" w:color="auto" w:fill="auto"/>
            <w:vAlign w:val="center"/>
          </w:tcPr>
          <w:p w14:paraId="59144A4C">
            <w:pPr>
              <w:pStyle w:val="6"/>
              <w:keepNext w:val="0"/>
              <w:keepLines w:val="0"/>
              <w:pageBreakBefore w:val="0"/>
              <w:kinsoku/>
              <w:wordWrap/>
              <w:overflowPunct/>
              <w:topLinePunct w:val="0"/>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color w:val="000000"/>
                <w:kern w:val="0"/>
                <w:sz w:val="24"/>
                <w:szCs w:val="24"/>
                <w:shd w:val="clear" w:color="auto" w:fill="auto"/>
                <w:lang w:val="en-US" w:eastAsia="zh-CN" w:bidi="ar"/>
              </w:rPr>
            </w:pPr>
            <w:r>
              <w:rPr>
                <w:rFonts w:hint="eastAsia" w:ascii="仿宋_GB2312" w:hAnsi="仿宋_GB2312" w:eastAsia="仿宋_GB2312" w:cs="仿宋_GB2312"/>
                <w:color w:val="000000"/>
                <w:sz w:val="24"/>
                <w:szCs w:val="24"/>
                <w:shd w:val="clear" w:color="auto" w:fill="auto"/>
                <w:lang w:val="en-US" w:eastAsia="zh-CN"/>
              </w:rPr>
              <w:t>仿真软件的训练，训练学生基本的物流软件的操作，如ERP系统。</w:t>
            </w:r>
          </w:p>
        </w:tc>
      </w:tr>
      <w:tr w14:paraId="0D60DF13">
        <w:tblPrEx>
          <w:tblCellMar>
            <w:top w:w="0" w:type="dxa"/>
            <w:left w:w="108" w:type="dxa"/>
            <w:bottom w:w="0" w:type="dxa"/>
            <w:right w:w="108" w:type="dxa"/>
          </w:tblCellMar>
        </w:tblPrEx>
        <w:trPr>
          <w:trHeight w:val="862" w:hRule="atLeast"/>
          <w:jc w:val="center"/>
        </w:trPr>
        <w:tc>
          <w:tcPr>
            <w:tcW w:w="393" w:type="pct"/>
            <w:tcBorders>
              <w:top w:val="nil"/>
              <w:left w:val="single" w:color="auto" w:sz="4" w:space="0"/>
              <w:bottom w:val="single" w:color="auto" w:sz="4" w:space="0"/>
              <w:right w:val="single" w:color="auto" w:sz="4" w:space="0"/>
            </w:tcBorders>
            <w:shd w:val="clear" w:color="auto" w:fill="auto"/>
            <w:vAlign w:val="center"/>
          </w:tcPr>
          <w:p w14:paraId="1177C85B">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1009" w:type="pct"/>
            <w:tcBorders>
              <w:top w:val="nil"/>
              <w:left w:val="nil"/>
              <w:bottom w:val="single" w:color="auto" w:sz="4" w:space="0"/>
              <w:right w:val="single" w:color="auto" w:sz="4" w:space="0"/>
            </w:tcBorders>
            <w:shd w:val="clear" w:color="auto" w:fill="auto"/>
            <w:vAlign w:val="center"/>
          </w:tcPr>
          <w:p w14:paraId="4ED4B6F2">
            <w:pPr>
              <w:pStyle w:val="12"/>
              <w:keepNext w:val="0"/>
              <w:keepLines w:val="0"/>
              <w:pageBreakBefore w:val="0"/>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val="0"/>
                <w:sz w:val="24"/>
                <w:szCs w:val="24"/>
                <w:lang w:val="en-US" w:eastAsia="zh-CN"/>
              </w:rPr>
              <w:t>物流仓储一体化实训室</w:t>
            </w:r>
          </w:p>
        </w:tc>
        <w:tc>
          <w:tcPr>
            <w:tcW w:w="408" w:type="pct"/>
            <w:tcBorders>
              <w:top w:val="nil"/>
              <w:left w:val="nil"/>
              <w:bottom w:val="single" w:color="auto" w:sz="4" w:space="0"/>
              <w:right w:val="single" w:color="auto" w:sz="4" w:space="0"/>
            </w:tcBorders>
            <w:shd w:val="clear" w:color="auto" w:fill="auto"/>
            <w:vAlign w:val="center"/>
          </w:tcPr>
          <w:p w14:paraId="63C87323">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sz w:val="24"/>
                <w:szCs w:val="24"/>
                <w:lang w:val="en-US" w:eastAsia="zh-CN"/>
              </w:rPr>
              <w:t>1</w:t>
            </w:r>
          </w:p>
        </w:tc>
        <w:tc>
          <w:tcPr>
            <w:tcW w:w="658" w:type="pct"/>
            <w:tcBorders>
              <w:top w:val="nil"/>
              <w:left w:val="nil"/>
              <w:bottom w:val="single" w:color="auto" w:sz="4" w:space="0"/>
              <w:right w:val="single" w:color="auto" w:sz="4" w:space="0"/>
            </w:tcBorders>
            <w:shd w:val="clear" w:color="auto" w:fill="auto"/>
            <w:vAlign w:val="center"/>
          </w:tcPr>
          <w:p w14:paraId="4D758909">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70</w:t>
            </w:r>
          </w:p>
        </w:tc>
        <w:tc>
          <w:tcPr>
            <w:tcW w:w="2529" w:type="pct"/>
            <w:tcBorders>
              <w:top w:val="nil"/>
              <w:left w:val="nil"/>
              <w:bottom w:val="single" w:color="auto" w:sz="4" w:space="0"/>
              <w:right w:val="single" w:color="auto" w:sz="4" w:space="0"/>
            </w:tcBorders>
            <w:shd w:val="clear" w:color="auto" w:fill="auto"/>
            <w:vAlign w:val="center"/>
          </w:tcPr>
          <w:p w14:paraId="7D9181DA">
            <w:pPr>
              <w:pStyle w:val="6"/>
              <w:keepNext w:val="0"/>
              <w:keepLines w:val="0"/>
              <w:pageBreakBefore w:val="0"/>
              <w:kinsoku/>
              <w:wordWrap/>
              <w:overflowPunct/>
              <w:topLinePunct w:val="0"/>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color w:val="000000"/>
                <w:kern w:val="0"/>
                <w:sz w:val="24"/>
                <w:szCs w:val="24"/>
                <w:shd w:val="clear" w:color="auto" w:fill="auto"/>
                <w:lang w:val="en-US" w:eastAsia="zh-CN" w:bidi="ar"/>
              </w:rPr>
            </w:pPr>
            <w:r>
              <w:rPr>
                <w:rFonts w:hint="eastAsia" w:ascii="仿宋_GB2312" w:hAnsi="仿宋_GB2312" w:eastAsia="仿宋_GB2312" w:cs="仿宋_GB2312"/>
                <w:color w:val="000000"/>
                <w:sz w:val="24"/>
                <w:szCs w:val="24"/>
                <w:shd w:val="clear" w:color="auto" w:fill="auto"/>
                <w:lang w:val="en-US" w:eastAsia="zh-CN"/>
              </w:rPr>
              <w:t>物流设备的操作，包含仓储设备和运输设备的实际操作。</w:t>
            </w:r>
          </w:p>
        </w:tc>
      </w:tr>
      <w:tr w14:paraId="5BB3BA99">
        <w:tblPrEx>
          <w:tblCellMar>
            <w:top w:w="0" w:type="dxa"/>
            <w:left w:w="108" w:type="dxa"/>
            <w:bottom w:w="0" w:type="dxa"/>
            <w:right w:w="108" w:type="dxa"/>
          </w:tblCellMar>
        </w:tblPrEx>
        <w:trPr>
          <w:trHeight w:val="833" w:hRule="atLeast"/>
          <w:jc w:val="center"/>
        </w:trPr>
        <w:tc>
          <w:tcPr>
            <w:tcW w:w="393" w:type="pct"/>
            <w:tcBorders>
              <w:top w:val="nil"/>
              <w:left w:val="single" w:color="auto" w:sz="4" w:space="0"/>
              <w:bottom w:val="single" w:color="auto" w:sz="4" w:space="0"/>
              <w:right w:val="single" w:color="auto" w:sz="4" w:space="0"/>
            </w:tcBorders>
            <w:shd w:val="clear" w:color="auto" w:fill="auto"/>
            <w:vAlign w:val="center"/>
          </w:tcPr>
          <w:p w14:paraId="6E588FA1">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1009" w:type="pct"/>
            <w:tcBorders>
              <w:top w:val="nil"/>
              <w:left w:val="nil"/>
              <w:bottom w:val="single" w:color="auto" w:sz="4" w:space="0"/>
              <w:right w:val="single" w:color="auto" w:sz="4" w:space="0"/>
            </w:tcBorders>
            <w:shd w:val="clear" w:color="auto" w:fill="auto"/>
            <w:vAlign w:val="center"/>
          </w:tcPr>
          <w:p w14:paraId="2AE85DC9">
            <w:pPr>
              <w:pStyle w:val="12"/>
              <w:keepNext w:val="0"/>
              <w:keepLines w:val="0"/>
              <w:pageBreakBefore w:val="0"/>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lang w:val="en-US" w:eastAsia="zh-CN" w:bidi="ar-SA"/>
              </w:rPr>
            </w:pPr>
            <w:r>
              <w:rPr>
                <w:rFonts w:hint="eastAsia" w:ascii="仿宋_GB2312" w:hAnsi="仿宋_GB2312" w:eastAsia="仿宋_GB2312" w:cs="仿宋_GB2312"/>
                <w:b w:val="0"/>
                <w:bCs w:val="0"/>
                <w:sz w:val="24"/>
                <w:szCs w:val="24"/>
                <w:lang w:val="en-US" w:eastAsia="zh-CN"/>
              </w:rPr>
              <w:t>港口沙盘模拟实训室</w:t>
            </w:r>
          </w:p>
        </w:tc>
        <w:tc>
          <w:tcPr>
            <w:tcW w:w="408" w:type="pct"/>
            <w:tcBorders>
              <w:top w:val="nil"/>
              <w:left w:val="nil"/>
              <w:bottom w:val="single" w:color="auto" w:sz="4" w:space="0"/>
              <w:right w:val="single" w:color="auto" w:sz="4" w:space="0"/>
            </w:tcBorders>
            <w:shd w:val="clear" w:color="auto" w:fill="auto"/>
            <w:vAlign w:val="center"/>
          </w:tcPr>
          <w:p w14:paraId="2D0FF93C">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lang w:val="en-US" w:eastAsia="zh-CN" w:bidi="ar-SA"/>
              </w:rPr>
            </w:pPr>
            <w:r>
              <w:rPr>
                <w:rFonts w:hint="eastAsia" w:ascii="仿宋_GB2312" w:hAnsi="仿宋_GB2312" w:eastAsia="仿宋_GB2312" w:cs="仿宋_GB2312"/>
                <w:b w:val="0"/>
                <w:bCs/>
                <w:color w:val="000000"/>
                <w:sz w:val="24"/>
                <w:szCs w:val="24"/>
                <w:lang w:val="en-US" w:eastAsia="zh-CN"/>
              </w:rPr>
              <w:t>1</w:t>
            </w:r>
          </w:p>
        </w:tc>
        <w:tc>
          <w:tcPr>
            <w:tcW w:w="658" w:type="pct"/>
            <w:tcBorders>
              <w:top w:val="nil"/>
              <w:left w:val="nil"/>
              <w:bottom w:val="single" w:color="auto" w:sz="4" w:space="0"/>
              <w:right w:val="single" w:color="auto" w:sz="4" w:space="0"/>
            </w:tcBorders>
            <w:shd w:val="clear" w:color="auto" w:fill="auto"/>
            <w:vAlign w:val="center"/>
          </w:tcPr>
          <w:p w14:paraId="41303359">
            <w:pPr>
              <w:jc w:val="center"/>
              <w:rPr>
                <w:rFonts w:hint="eastAsia" w:ascii="仿宋_GB2312" w:hAnsi="仿宋_GB2312" w:eastAsia="仿宋_GB2312" w:cs="仿宋_GB2312"/>
                <w:b w:val="0"/>
                <w:bCs/>
                <w:color w:val="000000"/>
                <w:kern w:val="0"/>
                <w:sz w:val="24"/>
                <w:szCs w:val="24"/>
                <w:lang w:val="en-US" w:eastAsia="zh-CN" w:bidi="ar-SA"/>
              </w:rPr>
            </w:pPr>
            <w:r>
              <w:rPr>
                <w:rFonts w:hint="eastAsia" w:ascii="仿宋_GB2312" w:hAnsi="仿宋_GB2312" w:eastAsia="仿宋_GB2312" w:cs="仿宋_GB2312"/>
                <w:b w:val="0"/>
                <w:bCs/>
                <w:color w:val="000000"/>
                <w:kern w:val="0"/>
                <w:sz w:val="24"/>
                <w:szCs w:val="24"/>
                <w:lang w:val="en-US" w:eastAsia="zh-CN"/>
              </w:rPr>
              <w:t>70</w:t>
            </w:r>
          </w:p>
        </w:tc>
        <w:tc>
          <w:tcPr>
            <w:tcW w:w="2529" w:type="pct"/>
            <w:tcBorders>
              <w:top w:val="nil"/>
              <w:left w:val="nil"/>
              <w:bottom w:val="single" w:color="auto" w:sz="4" w:space="0"/>
              <w:right w:val="single" w:color="auto" w:sz="4" w:space="0"/>
            </w:tcBorders>
            <w:shd w:val="clear" w:color="auto" w:fill="auto"/>
            <w:vAlign w:val="center"/>
          </w:tcPr>
          <w:p w14:paraId="46FC09BA">
            <w:pPr>
              <w:pStyle w:val="6"/>
              <w:keepNext w:val="0"/>
              <w:keepLines w:val="0"/>
              <w:pageBreakBefore w:val="0"/>
              <w:kinsoku/>
              <w:wordWrap/>
              <w:overflowPunct/>
              <w:topLinePunct w:val="0"/>
              <w:bidi w:val="0"/>
              <w:adjustRightInd/>
              <w:snapToGrid w:val="0"/>
              <w:spacing w:before="0" w:beforeAutospacing="0" w:after="0" w:afterAutospacing="0" w:line="240" w:lineRule="atLeast"/>
              <w:ind w:firstLine="0" w:firstLineChars="0"/>
              <w:jc w:val="center"/>
              <w:textAlignment w:val="auto"/>
              <w:rPr>
                <w:rFonts w:hint="default" w:ascii="仿宋_GB2312" w:hAnsi="仿宋_GB2312" w:eastAsia="仿宋_GB2312" w:cs="仿宋_GB2312"/>
                <w:color w:val="000000"/>
                <w:kern w:val="0"/>
                <w:sz w:val="24"/>
                <w:szCs w:val="24"/>
                <w:shd w:val="clear" w:color="auto" w:fill="auto"/>
                <w:lang w:val="en-US" w:eastAsia="zh-CN" w:bidi="ar"/>
              </w:rPr>
            </w:pPr>
            <w:r>
              <w:rPr>
                <w:rFonts w:hint="eastAsia" w:ascii="仿宋_GB2312" w:hAnsi="仿宋_GB2312" w:eastAsia="仿宋_GB2312" w:cs="仿宋_GB2312"/>
                <w:color w:val="000000"/>
                <w:sz w:val="24"/>
                <w:szCs w:val="24"/>
                <w:shd w:val="clear" w:color="auto" w:fill="auto"/>
                <w:lang w:val="en-US" w:eastAsia="zh-CN"/>
              </w:rPr>
              <w:t>港口物流沙盘模拟演示，训练学生物流沙盘的实际操作能力。</w:t>
            </w:r>
          </w:p>
        </w:tc>
      </w:tr>
      <w:tr w14:paraId="07151B99">
        <w:tblPrEx>
          <w:tblCellMar>
            <w:top w:w="0" w:type="dxa"/>
            <w:left w:w="108" w:type="dxa"/>
            <w:bottom w:w="0" w:type="dxa"/>
            <w:right w:w="108" w:type="dxa"/>
          </w:tblCellMar>
        </w:tblPrEx>
        <w:trPr>
          <w:trHeight w:val="915" w:hRule="atLeast"/>
          <w:jc w:val="center"/>
        </w:trPr>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3DBE63D2">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0D841211">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val="0"/>
                <w:sz w:val="24"/>
                <w:szCs w:val="24"/>
                <w:lang w:val="en-US" w:eastAsia="zh-CN"/>
              </w:rPr>
              <w:t>虚拟港口实训室</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1769EBAB">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sz w:val="24"/>
                <w:szCs w:val="24"/>
                <w:lang w:val="en-US" w:eastAsia="zh-CN"/>
              </w:rPr>
              <w:t>1</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14:paraId="3C0FDFE7">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70</w:t>
            </w:r>
          </w:p>
          <w:p w14:paraId="36DD27EC">
            <w:pPr>
              <w:keepNext w:val="0"/>
              <w:keepLines w:val="0"/>
              <w:pageBreakBefore w:val="0"/>
              <w:widowControl/>
              <w:kinsoku/>
              <w:wordWrap/>
              <w:overflowPunct/>
              <w:topLinePunct w:val="0"/>
              <w:bidi w:val="0"/>
              <w:adjustRightInd/>
              <w:snapToGrid w:val="0"/>
              <w:spacing w:line="240" w:lineRule="atLeast"/>
              <w:ind w:firstLine="0" w:firstLineChars="0"/>
              <w:jc w:val="center"/>
              <w:textAlignment w:val="auto"/>
              <w:rPr>
                <w:rFonts w:hint="eastAsia" w:ascii="仿宋_GB2312" w:hAnsi="仿宋_GB2312" w:eastAsia="仿宋_GB2312" w:cs="仿宋_GB2312"/>
                <w:b w:val="0"/>
                <w:bCs/>
                <w:color w:val="000000"/>
                <w:kern w:val="0"/>
                <w:sz w:val="24"/>
                <w:szCs w:val="24"/>
                <w:lang w:val="en-US" w:eastAsia="zh-CN"/>
              </w:rPr>
            </w:pPr>
          </w:p>
        </w:tc>
        <w:tc>
          <w:tcPr>
            <w:tcW w:w="2529" w:type="pct"/>
            <w:tcBorders>
              <w:top w:val="single" w:color="auto" w:sz="4" w:space="0"/>
              <w:left w:val="single" w:color="auto" w:sz="4" w:space="0"/>
              <w:bottom w:val="single" w:color="auto" w:sz="4" w:space="0"/>
              <w:right w:val="single" w:color="auto" w:sz="4" w:space="0"/>
            </w:tcBorders>
            <w:shd w:val="clear" w:color="auto" w:fill="auto"/>
            <w:vAlign w:val="center"/>
          </w:tcPr>
          <w:p w14:paraId="17E8AA84">
            <w:pPr>
              <w:pStyle w:val="6"/>
              <w:keepNext w:val="0"/>
              <w:keepLines w:val="0"/>
              <w:pageBreakBefore w:val="0"/>
              <w:kinsoku/>
              <w:wordWrap/>
              <w:overflowPunct/>
              <w:topLinePunct w:val="0"/>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color w:val="000000"/>
                <w:kern w:val="0"/>
                <w:sz w:val="24"/>
                <w:szCs w:val="24"/>
                <w:shd w:val="clear" w:color="auto" w:fill="auto"/>
                <w:lang w:val="en-US" w:eastAsia="zh-CN" w:bidi="ar-SA"/>
              </w:rPr>
            </w:pPr>
            <w:r>
              <w:rPr>
                <w:rFonts w:hint="eastAsia" w:ascii="仿宋_GB2312" w:hAnsi="仿宋_GB2312" w:eastAsia="仿宋_GB2312" w:cs="仿宋_GB2312"/>
                <w:color w:val="000000"/>
                <w:sz w:val="24"/>
                <w:szCs w:val="24"/>
                <w:shd w:val="clear" w:color="auto" w:fill="auto"/>
                <w:lang w:val="en-US" w:eastAsia="zh-CN"/>
              </w:rPr>
              <w:t>港口起重机仿真模拟系统的操作，训练学生起重机的实践操作能力。</w:t>
            </w:r>
          </w:p>
        </w:tc>
      </w:tr>
    </w:tbl>
    <w:p w14:paraId="26295AEA">
      <w:pPr>
        <w:pageBreakBefore w:val="0"/>
        <w:kinsoku/>
        <w:wordWrap/>
        <w:topLinePunct w:val="0"/>
        <w:bidi w:val="0"/>
        <w:spacing w:line="400" w:lineRule="exact"/>
        <w:ind w:firstLine="482" w:firstLineChars="200"/>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3.校外实习实训基地</w:t>
      </w:r>
    </w:p>
    <w:p w14:paraId="70245409">
      <w:pPr>
        <w:pageBreakBefore w:val="0"/>
        <w:kinsoku/>
        <w:wordWrap/>
        <w:topLinePunct w:val="0"/>
        <w:bidi w:val="0"/>
        <w:spacing w:line="400" w:lineRule="exact"/>
        <w:ind w:firstLine="482" w:firstLineChars="200"/>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表1</w:t>
      </w:r>
      <w:r>
        <w:rPr>
          <w:rFonts w:hint="eastAsia" w:ascii="仿宋_GB2312" w:hAnsi="仿宋_GB2312" w:eastAsia="仿宋_GB2312" w:cs="仿宋_GB2312"/>
          <w:b/>
          <w:color w:val="000000"/>
          <w:sz w:val="24"/>
          <w:szCs w:val="24"/>
          <w:lang w:val="en-US" w:eastAsia="zh-CN"/>
        </w:rPr>
        <w:t>0</w:t>
      </w:r>
      <w:r>
        <w:rPr>
          <w:rFonts w:hint="eastAsia" w:ascii="仿宋_GB2312" w:hAnsi="仿宋_GB2312" w:eastAsia="仿宋_GB2312" w:cs="仿宋_GB2312"/>
          <w:b/>
          <w:color w:val="000000"/>
          <w:sz w:val="24"/>
          <w:szCs w:val="24"/>
        </w:rPr>
        <w:t xml:space="preserve"> </w:t>
      </w:r>
      <w:r>
        <w:rPr>
          <w:rFonts w:hint="eastAsia" w:ascii="仿宋_GB2312" w:hAnsi="仿宋_GB2312" w:eastAsia="仿宋_GB2312" w:cs="仿宋_GB2312"/>
          <w:b/>
          <w:color w:val="000000"/>
          <w:sz w:val="24"/>
          <w:szCs w:val="24"/>
          <w:lang w:val="en-US" w:eastAsia="zh-CN"/>
        </w:rPr>
        <w:t>港口物流管理专业</w:t>
      </w:r>
      <w:r>
        <w:rPr>
          <w:rFonts w:hint="eastAsia" w:ascii="仿宋_GB2312" w:hAnsi="仿宋_GB2312" w:eastAsia="仿宋_GB2312" w:cs="仿宋_GB2312"/>
          <w:b/>
          <w:color w:val="000000"/>
          <w:sz w:val="24"/>
          <w:szCs w:val="24"/>
        </w:rPr>
        <w:t>校外实习实训基地一览表</w:t>
      </w:r>
    </w:p>
    <w:tbl>
      <w:tblPr>
        <w:tblStyle w:val="7"/>
        <w:tblW w:w="9237" w:type="dxa"/>
        <w:jc w:val="center"/>
        <w:tblLayout w:type="fixed"/>
        <w:tblCellMar>
          <w:top w:w="0" w:type="dxa"/>
          <w:left w:w="57" w:type="dxa"/>
          <w:bottom w:w="0" w:type="dxa"/>
          <w:right w:w="57" w:type="dxa"/>
        </w:tblCellMar>
      </w:tblPr>
      <w:tblGrid>
        <w:gridCol w:w="846"/>
        <w:gridCol w:w="3595"/>
        <w:gridCol w:w="3875"/>
        <w:gridCol w:w="921"/>
      </w:tblGrid>
      <w:tr w14:paraId="158FD432">
        <w:tblPrEx>
          <w:tblCellMar>
            <w:top w:w="0" w:type="dxa"/>
            <w:left w:w="57" w:type="dxa"/>
            <w:bottom w:w="0" w:type="dxa"/>
            <w:right w:w="57" w:type="dxa"/>
          </w:tblCellMar>
        </w:tblPrEx>
        <w:trPr>
          <w:trHeight w:val="521" w:hRule="atLeast"/>
          <w:jc w:val="center"/>
        </w:trPr>
        <w:tc>
          <w:tcPr>
            <w:tcW w:w="45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423BD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序号</w:t>
            </w:r>
          </w:p>
        </w:tc>
        <w:tc>
          <w:tcPr>
            <w:tcW w:w="19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B3CFF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企业</w:t>
            </w:r>
            <w:r>
              <w:rPr>
                <w:rFonts w:hint="eastAsia" w:ascii="仿宋_GB2312" w:hAnsi="仿宋_GB2312" w:eastAsia="仿宋_GB2312" w:cs="仿宋_GB2312"/>
                <w:b/>
                <w:color w:val="000000"/>
                <w:sz w:val="24"/>
                <w:szCs w:val="24"/>
              </w:rPr>
              <w:t>名称</w:t>
            </w:r>
          </w:p>
        </w:tc>
        <w:tc>
          <w:tcPr>
            <w:tcW w:w="209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7DAB8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通讯</w:t>
            </w:r>
            <w:r>
              <w:rPr>
                <w:rFonts w:hint="eastAsia" w:ascii="仿宋_GB2312" w:hAnsi="仿宋_GB2312" w:eastAsia="仿宋_GB2312" w:cs="仿宋_GB2312"/>
                <w:b/>
                <w:color w:val="000000"/>
                <w:sz w:val="24"/>
                <w:szCs w:val="24"/>
              </w:rPr>
              <w:t>地址</w:t>
            </w:r>
          </w:p>
        </w:tc>
        <w:tc>
          <w:tcPr>
            <w:tcW w:w="4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5370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备注</w:t>
            </w:r>
          </w:p>
        </w:tc>
      </w:tr>
      <w:tr w14:paraId="55F465A6">
        <w:tblPrEx>
          <w:tblCellMar>
            <w:top w:w="0" w:type="dxa"/>
            <w:left w:w="57" w:type="dxa"/>
            <w:bottom w:w="0" w:type="dxa"/>
            <w:right w:w="57" w:type="dxa"/>
          </w:tblCellMar>
        </w:tblPrEx>
        <w:trPr>
          <w:jc w:val="center"/>
        </w:trPr>
        <w:tc>
          <w:tcPr>
            <w:tcW w:w="45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90263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9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2EA00E">
            <w:pPr>
              <w:widowControl/>
              <w:overflowPunct w:val="0"/>
              <w:snapToGrid w:val="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lang w:val="en-US" w:eastAsia="zh-CN"/>
              </w:rPr>
              <w:t>校外实习实训基地</w:t>
            </w:r>
          </w:p>
        </w:tc>
        <w:tc>
          <w:tcPr>
            <w:tcW w:w="209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0CE7F4">
            <w:pPr>
              <w:widowControl/>
              <w:overflowPunct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lang w:val="en-US" w:eastAsia="zh-CN"/>
              </w:rPr>
              <w:t>周口如意汽车运输有限公司</w:t>
            </w:r>
          </w:p>
        </w:tc>
        <w:tc>
          <w:tcPr>
            <w:tcW w:w="4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AE01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color w:val="000000"/>
                <w:sz w:val="24"/>
                <w:szCs w:val="24"/>
              </w:rPr>
            </w:pPr>
          </w:p>
        </w:tc>
      </w:tr>
      <w:tr w14:paraId="4FF832FB">
        <w:tblPrEx>
          <w:tblCellMar>
            <w:top w:w="0" w:type="dxa"/>
            <w:left w:w="57" w:type="dxa"/>
            <w:bottom w:w="0" w:type="dxa"/>
            <w:right w:w="57" w:type="dxa"/>
          </w:tblCellMar>
        </w:tblPrEx>
        <w:trPr>
          <w:jc w:val="center"/>
        </w:trPr>
        <w:tc>
          <w:tcPr>
            <w:tcW w:w="45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53FD7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9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2F5FAD">
            <w:pPr>
              <w:widowControl/>
              <w:overflowPunct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lang w:val="en-US" w:eastAsia="zh-CN"/>
              </w:rPr>
              <w:t>校外实习实训基地</w:t>
            </w:r>
          </w:p>
        </w:tc>
        <w:tc>
          <w:tcPr>
            <w:tcW w:w="209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884C85">
            <w:pPr>
              <w:widowControl/>
              <w:overflowPunct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lang w:val="en-US" w:eastAsia="zh-CN"/>
              </w:rPr>
              <w:t>河南省颖水物流有限公司</w:t>
            </w:r>
          </w:p>
        </w:tc>
        <w:tc>
          <w:tcPr>
            <w:tcW w:w="4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EA63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color w:val="000000"/>
                <w:sz w:val="24"/>
                <w:szCs w:val="24"/>
              </w:rPr>
            </w:pPr>
          </w:p>
        </w:tc>
      </w:tr>
      <w:tr w14:paraId="47DA86F5">
        <w:tblPrEx>
          <w:tblCellMar>
            <w:top w:w="0" w:type="dxa"/>
            <w:left w:w="57" w:type="dxa"/>
            <w:bottom w:w="0" w:type="dxa"/>
            <w:right w:w="57" w:type="dxa"/>
          </w:tblCellMar>
        </w:tblPrEx>
        <w:trPr>
          <w:trHeight w:val="164" w:hRule="atLeast"/>
          <w:jc w:val="center"/>
        </w:trPr>
        <w:tc>
          <w:tcPr>
            <w:tcW w:w="45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0758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9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F5D305">
            <w:pPr>
              <w:widowControl/>
              <w:overflowPunct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lang w:val="en-US" w:eastAsia="zh-CN"/>
              </w:rPr>
              <w:t>校外实习实训基地</w:t>
            </w:r>
          </w:p>
        </w:tc>
        <w:tc>
          <w:tcPr>
            <w:tcW w:w="209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ED6999">
            <w:pPr>
              <w:widowControl/>
              <w:overflowPunct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lang w:val="en-US" w:eastAsia="zh-CN"/>
              </w:rPr>
              <w:t>周口市电子商务协会</w:t>
            </w:r>
          </w:p>
        </w:tc>
        <w:tc>
          <w:tcPr>
            <w:tcW w:w="4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C42C1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color w:val="000000"/>
                <w:sz w:val="24"/>
                <w:szCs w:val="24"/>
              </w:rPr>
            </w:pPr>
          </w:p>
        </w:tc>
      </w:tr>
      <w:tr w14:paraId="74E9BA17">
        <w:tblPrEx>
          <w:tblCellMar>
            <w:top w:w="0" w:type="dxa"/>
            <w:left w:w="57" w:type="dxa"/>
            <w:bottom w:w="0" w:type="dxa"/>
            <w:right w:w="57" w:type="dxa"/>
          </w:tblCellMar>
        </w:tblPrEx>
        <w:trPr>
          <w:trHeight w:val="164" w:hRule="atLeast"/>
          <w:jc w:val="center"/>
        </w:trPr>
        <w:tc>
          <w:tcPr>
            <w:tcW w:w="45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455AA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9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2AD4BB">
            <w:pPr>
              <w:widowControl/>
              <w:overflowPunct w:val="0"/>
              <w:snapToGrid w:val="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lang w:val="en-US" w:eastAsia="zh-CN"/>
              </w:rPr>
              <w:t>校外实习实训基地</w:t>
            </w:r>
          </w:p>
        </w:tc>
        <w:tc>
          <w:tcPr>
            <w:tcW w:w="209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F3484D">
            <w:pPr>
              <w:widowControl/>
              <w:overflowPunct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lang w:val="en-US" w:eastAsia="zh-CN"/>
              </w:rPr>
              <w:t>周口市航通物流装卸有限公司</w:t>
            </w:r>
          </w:p>
        </w:tc>
        <w:tc>
          <w:tcPr>
            <w:tcW w:w="4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7FC6D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color w:val="000000"/>
                <w:sz w:val="24"/>
                <w:szCs w:val="24"/>
              </w:rPr>
            </w:pPr>
          </w:p>
        </w:tc>
      </w:tr>
      <w:tr w14:paraId="4831F258">
        <w:tblPrEx>
          <w:tblCellMar>
            <w:top w:w="0" w:type="dxa"/>
            <w:left w:w="57" w:type="dxa"/>
            <w:bottom w:w="0" w:type="dxa"/>
            <w:right w:w="57" w:type="dxa"/>
          </w:tblCellMar>
        </w:tblPrEx>
        <w:trPr>
          <w:trHeight w:val="164" w:hRule="atLeast"/>
          <w:jc w:val="center"/>
        </w:trPr>
        <w:tc>
          <w:tcPr>
            <w:tcW w:w="45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6E501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1945"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C0DF3E">
            <w:pPr>
              <w:widowControl/>
              <w:overflowPunct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lang w:val="en-US" w:eastAsia="zh-CN"/>
              </w:rPr>
              <w:t>校外实习实训基地</w:t>
            </w:r>
          </w:p>
        </w:tc>
        <w:tc>
          <w:tcPr>
            <w:tcW w:w="2097"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252F7A">
            <w:pPr>
              <w:widowControl/>
              <w:overflowPunct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lang w:val="en-US" w:eastAsia="zh-CN"/>
              </w:rPr>
              <w:t>河南村通物流有限公司</w:t>
            </w:r>
          </w:p>
        </w:tc>
        <w:tc>
          <w:tcPr>
            <w:tcW w:w="498"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629F3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color w:val="000000"/>
                <w:sz w:val="24"/>
                <w:szCs w:val="24"/>
              </w:rPr>
            </w:pPr>
          </w:p>
        </w:tc>
      </w:tr>
    </w:tbl>
    <w:p w14:paraId="3A0DB6B4">
      <w:pPr>
        <w:rPr>
          <w:rFonts w:hint="eastAsia"/>
        </w:rPr>
      </w:pPr>
    </w:p>
    <w:p w14:paraId="55AA6A6E">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
          <w:bCs/>
          <w:color w:val="000000"/>
          <w:kern w:val="2"/>
          <w:sz w:val="24"/>
          <w:szCs w:val="24"/>
          <w:highlight w:val="none"/>
          <w:lang w:val="en-US" w:eastAsia="zh-CN" w:bidi="ar-SA"/>
        </w:rPr>
      </w:pPr>
      <w:bookmarkStart w:id="17" w:name="_Toc15649"/>
      <w:r>
        <w:rPr>
          <w:rFonts w:hint="eastAsia" w:ascii="楷体_GB2312" w:hAnsi="楷体_GB2312" w:eastAsia="楷体_GB2312" w:cs="楷体_GB2312"/>
          <w:b/>
          <w:bCs/>
          <w:color w:val="000000"/>
          <w:kern w:val="2"/>
          <w:sz w:val="24"/>
          <w:szCs w:val="24"/>
          <w:highlight w:val="none"/>
          <w:lang w:val="en-US" w:eastAsia="zh-CN" w:bidi="ar-SA"/>
        </w:rPr>
        <w:t>（三）教学资源</w:t>
      </w:r>
      <w:bookmarkEnd w:id="17"/>
    </w:p>
    <w:p w14:paraId="46A208E0">
      <w:pPr>
        <w:pageBreakBefore w:val="0"/>
        <w:kinsoku/>
        <w:wordWrap/>
        <w:topLinePunct w:val="0"/>
        <w:bidi w:val="0"/>
        <w:spacing w:line="400" w:lineRule="exact"/>
        <w:ind w:firstLine="482" w:firstLineChars="200"/>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1.教材资源</w:t>
      </w:r>
    </w:p>
    <w:p w14:paraId="25723F2B">
      <w:pPr>
        <w:pageBreakBefore w:val="0"/>
        <w:kinsoku/>
        <w:wordWrap/>
        <w:topLinePunct w:val="0"/>
        <w:bidi w:val="0"/>
        <w:spacing w:line="40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学院严格按照国家规定选用优质教材，现已建立了由专业教师、行业专家以及教研人员等参与的教材领导组，严格按照《周口城市职业学院教材征订管理办法》和《周口城市职业学院教材选用办法》选用教材。</w:t>
      </w:r>
    </w:p>
    <w:p w14:paraId="2FBA3840">
      <w:pPr>
        <w:pageBreakBefore w:val="0"/>
        <w:kinsoku/>
        <w:wordWrap/>
        <w:topLinePunct w:val="0"/>
        <w:bidi w:val="0"/>
        <w:spacing w:line="400" w:lineRule="exact"/>
        <w:ind w:firstLine="482" w:firstLineChars="200"/>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2.图书资源</w:t>
      </w:r>
    </w:p>
    <w:p w14:paraId="29DE62B9">
      <w:pPr>
        <w:pageBreakBefore w:val="0"/>
        <w:kinsoku/>
        <w:wordWrap/>
        <w:topLinePunct w:val="0"/>
        <w:bidi w:val="0"/>
        <w:spacing w:line="40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学院图书馆现已配置图书</w:t>
      </w:r>
      <w:r>
        <w:rPr>
          <w:rFonts w:hint="eastAsia" w:ascii="仿宋_GB2312" w:hAnsi="仿宋_GB2312" w:eastAsia="仿宋_GB2312" w:cs="仿宋_GB2312"/>
          <w:color w:val="000000"/>
          <w:sz w:val="24"/>
          <w:szCs w:val="24"/>
          <w:lang w:val="en-US" w:eastAsia="zh-CN"/>
        </w:rPr>
        <w:t>15.3</w:t>
      </w:r>
      <w:r>
        <w:rPr>
          <w:rFonts w:hint="eastAsia" w:ascii="仿宋_GB2312" w:hAnsi="仿宋_GB2312" w:eastAsia="仿宋_GB2312" w:cs="仿宋_GB2312"/>
          <w:color w:val="000000"/>
          <w:sz w:val="24"/>
          <w:szCs w:val="24"/>
        </w:rPr>
        <w:t>万册、电子图书10万册，</w:t>
      </w:r>
      <w:r>
        <w:rPr>
          <w:rFonts w:hint="eastAsia" w:ascii="仿宋_GB2312" w:hAnsi="仿宋_GB2312" w:eastAsia="仿宋_GB2312" w:cs="仿宋_GB2312"/>
          <w:color w:val="000000"/>
          <w:sz w:val="24"/>
          <w:szCs w:val="24"/>
        </w:rPr>
        <w:t>其中，</w:t>
      </w:r>
      <w:r>
        <w:rPr>
          <w:rFonts w:hint="eastAsia" w:ascii="仿宋_GB2312" w:hAnsi="仿宋_GB2312" w:eastAsia="仿宋_GB2312" w:cs="仿宋_GB2312"/>
          <w:color w:val="000000"/>
          <w:sz w:val="24"/>
          <w:szCs w:val="24"/>
          <w:lang w:eastAsia="zh-CN"/>
        </w:rPr>
        <w:t>物流管理</w:t>
      </w:r>
      <w:r>
        <w:rPr>
          <w:rFonts w:hint="eastAsia" w:ascii="仿宋_GB2312" w:hAnsi="仿宋_GB2312" w:eastAsia="仿宋_GB2312" w:cs="仿宋_GB2312"/>
          <w:color w:val="000000"/>
          <w:sz w:val="24"/>
          <w:szCs w:val="24"/>
        </w:rPr>
        <w:t>技术、方法、思维以及实务操作、行业政策法规等相关图书</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千余册，围绕本专业订阅了有影响力的学术期刊</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0</w:t>
      </w:r>
      <w:r>
        <w:rPr>
          <w:rFonts w:hint="eastAsia" w:ascii="仿宋_GB2312" w:hAnsi="仿宋_GB2312" w:eastAsia="仿宋_GB2312" w:cs="仿宋_GB2312"/>
          <w:color w:val="000000"/>
          <w:sz w:val="24"/>
          <w:szCs w:val="24"/>
          <w:lang w:val="en-US" w:eastAsia="zh-CN"/>
        </w:rPr>
        <w:t>多</w:t>
      </w:r>
      <w:r>
        <w:rPr>
          <w:rFonts w:hint="eastAsia" w:ascii="仿宋_GB2312" w:hAnsi="仿宋_GB2312" w:eastAsia="仿宋_GB2312" w:cs="仿宋_GB2312"/>
          <w:color w:val="000000"/>
          <w:sz w:val="24"/>
          <w:szCs w:val="24"/>
        </w:rPr>
        <w:t>种，为本专业教师及学生的专业素质提高提供了有价值的、前瞻性的参考读物。</w:t>
      </w:r>
    </w:p>
    <w:p w14:paraId="791C1B60">
      <w:pPr>
        <w:pageBreakBefore w:val="0"/>
        <w:kinsoku/>
        <w:wordWrap/>
        <w:topLinePunct w:val="0"/>
        <w:bidi w:val="0"/>
        <w:spacing w:line="400" w:lineRule="exact"/>
        <w:ind w:firstLine="482" w:firstLineChars="200"/>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3.数字教学资源</w:t>
      </w:r>
    </w:p>
    <w:p w14:paraId="7F06AF78">
      <w:pPr>
        <w:pageBreakBefore w:val="0"/>
        <w:kinsoku/>
        <w:wordWrap/>
        <w:topLinePunct w:val="0"/>
        <w:autoSpaceDE w:val="0"/>
        <w:bidi w:val="0"/>
        <w:spacing w:line="400" w:lineRule="exact"/>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建设、配备</w:t>
      </w:r>
      <w:r>
        <w:rPr>
          <w:rFonts w:hint="eastAsia" w:ascii="仿宋_GB2312" w:hAnsi="仿宋_GB2312" w:eastAsia="仿宋_GB2312" w:cs="仿宋_GB2312"/>
          <w:color w:val="000000"/>
          <w:sz w:val="24"/>
          <w:szCs w:val="24"/>
          <w:lang w:val="en-US" w:eastAsia="zh-CN"/>
        </w:rPr>
        <w:t>了</w:t>
      </w:r>
      <w:r>
        <w:rPr>
          <w:rFonts w:hint="eastAsia" w:ascii="仿宋_GB2312" w:hAnsi="仿宋_GB2312" w:eastAsia="仿宋_GB2312" w:cs="仿宋_GB2312"/>
          <w:color w:val="000000"/>
          <w:sz w:val="24"/>
          <w:szCs w:val="24"/>
        </w:rPr>
        <w:t>包括管理、经济、营销和文化类文献、音视频资料、电子教材、教辅材料、教学课件、案例库、在线课程、实训软件、行业政策法规资料、就业创业信息等专业教学资源库，</w:t>
      </w:r>
      <w:r>
        <w:rPr>
          <w:rFonts w:hint="eastAsia" w:ascii="仿宋_GB2312" w:hAnsi="仿宋_GB2312" w:eastAsia="仿宋_GB2312" w:cs="仿宋_GB2312"/>
          <w:color w:val="000000"/>
          <w:sz w:val="24"/>
          <w:szCs w:val="24"/>
          <w:lang w:val="en-US" w:eastAsia="zh-CN"/>
        </w:rPr>
        <w:t>可</w:t>
      </w:r>
      <w:r>
        <w:rPr>
          <w:rFonts w:hint="eastAsia" w:ascii="仿宋_GB2312" w:hAnsi="仿宋_GB2312" w:eastAsia="仿宋_GB2312" w:cs="仿宋_GB2312"/>
          <w:color w:val="000000"/>
          <w:sz w:val="24"/>
          <w:szCs w:val="24"/>
        </w:rPr>
        <w:t>满足教学。</w:t>
      </w:r>
    </w:p>
    <w:p w14:paraId="1E700B1E">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
          <w:bCs/>
          <w:color w:val="000000"/>
          <w:kern w:val="2"/>
          <w:sz w:val="24"/>
          <w:szCs w:val="24"/>
          <w:highlight w:val="none"/>
          <w:lang w:val="en-US" w:eastAsia="zh-CN" w:bidi="ar-SA"/>
        </w:rPr>
      </w:pPr>
      <w:bookmarkStart w:id="18" w:name="_Toc26519"/>
      <w:r>
        <w:rPr>
          <w:rFonts w:hint="eastAsia" w:ascii="楷体_GB2312" w:hAnsi="楷体_GB2312" w:eastAsia="楷体_GB2312" w:cs="楷体_GB2312"/>
          <w:b/>
          <w:bCs/>
          <w:color w:val="000000"/>
          <w:kern w:val="2"/>
          <w:sz w:val="24"/>
          <w:szCs w:val="24"/>
          <w:highlight w:val="none"/>
          <w:lang w:val="en-US" w:eastAsia="zh-CN" w:bidi="ar-SA"/>
        </w:rPr>
        <w:t>（四）教学方法</w:t>
      </w:r>
      <w:bookmarkEnd w:id="18"/>
    </w:p>
    <w:p w14:paraId="7339529D">
      <w:pPr>
        <w:pageBreakBefore w:val="0"/>
        <w:kinsoku/>
        <w:wordWrap/>
        <w:topLinePunct w:val="0"/>
        <w:autoSpaceDE w:val="0"/>
        <w:bidi w:val="0"/>
        <w:spacing w:line="400" w:lineRule="exact"/>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从调动学生积极性出发，结合港口物流管理专业特点，以学生实践能力培养为核心</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以激励学生学习为目标，</w:t>
      </w:r>
      <w:r>
        <w:rPr>
          <w:rFonts w:hint="eastAsia" w:ascii="仿宋_GB2312" w:hAnsi="仿宋_GB2312" w:eastAsia="仿宋_GB2312" w:cs="仿宋_GB2312"/>
          <w:color w:val="000000"/>
          <w:sz w:val="24"/>
          <w:szCs w:val="24"/>
          <w:lang w:val="en-US" w:eastAsia="zh-CN"/>
        </w:rPr>
        <w:t>教学模式</w:t>
      </w:r>
      <w:r>
        <w:rPr>
          <w:rFonts w:hint="eastAsia" w:ascii="仿宋_GB2312" w:hAnsi="仿宋_GB2312" w:eastAsia="仿宋_GB2312" w:cs="仿宋_GB2312"/>
          <w:color w:val="000000"/>
          <w:sz w:val="24"/>
          <w:szCs w:val="24"/>
        </w:rPr>
        <w:t>从“以听为主”转为“以练为主+亲身体验”，教师扮演“指导者、辅导者、助手”角色。根据专业教学要求和课程特点，采用项目教学（如港口货物报关流程设计）、案例教学（港口物流纠纷案例分析）、情景教学（模拟港口堆场调度）、工作过程导向教学（还原港口理货作业全流程），培养学生自主学习能力。</w:t>
      </w:r>
      <w:r>
        <w:rPr>
          <w:rFonts w:hint="eastAsia" w:ascii="仿宋_GB2312" w:hAnsi="仿宋_GB2312" w:eastAsia="仿宋_GB2312" w:cs="仿宋_GB2312"/>
          <w:color w:val="000000"/>
          <w:sz w:val="24"/>
          <w:szCs w:val="24"/>
          <w:lang w:val="en-US" w:eastAsia="zh-CN"/>
        </w:rPr>
        <w:t>与</w:t>
      </w:r>
      <w:r>
        <w:rPr>
          <w:rFonts w:hint="eastAsia" w:ascii="仿宋_GB2312" w:hAnsi="仿宋_GB2312" w:eastAsia="仿宋_GB2312" w:cs="仿宋_GB2312"/>
          <w:color w:val="000000"/>
          <w:sz w:val="24"/>
          <w:szCs w:val="24"/>
        </w:rPr>
        <w:t>现代教学方式</w:t>
      </w:r>
      <w:r>
        <w:rPr>
          <w:rFonts w:hint="eastAsia" w:ascii="仿宋_GB2312" w:hAnsi="仿宋_GB2312" w:eastAsia="仿宋_GB2312" w:cs="仿宋_GB2312"/>
          <w:color w:val="000000"/>
          <w:sz w:val="24"/>
          <w:szCs w:val="24"/>
          <w:lang w:val="en-US" w:eastAsia="zh-CN"/>
        </w:rPr>
        <w:t>相</w:t>
      </w:r>
      <w:r>
        <w:rPr>
          <w:rFonts w:hint="eastAsia" w:ascii="仿宋_GB2312" w:hAnsi="仿宋_GB2312" w:eastAsia="仿宋_GB2312" w:cs="仿宋_GB2312"/>
          <w:color w:val="000000"/>
          <w:sz w:val="24"/>
          <w:szCs w:val="24"/>
        </w:rPr>
        <w:t>融合</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运用启发式（引导学生探究港口物流优化方案）、探究式（研究港口信息化技术应用）、讨论式（研讨港口集疏运系统规划）、参与式（让学生参与港口物流企业调研）等方式，结合现代信息技术（如港口物流仿真软件、大数据分析工具）开展教学，充分发挥现代信息技术作用。</w:t>
      </w:r>
    </w:p>
    <w:p w14:paraId="1F4CAEB1">
      <w:pPr>
        <w:pStyle w:val="3"/>
        <w:pageBreakBefore w:val="0"/>
        <w:kinsoku/>
        <w:wordWrap/>
        <w:topLinePunct w:val="0"/>
        <w:bidi w:val="0"/>
        <w:spacing w:line="400" w:lineRule="exact"/>
        <w:ind w:left="0" w:firstLine="482" w:firstLineChars="200"/>
        <w:jc w:val="left"/>
        <w:outlineLvl w:val="1"/>
        <w:rPr>
          <w:rFonts w:hint="eastAsia" w:ascii="仿宋_GB2312" w:hAnsi="仿宋_GB2312" w:eastAsia="仿宋_GB2312" w:cs="仿宋_GB2312"/>
          <w:b/>
          <w:color w:val="000000"/>
          <w:sz w:val="24"/>
          <w:szCs w:val="24"/>
        </w:rPr>
      </w:pPr>
      <w:bookmarkStart w:id="19" w:name="_Toc19"/>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b/>
          <w:color w:val="000000"/>
          <w:sz w:val="24"/>
          <w:szCs w:val="24"/>
          <w:lang w:val="en-US"/>
        </w:rPr>
        <w:t>五）</w:t>
      </w:r>
      <w:r>
        <w:rPr>
          <w:rFonts w:hint="eastAsia" w:ascii="仿宋_GB2312" w:hAnsi="仿宋_GB2312" w:eastAsia="仿宋_GB2312" w:cs="仿宋_GB2312"/>
          <w:b/>
          <w:color w:val="000000"/>
          <w:sz w:val="24"/>
          <w:szCs w:val="24"/>
        </w:rPr>
        <w:t>学习评价</w:t>
      </w:r>
      <w:bookmarkEnd w:id="19"/>
    </w:p>
    <w:p w14:paraId="4B2D7C25">
      <w:pPr>
        <w:pageBreakBefore w:val="0"/>
        <w:kinsoku/>
        <w:wordWrap/>
        <w:topLinePunct w:val="0"/>
        <w:bidi w:val="0"/>
        <w:spacing w:line="400" w:lineRule="exact"/>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学评价分为过程性评价和结果性评价，主要针对教学过程中教师、学生、教学内容、教学方法手段、教学环境、教学管理诸因素进行评价。考核方法除笔试外，采用日常表现、操作技能考试、开卷考试、答辩、顶岗实习综合评价等多种形式，对学生</w:t>
      </w:r>
      <w:r>
        <w:rPr>
          <w:rFonts w:hint="eastAsia" w:ascii="仿宋_GB2312" w:hAnsi="仿宋_GB2312" w:eastAsia="仿宋_GB2312" w:cs="仿宋_GB2312"/>
          <w:color w:val="000000"/>
          <w:sz w:val="24"/>
          <w:szCs w:val="24"/>
          <w:lang w:val="en-US" w:eastAsia="zh-CN"/>
        </w:rPr>
        <w:t>的</w:t>
      </w:r>
      <w:r>
        <w:rPr>
          <w:rFonts w:hint="eastAsia" w:ascii="仿宋_GB2312" w:hAnsi="仿宋_GB2312" w:eastAsia="仿宋_GB2312" w:cs="仿宋_GB2312"/>
          <w:color w:val="000000"/>
          <w:sz w:val="24"/>
          <w:szCs w:val="24"/>
        </w:rPr>
        <w:t>知识、能力、素质</w:t>
      </w:r>
      <w:r>
        <w:rPr>
          <w:rFonts w:hint="eastAsia" w:ascii="仿宋_GB2312" w:hAnsi="仿宋_GB2312" w:eastAsia="仿宋_GB2312" w:cs="仿宋_GB2312"/>
          <w:color w:val="000000"/>
          <w:sz w:val="24"/>
          <w:szCs w:val="24"/>
          <w:lang w:val="en-US" w:eastAsia="zh-CN"/>
        </w:rPr>
        <w:t>能力进行</w:t>
      </w:r>
      <w:r>
        <w:rPr>
          <w:rFonts w:hint="eastAsia" w:ascii="仿宋_GB2312" w:hAnsi="仿宋_GB2312" w:eastAsia="仿宋_GB2312" w:cs="仿宋_GB2312"/>
          <w:color w:val="000000"/>
          <w:sz w:val="24"/>
          <w:szCs w:val="24"/>
        </w:rPr>
        <w:t>全面客观的考核。</w:t>
      </w:r>
    </w:p>
    <w:p w14:paraId="384007DB">
      <w:pPr>
        <w:pStyle w:val="2"/>
        <w:pageBreakBefore w:val="0"/>
        <w:kinsoku/>
        <w:wordWrap/>
        <w:topLinePunct w:val="0"/>
        <w:bidi w:val="0"/>
        <w:spacing w:line="400" w:lineRule="exact"/>
        <w:ind w:left="0" w:firstLine="482" w:firstLineChars="200"/>
        <w:rPr>
          <w:rFonts w:hint="eastAsia" w:ascii="仿宋_GB2312" w:hAnsi="仿宋_GB2312" w:eastAsia="仿宋_GB2312" w:cs="仿宋_GB2312"/>
          <w:b/>
          <w:color w:val="000000"/>
          <w:sz w:val="24"/>
          <w:szCs w:val="24"/>
          <w:lang w:val="en-US" w:bidi="ar-SA"/>
        </w:rPr>
      </w:pPr>
      <w:bookmarkStart w:id="20" w:name="_Toc1594"/>
      <w:r>
        <w:rPr>
          <w:rFonts w:hint="eastAsia" w:ascii="仿宋_GB2312" w:hAnsi="仿宋_GB2312" w:eastAsia="仿宋_GB2312" w:cs="仿宋_GB2312"/>
          <w:b/>
          <w:color w:val="000000"/>
          <w:sz w:val="24"/>
          <w:szCs w:val="24"/>
          <w:lang w:val="en-US" w:bidi="ar-SA"/>
        </w:rPr>
        <w:t>（六）质量管理</w:t>
      </w:r>
      <w:bookmarkEnd w:id="20"/>
    </w:p>
    <w:p w14:paraId="20096668">
      <w:pPr>
        <w:pStyle w:val="3"/>
        <w:pageBreakBefore w:val="0"/>
        <w:kinsoku/>
        <w:wordWrap/>
        <w:topLinePunct w:val="0"/>
        <w:bidi w:val="0"/>
        <w:spacing w:line="400" w:lineRule="exact"/>
        <w:ind w:left="0" w:firstLine="482" w:firstLineChars="200"/>
        <w:jc w:val="left"/>
        <w:rPr>
          <w:rFonts w:hint="eastAsia" w:ascii="仿宋_GB2312" w:hAnsi="仿宋_GB2312" w:eastAsia="仿宋_GB2312" w:cs="仿宋_GB2312"/>
          <w:b/>
          <w:bCs/>
          <w:color w:val="000000"/>
          <w:sz w:val="24"/>
          <w:szCs w:val="24"/>
          <w:lang w:val="en-US" w:bidi="ar-SA"/>
        </w:rPr>
      </w:pPr>
      <w:r>
        <w:rPr>
          <w:rFonts w:hint="eastAsia" w:ascii="仿宋_GB2312" w:hAnsi="仿宋_GB2312" w:eastAsia="仿宋_GB2312" w:cs="仿宋_GB2312"/>
          <w:b/>
          <w:bCs/>
          <w:color w:val="000000"/>
          <w:sz w:val="24"/>
          <w:szCs w:val="24"/>
          <w:lang w:val="en-US" w:bidi="ar-SA"/>
        </w:rPr>
        <w:t>1.建立教学工作诊断与改进制度与运行方案</w:t>
      </w:r>
    </w:p>
    <w:p w14:paraId="2C5AB56A">
      <w:pPr>
        <w:pStyle w:val="3"/>
        <w:pageBreakBefore w:val="0"/>
        <w:kinsoku/>
        <w:wordWrap/>
        <w:topLinePunct w:val="0"/>
        <w:bidi w:val="0"/>
        <w:spacing w:line="400" w:lineRule="exact"/>
        <w:ind w:left="0"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院现已建立教学工作诊断与改进制度建设与运行方案，健全专业教学质量监控管理制度，完善课堂教学、教学评价、实习实训、毕业设计及专业调研、人才培养方案更新、资源建设等方面质量标准建设，通过教学设施、过程监控、质量评价和持续改进，</w:t>
      </w:r>
      <w:r>
        <w:rPr>
          <w:rFonts w:hint="eastAsia" w:ascii="仿宋_GB2312" w:hAnsi="仿宋_GB2312" w:eastAsia="仿宋_GB2312" w:cs="仿宋_GB2312"/>
          <w:color w:val="000000"/>
          <w:sz w:val="24"/>
          <w:szCs w:val="24"/>
          <w:lang w:val="en-US" w:eastAsia="zh-CN"/>
        </w:rPr>
        <w:t>提高教学质量</w:t>
      </w:r>
      <w:r>
        <w:rPr>
          <w:rFonts w:hint="eastAsia" w:ascii="仿宋_GB2312" w:hAnsi="仿宋_GB2312" w:eastAsia="仿宋_GB2312" w:cs="仿宋_GB2312"/>
          <w:color w:val="000000"/>
          <w:sz w:val="24"/>
          <w:szCs w:val="24"/>
        </w:rPr>
        <w:t>。</w:t>
      </w:r>
    </w:p>
    <w:p w14:paraId="743E900C">
      <w:pPr>
        <w:pStyle w:val="3"/>
        <w:pageBreakBefore w:val="0"/>
        <w:kinsoku/>
        <w:wordWrap/>
        <w:topLinePunct w:val="0"/>
        <w:bidi w:val="0"/>
        <w:spacing w:line="400" w:lineRule="exact"/>
        <w:ind w:left="0"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学院成立</w:t>
      </w:r>
      <w:r>
        <w:rPr>
          <w:rFonts w:hint="eastAsia" w:ascii="仿宋_GB2312" w:hAnsi="仿宋_GB2312" w:eastAsia="仿宋_GB2312" w:cs="仿宋_GB2312"/>
          <w:color w:val="000000"/>
          <w:sz w:val="24"/>
          <w:szCs w:val="24"/>
          <w:lang w:val="en-US" w:eastAsia="zh-CN"/>
        </w:rPr>
        <w:t>教学</w:t>
      </w:r>
      <w:r>
        <w:rPr>
          <w:rFonts w:hint="eastAsia" w:ascii="仿宋_GB2312" w:hAnsi="仿宋_GB2312" w:eastAsia="仿宋_GB2312" w:cs="仿宋_GB2312"/>
          <w:color w:val="000000"/>
          <w:sz w:val="24"/>
          <w:szCs w:val="24"/>
        </w:rPr>
        <w:t>诊改工作领导小组，领导小组下设诊改工作办公室和六个专项工作组。诊改工作办公室负责质量分析、政策制定、工作推进，由院长直接领导。根据学院的办学理念、办学定位、专业人才培养目标，聚焦专业设置与条件、教师队伍与建设、课程体系与改革、课堂教学与实践、学院管理与制度、院企合作与创新、质量控制与成效等人才培养工作要素，从学院管理、专业建设、质量保障、平台建设等多层级成立由分管院长牵头，管理中层及教学骨干具体负责的六个专项工作组，构建机构清晰、分工明确，责任详实的组织体系。</w:t>
      </w:r>
    </w:p>
    <w:p w14:paraId="65F093FD">
      <w:pPr>
        <w:pStyle w:val="3"/>
        <w:pageBreakBefore w:val="0"/>
        <w:kinsoku/>
        <w:wordWrap/>
        <w:topLinePunct w:val="0"/>
        <w:bidi w:val="0"/>
        <w:spacing w:line="400" w:lineRule="exact"/>
        <w:ind w:left="0" w:firstLine="482" w:firstLineChars="200"/>
        <w:jc w:val="left"/>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2.</w:t>
      </w:r>
      <w:r>
        <w:rPr>
          <w:rFonts w:hint="eastAsia" w:ascii="仿宋_GB2312" w:hAnsi="仿宋_GB2312" w:eastAsia="仿宋_GB2312" w:cs="仿宋_GB2312"/>
          <w:b/>
          <w:bCs w:val="0"/>
          <w:color w:val="000000"/>
          <w:sz w:val="24"/>
          <w:szCs w:val="24"/>
          <w:lang w:val="en-US" w:eastAsia="zh-CN"/>
        </w:rPr>
        <w:t>建立</w:t>
      </w:r>
      <w:r>
        <w:rPr>
          <w:rFonts w:hint="eastAsia" w:ascii="仿宋_GB2312" w:hAnsi="仿宋_GB2312" w:eastAsia="仿宋_GB2312" w:cs="仿宋_GB2312"/>
          <w:b/>
          <w:bCs w:val="0"/>
          <w:color w:val="000000"/>
          <w:sz w:val="24"/>
          <w:szCs w:val="24"/>
        </w:rPr>
        <w:t>完善的管理机制</w:t>
      </w:r>
    </w:p>
    <w:p w14:paraId="612C9846">
      <w:pPr>
        <w:pStyle w:val="3"/>
        <w:pageBreakBefore w:val="0"/>
        <w:kinsoku/>
        <w:wordWrap/>
        <w:topLinePunct w:val="0"/>
        <w:bidi w:val="0"/>
        <w:spacing w:line="400" w:lineRule="exact"/>
        <w:ind w:left="0"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完善教学管理机制，学院现已制定《周口城市职业学院教学质量管理制度》，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同时已建立质量年度报告制度，学院、教务部门按年度编制质量分析报告，专业、教师、学生按年度撰写总结，进行质量分析，及时发现实施和运行中存在的问题，并进行分析，制定改进措施。各科室诊改结果与年终绩效考核挂钩；教师个人诊改结论与年终考核、岗位聘任、职称评定挂钩；学生个人诊改结论与个人量化管理、评先评优、实习就业挂钩。通过建立质量年报及考核性诊断制度，使每一位师生都成为教学诊断者，每一个管理环节都成为诊断工作的抓手。</w:t>
      </w:r>
    </w:p>
    <w:p w14:paraId="2AE5CAF9">
      <w:pPr>
        <w:pStyle w:val="3"/>
        <w:pageBreakBefore w:val="0"/>
        <w:kinsoku/>
        <w:wordWrap/>
        <w:topLinePunct w:val="0"/>
        <w:bidi w:val="0"/>
        <w:spacing w:line="400" w:lineRule="exact"/>
        <w:ind w:left="0" w:firstLine="482" w:firstLineChars="200"/>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3.建立毕业生跟踪反馈机制及社会评价机制</w:t>
      </w:r>
    </w:p>
    <w:p w14:paraId="2E5ADA28">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sz w:val="24"/>
          <w:szCs w:val="24"/>
        </w:rPr>
        <w:t>学院制定</w:t>
      </w:r>
      <w:r>
        <w:rPr>
          <w:rFonts w:hint="eastAsia" w:ascii="仿宋_GB2312" w:hAnsi="仿宋_GB2312" w:eastAsia="仿宋_GB2312" w:cs="仿宋_GB2312"/>
          <w:color w:val="000000"/>
          <w:sz w:val="24"/>
          <w:szCs w:val="24"/>
          <w:lang w:val="en-US" w:eastAsia="zh-CN"/>
        </w:rPr>
        <w:t>了</w:t>
      </w:r>
      <w:r>
        <w:rPr>
          <w:rFonts w:hint="eastAsia" w:ascii="仿宋_GB2312" w:hAnsi="仿宋_GB2312" w:eastAsia="仿宋_GB2312" w:cs="仿宋_GB2312"/>
          <w:color w:val="000000"/>
          <w:sz w:val="24"/>
          <w:szCs w:val="24"/>
        </w:rPr>
        <w:t>《毕业生就业跟踪办法》，建立毕业生跟踪反馈机制及社会评价机制，并对生源情况、在校生学业水平、毕业生就业情况等进行分析，定期评价人才质量和培养目标达成情况。毕业生跟踪调查主要通过网络问卷调查及实地访谈的方式进行，辅之以毕业生座谈会、优秀校友报告会等方式。主要调查毕业生进入社会后的就业状况（包括就业创业情况、签约情况、升学情况、就业地点、待遇福利、就业单位性质、工作岗位等）、就业观念（就业意愿、择业因素、期望值等）、对学校就业创业指导服务工作的满意度、对学校人才培养的满意度，以及对就业工作和对母校的总体评价和建议等。同时还调查用人单位对我院毕业生的实际评价（包括用人单位对我院毕业生的思想政治道德素质、职业业务素质、知识结构、工作</w:t>
      </w:r>
      <w:r>
        <w:rPr>
          <w:rFonts w:hint="eastAsia" w:ascii="仿宋_GB2312" w:hAnsi="仿宋_GB2312" w:eastAsia="仿宋_GB2312" w:cs="仿宋_GB2312"/>
          <w:color w:val="000000"/>
          <w:kern w:val="2"/>
          <w:sz w:val="24"/>
          <w:szCs w:val="24"/>
        </w:rPr>
        <w:t>能力和技能、综合评价）、用人单位对我校人才培养的评价（包括对我院课程设置、教学改革以及就业创业工作的评价和建议）、用人单位对毕业生职业能力和职业素养的需求情况。专业教研组织将充分利用评价分析结果有效改进专业教学，持续提高人才培养质量。</w:t>
      </w:r>
    </w:p>
    <w:p w14:paraId="359EBD0B">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黑体" w:hAnsi="黑体" w:eastAsia="黑体" w:cs="黑体"/>
          <w:b/>
          <w:bCs/>
          <w:color w:val="000000"/>
          <w:kern w:val="2"/>
          <w:sz w:val="24"/>
          <w:szCs w:val="24"/>
          <w:highlight w:val="none"/>
          <w:lang w:val="en-US" w:eastAsia="zh-CN"/>
        </w:rPr>
      </w:pPr>
      <w:bookmarkStart w:id="21" w:name="_Toc32608"/>
      <w:r>
        <w:rPr>
          <w:rFonts w:hint="eastAsia" w:ascii="黑体" w:hAnsi="黑体" w:eastAsia="黑体" w:cs="黑体"/>
          <w:b/>
          <w:bCs/>
          <w:color w:val="000000"/>
          <w:kern w:val="2"/>
          <w:sz w:val="24"/>
          <w:szCs w:val="24"/>
          <w:highlight w:val="none"/>
          <w:lang w:val="en-US" w:eastAsia="zh-CN"/>
        </w:rPr>
        <w:t>九、毕业要求</w:t>
      </w:r>
      <w:bookmarkEnd w:id="21"/>
    </w:p>
    <w:p w14:paraId="3D540467">
      <w:pPr>
        <w:pStyle w:val="2"/>
        <w:pageBreakBefore w:val="0"/>
        <w:kinsoku/>
        <w:wordWrap/>
        <w:topLinePunct w:val="0"/>
        <w:bidi w:val="0"/>
        <w:spacing w:line="400" w:lineRule="exact"/>
        <w:ind w:left="0" w:firstLine="482" w:firstLineChars="200"/>
        <w:rPr>
          <w:rFonts w:hint="eastAsia" w:ascii="楷体_GB2312" w:hAnsi="楷体_GB2312" w:eastAsia="楷体_GB2312" w:cs="楷体_GB2312"/>
          <w:b/>
          <w:bCs/>
          <w:color w:val="000000"/>
          <w:kern w:val="2"/>
          <w:sz w:val="24"/>
          <w:szCs w:val="24"/>
          <w:highlight w:val="none"/>
          <w:lang w:val="en-US" w:eastAsia="zh-CN" w:bidi="ar-SA"/>
        </w:rPr>
      </w:pPr>
      <w:bookmarkStart w:id="22" w:name="_Toc16841"/>
      <w:r>
        <w:rPr>
          <w:rFonts w:hint="eastAsia" w:ascii="楷体_GB2312" w:hAnsi="楷体_GB2312" w:eastAsia="楷体_GB2312" w:cs="楷体_GB2312"/>
          <w:b/>
          <w:bCs/>
          <w:color w:val="000000"/>
          <w:kern w:val="2"/>
          <w:sz w:val="24"/>
          <w:szCs w:val="24"/>
          <w:highlight w:val="none"/>
          <w:lang w:val="en-US" w:eastAsia="zh-CN" w:bidi="ar-SA"/>
        </w:rPr>
        <w:t>（一）毕业要求与课程对应关系表</w:t>
      </w:r>
      <w:bookmarkEnd w:id="22"/>
    </w:p>
    <w:p w14:paraId="7F835BB1">
      <w:pPr>
        <w:pageBreakBefore w:val="0"/>
        <w:kinsoku/>
        <w:wordWrap/>
        <w:topLinePunct w:val="0"/>
        <w:bidi w:val="0"/>
        <w:spacing w:line="400" w:lineRule="exact"/>
        <w:ind w:firstLine="482" w:firstLineChars="200"/>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表1</w:t>
      </w:r>
      <w:r>
        <w:rPr>
          <w:rFonts w:hint="eastAsia" w:ascii="仿宋_GB2312" w:hAnsi="仿宋_GB2312" w:eastAsia="仿宋_GB2312" w:cs="仿宋_GB2312"/>
          <w:b/>
          <w:bCs/>
          <w:color w:val="000000"/>
          <w:sz w:val="24"/>
          <w:szCs w:val="24"/>
          <w:lang w:val="en-US" w:eastAsia="zh-CN"/>
        </w:rPr>
        <w:t>1</w:t>
      </w:r>
      <w:r>
        <w:rPr>
          <w:rFonts w:hint="eastAsia" w:ascii="仿宋_GB2312" w:hAnsi="仿宋_GB2312" w:eastAsia="仿宋_GB2312" w:cs="仿宋_GB2312"/>
          <w:b/>
          <w:bCs/>
          <w:color w:val="000000"/>
          <w:sz w:val="24"/>
          <w:szCs w:val="24"/>
        </w:rPr>
        <w:t xml:space="preserve"> </w:t>
      </w:r>
      <w:r>
        <w:rPr>
          <w:rFonts w:hint="eastAsia" w:ascii="仿宋_GB2312" w:hAnsi="仿宋_GB2312" w:eastAsia="仿宋_GB2312" w:cs="仿宋_GB2312"/>
          <w:b/>
          <w:bCs/>
          <w:color w:val="000000"/>
          <w:sz w:val="24"/>
          <w:szCs w:val="24"/>
          <w:lang w:val="en-US" w:eastAsia="zh-CN"/>
        </w:rPr>
        <w:t>港口物流管理</w:t>
      </w:r>
      <w:r>
        <w:rPr>
          <w:rFonts w:hint="eastAsia" w:ascii="仿宋_GB2312" w:hAnsi="仿宋_GB2312" w:eastAsia="仿宋_GB2312" w:cs="仿宋_GB2312"/>
          <w:b/>
          <w:bCs/>
          <w:color w:val="000000"/>
          <w:sz w:val="24"/>
          <w:szCs w:val="24"/>
        </w:rPr>
        <w:t>专业毕业要求与课程对应关系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5"/>
        <w:gridCol w:w="1167"/>
        <w:gridCol w:w="3729"/>
        <w:gridCol w:w="3536"/>
      </w:tblGrid>
      <w:tr w14:paraId="046F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5" w:type="dxa"/>
            <w:vAlign w:val="center"/>
          </w:tcPr>
          <w:p w14:paraId="28C30FD7">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1167" w:type="dxa"/>
            <w:vAlign w:val="center"/>
          </w:tcPr>
          <w:p w14:paraId="5DB0ECEF">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毕业要求</w:t>
            </w:r>
          </w:p>
        </w:tc>
        <w:tc>
          <w:tcPr>
            <w:tcW w:w="3729" w:type="dxa"/>
            <w:vAlign w:val="center"/>
          </w:tcPr>
          <w:p w14:paraId="70ED780F">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对应的培养目标和规格</w:t>
            </w:r>
          </w:p>
        </w:tc>
        <w:tc>
          <w:tcPr>
            <w:tcW w:w="3536" w:type="dxa"/>
            <w:vAlign w:val="center"/>
          </w:tcPr>
          <w:p w14:paraId="5A3F3288">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对应课程或环节</w:t>
            </w:r>
          </w:p>
        </w:tc>
      </w:tr>
      <w:tr w14:paraId="7E4F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dxa"/>
            <w:vAlign w:val="center"/>
          </w:tcPr>
          <w:p w14:paraId="7DE08103">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67" w:type="dxa"/>
            <w:vAlign w:val="center"/>
          </w:tcPr>
          <w:p w14:paraId="32238E39">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专业能力</w:t>
            </w:r>
          </w:p>
        </w:tc>
        <w:tc>
          <w:tcPr>
            <w:tcW w:w="3729" w:type="dxa"/>
            <w:vAlign w:val="center"/>
          </w:tcPr>
          <w:p w14:paraId="5F107CD2">
            <w:pPr>
              <w:keepNext w:val="0"/>
              <w:keepLines w:val="0"/>
              <w:pageBreakBefore w:val="0"/>
              <w:widowControl w:val="0"/>
              <w:kinsoku/>
              <w:wordWrap/>
              <w:overflowPunct/>
              <w:topLinePunct w:val="0"/>
              <w:bidi w:val="0"/>
              <w:adjustRightInd/>
              <w:snapToGrid/>
              <w:spacing w:line="400" w:lineRule="exact"/>
              <w:ind w:firstLine="480" w:firstLineChars="20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具有</w:t>
            </w:r>
            <w:r>
              <w:rPr>
                <w:rFonts w:hint="eastAsia" w:ascii="仿宋_GB2312" w:hAnsi="仿宋_GB2312" w:eastAsia="仿宋_GB2312" w:cs="仿宋_GB2312"/>
                <w:color w:val="000000"/>
                <w:sz w:val="24"/>
                <w:szCs w:val="24"/>
                <w:lang w:eastAsia="zh-CN"/>
              </w:rPr>
              <w:t>港口物流管理专业</w:t>
            </w:r>
            <w:r>
              <w:rPr>
                <w:rFonts w:hint="eastAsia" w:ascii="仿宋_GB2312" w:hAnsi="仿宋_GB2312" w:eastAsia="仿宋_GB2312" w:cs="仿宋_GB2312"/>
                <w:color w:val="000000"/>
                <w:sz w:val="24"/>
                <w:szCs w:val="24"/>
              </w:rPr>
              <w:t>性教学知识及组织管理能力</w:t>
            </w:r>
          </w:p>
        </w:tc>
        <w:tc>
          <w:tcPr>
            <w:tcW w:w="3536" w:type="dxa"/>
            <w:vAlign w:val="center"/>
          </w:tcPr>
          <w:p w14:paraId="20DD7CCB">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物流概论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供应链管理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物流概论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物流法规法规</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物流服务营销</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物流信息技术</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集装箱码头业务操作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散杂货码头业务操作</w:t>
            </w:r>
          </w:p>
        </w:tc>
      </w:tr>
      <w:tr w14:paraId="69F7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625" w:type="dxa"/>
            <w:vAlign w:val="center"/>
          </w:tcPr>
          <w:p w14:paraId="6510B7E1">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167" w:type="dxa"/>
            <w:vAlign w:val="center"/>
          </w:tcPr>
          <w:p w14:paraId="2D11BBF4">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方法能力</w:t>
            </w:r>
          </w:p>
        </w:tc>
        <w:tc>
          <w:tcPr>
            <w:tcW w:w="3729" w:type="dxa"/>
            <w:vAlign w:val="center"/>
          </w:tcPr>
          <w:p w14:paraId="21764405">
            <w:pPr>
              <w:pStyle w:val="12"/>
              <w:keepNext w:val="0"/>
              <w:keepLines w:val="0"/>
              <w:pageBreakBefore w:val="0"/>
              <w:widowControl w:val="0"/>
              <w:kinsoku/>
              <w:wordWrap/>
              <w:overflowPunct/>
              <w:topLinePunct w:val="0"/>
              <w:bidi w:val="0"/>
              <w:adjustRightInd/>
              <w:snapToGrid/>
              <w:spacing w:line="400" w:lineRule="exact"/>
              <w:ind w:right="260" w:firstLine="480" w:firstLineChars="20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具有策划表达技巧，协调沟通</w:t>
            </w:r>
            <w:r>
              <w:rPr>
                <w:rFonts w:hint="eastAsia" w:ascii="仿宋_GB2312" w:hAnsi="仿宋_GB2312" w:eastAsia="仿宋_GB2312" w:cs="仿宋_GB2312"/>
                <w:color w:val="000000"/>
                <w:sz w:val="24"/>
                <w:szCs w:val="24"/>
                <w:lang w:val="en-US" w:eastAsia="zh-CN"/>
              </w:rPr>
              <w:t>能力</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熟悉</w:t>
            </w:r>
            <w:r>
              <w:rPr>
                <w:rFonts w:hint="eastAsia" w:ascii="仿宋_GB2312" w:hAnsi="仿宋_GB2312" w:eastAsia="仿宋_GB2312" w:cs="仿宋_GB2312"/>
                <w:color w:val="000000"/>
                <w:sz w:val="24"/>
                <w:szCs w:val="24"/>
                <w:lang w:val="en-US" w:eastAsia="zh-CN"/>
              </w:rPr>
              <w:t>物流管理专业</w:t>
            </w:r>
            <w:r>
              <w:rPr>
                <w:rFonts w:hint="eastAsia" w:ascii="仿宋_GB2312" w:hAnsi="仿宋_GB2312" w:eastAsia="仿宋_GB2312" w:cs="仿宋_GB2312"/>
                <w:color w:val="000000"/>
                <w:sz w:val="24"/>
                <w:szCs w:val="24"/>
              </w:rPr>
              <w:t>操作运营方面的能力</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办公处理能力。</w:t>
            </w:r>
          </w:p>
        </w:tc>
        <w:tc>
          <w:tcPr>
            <w:tcW w:w="3536" w:type="dxa"/>
            <w:vAlign w:val="center"/>
          </w:tcPr>
          <w:p w14:paraId="582F0088">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现代物流综合实训</w:t>
            </w:r>
          </w:p>
          <w:p w14:paraId="4FDA381F">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ERP操作系统</w:t>
            </w:r>
          </w:p>
          <w:p w14:paraId="42676FFF">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港口起重机仿真模拟系统操作</w:t>
            </w:r>
          </w:p>
          <w:p w14:paraId="0CF8F2AC">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智能运输系统</w:t>
            </w:r>
          </w:p>
        </w:tc>
      </w:tr>
      <w:tr w14:paraId="57AA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625" w:type="dxa"/>
            <w:vAlign w:val="center"/>
          </w:tcPr>
          <w:p w14:paraId="572C422B">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167" w:type="dxa"/>
            <w:vAlign w:val="center"/>
          </w:tcPr>
          <w:p w14:paraId="6D666B87">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社会能力</w:t>
            </w:r>
          </w:p>
        </w:tc>
        <w:tc>
          <w:tcPr>
            <w:tcW w:w="3729" w:type="dxa"/>
            <w:vAlign w:val="center"/>
          </w:tcPr>
          <w:p w14:paraId="2E4AFEF4">
            <w:pPr>
              <w:keepNext w:val="0"/>
              <w:keepLines w:val="0"/>
              <w:pageBreakBefore w:val="0"/>
              <w:widowControl w:val="0"/>
              <w:kinsoku/>
              <w:wordWrap/>
              <w:overflowPunct/>
              <w:topLinePunct w:val="0"/>
              <w:bidi w:val="0"/>
              <w:adjustRightInd/>
              <w:snapToGrid/>
              <w:spacing w:line="400" w:lineRule="exact"/>
              <w:ind w:firstLine="480" w:firstLineChars="20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具有深厚的爱国情感和中华民族自豪感；具有较高的社会责任感和社会参与意识。</w:t>
            </w:r>
          </w:p>
        </w:tc>
        <w:tc>
          <w:tcPr>
            <w:tcW w:w="3536" w:type="dxa"/>
            <w:vAlign w:val="center"/>
          </w:tcPr>
          <w:p w14:paraId="37B7CCC2">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思想道德修养与法律基础</w:t>
            </w:r>
          </w:p>
          <w:p w14:paraId="1BF673A4">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毛泽东思想和中国特色社会主义理论体系概论</w:t>
            </w:r>
          </w:p>
        </w:tc>
      </w:tr>
      <w:tr w14:paraId="6E8B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dxa"/>
            <w:vAlign w:val="center"/>
          </w:tcPr>
          <w:p w14:paraId="5E4644AF">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167" w:type="dxa"/>
            <w:vAlign w:val="center"/>
          </w:tcPr>
          <w:p w14:paraId="79A32266">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可持续发展能力</w:t>
            </w:r>
          </w:p>
        </w:tc>
        <w:tc>
          <w:tcPr>
            <w:tcW w:w="3729" w:type="dxa"/>
            <w:vAlign w:val="center"/>
          </w:tcPr>
          <w:p w14:paraId="2BFB4FED">
            <w:pPr>
              <w:keepNext w:val="0"/>
              <w:keepLines w:val="0"/>
              <w:pageBreakBefore w:val="0"/>
              <w:widowControl w:val="0"/>
              <w:kinsoku/>
              <w:wordWrap/>
              <w:overflowPunct/>
              <w:topLinePunct w:val="0"/>
              <w:bidi w:val="0"/>
              <w:adjustRightInd/>
              <w:snapToGrid/>
              <w:spacing w:line="400" w:lineRule="exact"/>
              <w:ind w:firstLine="480" w:firstLineChars="20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具有探究学习和终身学习的能力；具有质量意识、环保意识、安全意识、信息素养、工匠精神、创新思维。</w:t>
            </w:r>
          </w:p>
        </w:tc>
        <w:tc>
          <w:tcPr>
            <w:tcW w:w="3536" w:type="dxa"/>
            <w:vAlign w:val="center"/>
          </w:tcPr>
          <w:p w14:paraId="2CD6F1BD">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计算机应用基础</w:t>
            </w:r>
          </w:p>
          <w:p w14:paraId="31B753D0">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大学体育</w:t>
            </w:r>
          </w:p>
          <w:p w14:paraId="4699B99C">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中华优秀传统文化</w:t>
            </w:r>
          </w:p>
        </w:tc>
      </w:tr>
      <w:tr w14:paraId="54DE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5" w:type="dxa"/>
            <w:vAlign w:val="center"/>
          </w:tcPr>
          <w:p w14:paraId="2F9C7F67">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1167" w:type="dxa"/>
            <w:vAlign w:val="center"/>
          </w:tcPr>
          <w:p w14:paraId="36D5335F">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创新创业能力</w:t>
            </w:r>
          </w:p>
        </w:tc>
        <w:tc>
          <w:tcPr>
            <w:tcW w:w="3729" w:type="dxa"/>
            <w:vAlign w:val="center"/>
          </w:tcPr>
          <w:p w14:paraId="7D97E81F">
            <w:pPr>
              <w:keepNext w:val="0"/>
              <w:keepLines w:val="0"/>
              <w:pageBreakBefore w:val="0"/>
              <w:widowControl w:val="0"/>
              <w:kinsoku/>
              <w:wordWrap/>
              <w:overflowPunct/>
              <w:topLinePunct w:val="0"/>
              <w:bidi w:val="0"/>
              <w:adjustRightInd/>
              <w:snapToGrid/>
              <w:spacing w:line="400" w:lineRule="exact"/>
              <w:ind w:firstLine="480" w:firstLineChars="20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具有开拓创新精神，符合生活照料服务行业职业能力需求</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能够辩证并系统地思考分析问题，</w:t>
            </w:r>
            <w:r>
              <w:rPr>
                <w:rFonts w:hint="eastAsia" w:ascii="仿宋_GB2312" w:hAnsi="仿宋_GB2312" w:eastAsia="仿宋_GB2312" w:cs="仿宋_GB2312"/>
                <w:color w:val="000000"/>
                <w:sz w:val="24"/>
                <w:szCs w:val="24"/>
                <w:lang w:val="en-US" w:eastAsia="zh-CN"/>
              </w:rPr>
              <w:t>具备</w:t>
            </w:r>
            <w:r>
              <w:rPr>
                <w:rFonts w:hint="eastAsia" w:ascii="仿宋_GB2312" w:hAnsi="仿宋_GB2312" w:eastAsia="仿宋_GB2312" w:cs="仿宋_GB2312"/>
                <w:color w:val="000000"/>
                <w:sz w:val="24"/>
                <w:szCs w:val="24"/>
              </w:rPr>
              <w:t>寻求解决问题的能力；具有基本的专业文献资料检索与获取能力。</w:t>
            </w:r>
          </w:p>
        </w:tc>
        <w:tc>
          <w:tcPr>
            <w:tcW w:w="3536" w:type="dxa"/>
            <w:vAlign w:val="center"/>
          </w:tcPr>
          <w:p w14:paraId="285D6278">
            <w:pPr>
              <w:keepNext w:val="0"/>
              <w:keepLines w:val="0"/>
              <w:pageBreakBefore w:val="0"/>
              <w:kinsoku/>
              <w:wordWrap/>
              <w:overflowPunct/>
              <w:topLinePunct w:val="0"/>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大学生职业发展与就业指导</w:t>
            </w:r>
          </w:p>
        </w:tc>
      </w:tr>
    </w:tbl>
    <w:p w14:paraId="2322924C">
      <w:pPr>
        <w:pStyle w:val="2"/>
        <w:pageBreakBefore w:val="0"/>
        <w:kinsoku/>
        <w:wordWrap/>
        <w:topLinePunct w:val="0"/>
        <w:bidi w:val="0"/>
        <w:spacing w:line="400" w:lineRule="exact"/>
        <w:ind w:left="0" w:firstLine="482" w:firstLineChars="200"/>
        <w:rPr>
          <w:rFonts w:hint="eastAsia" w:ascii="黑体" w:hAnsi="黑体" w:eastAsia="黑体" w:cs="黑体"/>
          <w:sz w:val="36"/>
          <w:szCs w:val="36"/>
          <w:lang w:val="en-US" w:eastAsia="zh-CN"/>
        </w:rPr>
      </w:pPr>
      <w:bookmarkStart w:id="23" w:name="_Toc16110"/>
      <w:r>
        <w:rPr>
          <w:rFonts w:hint="eastAsia" w:ascii="楷体_GB2312" w:hAnsi="楷体_GB2312" w:eastAsia="楷体_GB2312" w:cs="楷体_GB2312"/>
          <w:b/>
          <w:bCs/>
          <w:color w:val="000000"/>
          <w:kern w:val="2"/>
          <w:sz w:val="24"/>
          <w:szCs w:val="24"/>
          <w:highlight w:val="none"/>
          <w:lang w:val="en-US" w:eastAsia="zh-CN" w:bidi="ar-SA"/>
        </w:rPr>
        <w:t>（二）毕业证书要求</w:t>
      </w:r>
      <w:bookmarkEnd w:id="14"/>
      <w:bookmarkEnd w:id="23"/>
    </w:p>
    <w:p w14:paraId="195DB95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学生在规定学习期限内修完本专业教学计划规定的全部课程，完成实践教学等环节，成绩合格，由周口城市职业学院颁发专科毕业证书，并报教育部电子注册，国家承认学历。</w:t>
      </w:r>
    </w:p>
    <w:p w14:paraId="0CC216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1、获取毕业证书的条件</w:t>
      </w:r>
    </w:p>
    <w:p w14:paraId="56F4202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（1）在教育部学信网上已注册学籍并达到最低修业年限；</w:t>
      </w:r>
    </w:p>
    <w:p w14:paraId="262B1D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（2）修完本专业教学计划规定的全部课程和实践教学等环节，成绩合格；</w:t>
      </w:r>
    </w:p>
    <w:p w14:paraId="2CA1FA7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（3）进行毕业信息采集并已提交毕业信息采集照片；</w:t>
      </w:r>
    </w:p>
    <w:p w14:paraId="544CB38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（4）网上提交毕业生登记表相关内容；</w:t>
      </w:r>
    </w:p>
    <w:p w14:paraId="161819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（5）交齐所有费用。</w:t>
      </w:r>
    </w:p>
    <w:p w14:paraId="4986DA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2、建议选考证书</w:t>
      </w:r>
    </w:p>
    <w:p w14:paraId="60D702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（1）英语四、六级证书</w:t>
      </w:r>
    </w:p>
    <w:p w14:paraId="04D0E24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（2）普通话相应等级证书</w:t>
      </w:r>
    </w:p>
    <w:p w14:paraId="7B82619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（3）物流从业人员职业能力等级证书</w:t>
      </w:r>
    </w:p>
    <w:p w14:paraId="72CB356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000000"/>
          <w:kern w:val="2"/>
          <w:sz w:val="24"/>
          <w:szCs w:val="24"/>
          <w:lang w:val="en-US" w:eastAsia="zh-CN" w:bidi="zh-CN"/>
        </w:rPr>
      </w:pPr>
      <w:r>
        <w:rPr>
          <w:rFonts w:hint="eastAsia" w:ascii="仿宋_GB2312" w:hAnsi="仿宋_GB2312" w:eastAsia="仿宋_GB2312" w:cs="仿宋_GB2312"/>
          <w:color w:val="000000"/>
          <w:kern w:val="2"/>
          <w:sz w:val="24"/>
          <w:szCs w:val="24"/>
          <w:lang w:val="en-US" w:eastAsia="zh-CN" w:bidi="zh-CN"/>
        </w:rPr>
        <w:t>（4）全国计算机等级考试证书</w:t>
      </w:r>
    </w:p>
    <w:p w14:paraId="29551595">
      <w:pPr>
        <w:keepNext w:val="0"/>
        <w:keepLines w:val="0"/>
        <w:pageBreakBefore w:val="0"/>
        <w:widowControl w:val="0"/>
        <w:kinsoku/>
        <w:wordWrap/>
        <w:overflowPunct w:val="0"/>
        <w:topLinePunct w:val="0"/>
        <w:autoSpaceDE/>
        <w:autoSpaceDN/>
        <w:bidi w:val="0"/>
        <w:adjustRightInd/>
        <w:snapToGrid w:val="0"/>
        <w:spacing w:line="400" w:lineRule="exact"/>
        <w:ind w:firstLine="482" w:firstLineChars="200"/>
        <w:textAlignment w:val="auto"/>
        <w:rPr>
          <w:rFonts w:hint="eastAsia" w:ascii="仿宋_GB2312" w:hAnsi="仿宋_GB2312" w:eastAsia="仿宋_GB2312" w:cs="仿宋_GB2312"/>
          <w:b/>
          <w:color w:val="000000"/>
          <w:sz w:val="24"/>
          <w:szCs w:val="24"/>
        </w:rPr>
      </w:pPr>
      <w:r>
        <w:rPr>
          <w:rFonts w:hint="eastAsia" w:ascii="黑体" w:hAnsi="黑体" w:eastAsia="黑体" w:cs="黑体"/>
          <w:b/>
          <w:bCs/>
          <w:color w:val="000000"/>
          <w:kern w:val="2"/>
          <w:sz w:val="24"/>
          <w:szCs w:val="24"/>
          <w:highlight w:val="none"/>
          <w:lang w:val="en-US" w:eastAsia="zh-CN"/>
        </w:rPr>
        <w:t>十、附录</w:t>
      </w:r>
    </w:p>
    <w:p w14:paraId="7467EA2C">
      <w:pPr>
        <w:pageBreakBefore w:val="0"/>
        <w:kinsoku/>
        <w:wordWrap/>
        <w:topLinePunct w:val="0"/>
        <w:bidi w:val="0"/>
        <w:spacing w:line="400" w:lineRule="exact"/>
        <w:ind w:firstLine="482" w:firstLineChars="200"/>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表</w:t>
      </w:r>
      <w:r>
        <w:rPr>
          <w:rFonts w:hint="eastAsia" w:ascii="仿宋_GB2312" w:hAnsi="仿宋_GB2312" w:eastAsia="仿宋_GB2312" w:cs="仿宋_GB2312"/>
          <w:b/>
          <w:color w:val="000000"/>
          <w:sz w:val="24"/>
          <w:szCs w:val="24"/>
          <w:lang w:val="en-US" w:eastAsia="zh-CN"/>
        </w:rPr>
        <w:t>12 港口物流管理</w:t>
      </w:r>
      <w:r>
        <w:rPr>
          <w:rFonts w:hint="eastAsia" w:ascii="仿宋_GB2312" w:hAnsi="仿宋_GB2312" w:eastAsia="仿宋_GB2312" w:cs="仿宋_GB2312"/>
          <w:b/>
          <w:color w:val="000000"/>
          <w:sz w:val="24"/>
          <w:szCs w:val="24"/>
        </w:rPr>
        <w:t>专业教学计划进程表</w:t>
      </w:r>
    </w:p>
    <w:tbl>
      <w:tblPr>
        <w:tblStyle w:val="7"/>
        <w:tblW w:w="503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514"/>
        <w:gridCol w:w="514"/>
        <w:gridCol w:w="705"/>
        <w:gridCol w:w="1453"/>
        <w:gridCol w:w="529"/>
        <w:gridCol w:w="451"/>
        <w:gridCol w:w="506"/>
        <w:gridCol w:w="311"/>
        <w:gridCol w:w="326"/>
        <w:gridCol w:w="326"/>
        <w:gridCol w:w="546"/>
        <w:gridCol w:w="326"/>
        <w:gridCol w:w="332"/>
        <w:gridCol w:w="326"/>
        <w:gridCol w:w="329"/>
        <w:gridCol w:w="326"/>
        <w:gridCol w:w="769"/>
      </w:tblGrid>
      <w:tr w14:paraId="7FB60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25" w:hRule="atLeast"/>
        </w:trPr>
        <w:tc>
          <w:tcPr>
            <w:tcW w:w="299" w:type="pct"/>
            <w:vMerge w:val="restart"/>
            <w:tcBorders>
              <w:tl2br w:val="nil"/>
              <w:tr2bl w:val="nil"/>
            </w:tcBorders>
            <w:shd w:val="clear" w:color="auto" w:fill="auto"/>
            <w:vAlign w:val="center"/>
          </w:tcPr>
          <w:p w14:paraId="11EEB9E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woUserID w:val="2"/>
              </w:rPr>
              <w:t>课程性质</w:t>
            </w:r>
          </w:p>
        </w:tc>
        <w:tc>
          <w:tcPr>
            <w:tcW w:w="299" w:type="pct"/>
            <w:vMerge w:val="restart"/>
            <w:tcBorders>
              <w:tl2br w:val="nil"/>
              <w:tr2bl w:val="nil"/>
            </w:tcBorders>
            <w:shd w:val="clear" w:color="auto" w:fill="auto"/>
            <w:vAlign w:val="center"/>
          </w:tcPr>
          <w:p w14:paraId="48077730">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课程类别</w:t>
            </w:r>
          </w:p>
        </w:tc>
        <w:tc>
          <w:tcPr>
            <w:tcW w:w="410" w:type="pct"/>
            <w:vMerge w:val="restart"/>
            <w:tcBorders>
              <w:tl2br w:val="nil"/>
              <w:tr2bl w:val="nil"/>
            </w:tcBorders>
            <w:shd w:val="clear" w:color="auto" w:fill="auto"/>
            <w:vAlign w:val="center"/>
          </w:tcPr>
          <w:p w14:paraId="1CF81A0C">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序号</w:t>
            </w:r>
          </w:p>
        </w:tc>
        <w:tc>
          <w:tcPr>
            <w:tcW w:w="845" w:type="pct"/>
            <w:vMerge w:val="restart"/>
            <w:tcBorders>
              <w:tl2br w:val="nil"/>
              <w:tr2bl w:val="nil"/>
            </w:tcBorders>
            <w:shd w:val="clear" w:color="auto" w:fill="auto"/>
            <w:vAlign w:val="center"/>
          </w:tcPr>
          <w:p w14:paraId="5ECF77D6">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课程名称</w:t>
            </w:r>
          </w:p>
        </w:tc>
        <w:tc>
          <w:tcPr>
            <w:tcW w:w="307" w:type="pct"/>
            <w:vMerge w:val="restart"/>
            <w:tcBorders>
              <w:tl2br w:val="nil"/>
              <w:tr2bl w:val="nil"/>
            </w:tcBorders>
            <w:shd w:val="clear" w:color="auto" w:fill="auto"/>
            <w:vAlign w:val="center"/>
          </w:tcPr>
          <w:p w14:paraId="48DB0D51">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学时总数</w:t>
            </w:r>
          </w:p>
        </w:tc>
        <w:tc>
          <w:tcPr>
            <w:tcW w:w="557" w:type="pct"/>
            <w:gridSpan w:val="2"/>
            <w:tcBorders>
              <w:tl2br w:val="nil"/>
              <w:tr2bl w:val="nil"/>
            </w:tcBorders>
            <w:shd w:val="clear" w:color="auto" w:fill="auto"/>
            <w:vAlign w:val="center"/>
          </w:tcPr>
          <w:p w14:paraId="7815317F">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学期学时</w:t>
            </w:r>
          </w:p>
        </w:tc>
        <w:tc>
          <w:tcPr>
            <w:tcW w:w="1261" w:type="pct"/>
            <w:gridSpan w:val="6"/>
            <w:tcBorders>
              <w:tl2br w:val="nil"/>
              <w:tr2bl w:val="nil"/>
            </w:tcBorders>
            <w:shd w:val="clear" w:color="auto" w:fill="auto"/>
            <w:vAlign w:val="center"/>
          </w:tcPr>
          <w:p w14:paraId="67B49D59">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各学期周学时分配</w:t>
            </w:r>
          </w:p>
        </w:tc>
        <w:tc>
          <w:tcPr>
            <w:tcW w:w="571" w:type="pct"/>
            <w:gridSpan w:val="3"/>
            <w:tcBorders>
              <w:tl2br w:val="nil"/>
              <w:tr2bl w:val="nil"/>
            </w:tcBorders>
            <w:shd w:val="clear" w:color="auto" w:fill="auto"/>
            <w:vAlign w:val="center"/>
          </w:tcPr>
          <w:p w14:paraId="4E396DA5">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考核方式</w:t>
            </w:r>
          </w:p>
        </w:tc>
        <w:tc>
          <w:tcPr>
            <w:tcW w:w="447" w:type="pct"/>
            <w:tcBorders>
              <w:tl2br w:val="nil"/>
              <w:tr2bl w:val="nil"/>
            </w:tcBorders>
            <w:shd w:val="clear" w:color="auto" w:fill="auto"/>
            <w:vAlign w:val="center"/>
          </w:tcPr>
          <w:p w14:paraId="062E295D">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备注</w:t>
            </w:r>
          </w:p>
        </w:tc>
      </w:tr>
      <w:tr w14:paraId="2CB6D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trPr>
        <w:tc>
          <w:tcPr>
            <w:tcW w:w="299" w:type="pct"/>
            <w:vMerge w:val="continue"/>
            <w:tcBorders>
              <w:tl2br w:val="nil"/>
              <w:tr2bl w:val="nil"/>
            </w:tcBorders>
            <w:shd w:val="clear" w:color="auto" w:fill="auto"/>
            <w:vAlign w:val="center"/>
          </w:tcPr>
          <w:p w14:paraId="352731B6">
            <w:pPr>
              <w:jc w:val="center"/>
              <w:rPr>
                <w:rFonts w:hint="default" w:ascii="仿宋_GB2312" w:hAnsi="宋体" w:eastAsia="仿宋_GB2312" w:cs="仿宋_GB2312"/>
                <w:b/>
                <w:bCs/>
                <w:i w:val="0"/>
                <w:iCs w:val="0"/>
                <w:color w:val="000000"/>
                <w:sz w:val="18"/>
                <w:szCs w:val="18"/>
                <w:u w:val="none"/>
              </w:rPr>
            </w:pPr>
          </w:p>
        </w:tc>
        <w:tc>
          <w:tcPr>
            <w:tcW w:w="299" w:type="pct"/>
            <w:vMerge w:val="continue"/>
            <w:tcBorders>
              <w:tl2br w:val="nil"/>
              <w:tr2bl w:val="nil"/>
            </w:tcBorders>
            <w:shd w:val="clear" w:color="auto" w:fill="auto"/>
            <w:vAlign w:val="center"/>
          </w:tcPr>
          <w:p w14:paraId="603E4F2C">
            <w:pPr>
              <w:jc w:val="center"/>
              <w:rPr>
                <w:rFonts w:hint="default" w:ascii="仿宋_GB2312" w:hAnsi="宋体" w:eastAsia="仿宋_GB2312" w:cs="仿宋_GB2312"/>
                <w:b/>
                <w:bCs/>
                <w:i w:val="0"/>
                <w:iCs w:val="0"/>
                <w:color w:val="000000"/>
                <w:sz w:val="18"/>
                <w:szCs w:val="18"/>
                <w:u w:val="none"/>
              </w:rPr>
            </w:pPr>
          </w:p>
        </w:tc>
        <w:tc>
          <w:tcPr>
            <w:tcW w:w="410" w:type="pct"/>
            <w:vMerge w:val="continue"/>
            <w:tcBorders>
              <w:tl2br w:val="nil"/>
              <w:tr2bl w:val="nil"/>
            </w:tcBorders>
            <w:shd w:val="clear" w:color="auto" w:fill="auto"/>
            <w:vAlign w:val="center"/>
          </w:tcPr>
          <w:p w14:paraId="52384A5F">
            <w:pPr>
              <w:jc w:val="center"/>
              <w:rPr>
                <w:rFonts w:hint="default" w:ascii="仿宋_GB2312" w:hAnsi="宋体" w:eastAsia="仿宋_GB2312" w:cs="仿宋_GB2312"/>
                <w:b/>
                <w:bCs/>
                <w:i w:val="0"/>
                <w:iCs w:val="0"/>
                <w:color w:val="000000"/>
                <w:sz w:val="18"/>
                <w:szCs w:val="18"/>
                <w:u w:val="none"/>
              </w:rPr>
            </w:pPr>
          </w:p>
        </w:tc>
        <w:tc>
          <w:tcPr>
            <w:tcW w:w="845" w:type="pct"/>
            <w:vMerge w:val="continue"/>
            <w:tcBorders>
              <w:tl2br w:val="nil"/>
              <w:tr2bl w:val="nil"/>
            </w:tcBorders>
            <w:shd w:val="clear" w:color="auto" w:fill="auto"/>
            <w:vAlign w:val="center"/>
          </w:tcPr>
          <w:p w14:paraId="4B25D2F0">
            <w:pPr>
              <w:jc w:val="center"/>
              <w:rPr>
                <w:rFonts w:hint="default" w:ascii="仿宋_GB2312" w:hAnsi="宋体" w:eastAsia="仿宋_GB2312" w:cs="仿宋_GB2312"/>
                <w:b/>
                <w:bCs/>
                <w:i w:val="0"/>
                <w:iCs w:val="0"/>
                <w:color w:val="000000"/>
                <w:sz w:val="18"/>
                <w:szCs w:val="18"/>
                <w:u w:val="none"/>
              </w:rPr>
            </w:pPr>
          </w:p>
        </w:tc>
        <w:tc>
          <w:tcPr>
            <w:tcW w:w="307" w:type="pct"/>
            <w:vMerge w:val="continue"/>
            <w:tcBorders>
              <w:tl2br w:val="nil"/>
              <w:tr2bl w:val="nil"/>
            </w:tcBorders>
            <w:shd w:val="clear" w:color="auto" w:fill="auto"/>
            <w:vAlign w:val="center"/>
          </w:tcPr>
          <w:p w14:paraId="4AB47E27">
            <w:pPr>
              <w:jc w:val="center"/>
              <w:rPr>
                <w:rFonts w:hint="default" w:ascii="仿宋_GB2312" w:hAnsi="宋体" w:eastAsia="仿宋_GB2312" w:cs="仿宋_GB2312"/>
                <w:b/>
                <w:bCs/>
                <w:i w:val="0"/>
                <w:iCs w:val="0"/>
                <w:color w:val="000000"/>
                <w:sz w:val="18"/>
                <w:szCs w:val="18"/>
                <w:u w:val="none"/>
              </w:rPr>
            </w:pPr>
          </w:p>
        </w:tc>
        <w:tc>
          <w:tcPr>
            <w:tcW w:w="262" w:type="pct"/>
            <w:vMerge w:val="restart"/>
            <w:tcBorders>
              <w:tl2br w:val="nil"/>
              <w:tr2bl w:val="nil"/>
            </w:tcBorders>
            <w:shd w:val="clear" w:color="auto" w:fill="auto"/>
            <w:vAlign w:val="center"/>
          </w:tcPr>
          <w:p w14:paraId="42776457">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理论</w:t>
            </w:r>
          </w:p>
        </w:tc>
        <w:tc>
          <w:tcPr>
            <w:tcW w:w="294" w:type="pct"/>
            <w:vMerge w:val="restart"/>
            <w:tcBorders>
              <w:tl2br w:val="nil"/>
              <w:tr2bl w:val="nil"/>
            </w:tcBorders>
            <w:shd w:val="clear" w:color="auto" w:fill="auto"/>
            <w:vAlign w:val="center"/>
          </w:tcPr>
          <w:p w14:paraId="7D495284">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实践</w:t>
            </w:r>
          </w:p>
        </w:tc>
        <w:tc>
          <w:tcPr>
            <w:tcW w:w="181" w:type="pct"/>
            <w:tcBorders>
              <w:tl2br w:val="nil"/>
              <w:tr2bl w:val="nil"/>
            </w:tcBorders>
            <w:shd w:val="clear" w:color="auto" w:fill="auto"/>
            <w:vAlign w:val="center"/>
          </w:tcPr>
          <w:p w14:paraId="715D1FEE">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w:t>
            </w:r>
          </w:p>
        </w:tc>
        <w:tc>
          <w:tcPr>
            <w:tcW w:w="189" w:type="pct"/>
            <w:tcBorders>
              <w:tl2br w:val="nil"/>
              <w:tr2bl w:val="nil"/>
            </w:tcBorders>
            <w:shd w:val="clear" w:color="auto" w:fill="auto"/>
            <w:vAlign w:val="center"/>
          </w:tcPr>
          <w:p w14:paraId="292CEDAB">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二</w:t>
            </w:r>
          </w:p>
        </w:tc>
        <w:tc>
          <w:tcPr>
            <w:tcW w:w="189" w:type="pct"/>
            <w:tcBorders>
              <w:tl2br w:val="nil"/>
              <w:tr2bl w:val="nil"/>
            </w:tcBorders>
            <w:shd w:val="clear" w:color="auto" w:fill="auto"/>
            <w:vAlign w:val="center"/>
          </w:tcPr>
          <w:p w14:paraId="65AA5EE9">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三</w:t>
            </w:r>
          </w:p>
        </w:tc>
        <w:tc>
          <w:tcPr>
            <w:tcW w:w="317" w:type="pct"/>
            <w:tcBorders>
              <w:tl2br w:val="nil"/>
              <w:tr2bl w:val="nil"/>
            </w:tcBorders>
            <w:shd w:val="clear" w:color="auto" w:fill="auto"/>
            <w:vAlign w:val="center"/>
          </w:tcPr>
          <w:p w14:paraId="5ACCFE61">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四</w:t>
            </w:r>
          </w:p>
        </w:tc>
        <w:tc>
          <w:tcPr>
            <w:tcW w:w="189" w:type="pct"/>
            <w:tcBorders>
              <w:tl2br w:val="nil"/>
              <w:tr2bl w:val="nil"/>
            </w:tcBorders>
            <w:shd w:val="clear" w:color="auto" w:fill="auto"/>
            <w:vAlign w:val="center"/>
          </w:tcPr>
          <w:p w14:paraId="131F94A2">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五</w:t>
            </w:r>
          </w:p>
        </w:tc>
        <w:tc>
          <w:tcPr>
            <w:tcW w:w="193" w:type="pct"/>
            <w:tcBorders>
              <w:tl2br w:val="nil"/>
              <w:tr2bl w:val="nil"/>
            </w:tcBorders>
            <w:shd w:val="clear" w:color="auto" w:fill="auto"/>
            <w:vAlign w:val="center"/>
          </w:tcPr>
          <w:p w14:paraId="4BF2226C">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六</w:t>
            </w:r>
          </w:p>
        </w:tc>
        <w:tc>
          <w:tcPr>
            <w:tcW w:w="381" w:type="pct"/>
            <w:gridSpan w:val="2"/>
            <w:tcBorders>
              <w:tl2br w:val="nil"/>
              <w:tr2bl w:val="nil"/>
            </w:tcBorders>
            <w:shd w:val="clear" w:color="auto" w:fill="auto"/>
            <w:vAlign w:val="center"/>
          </w:tcPr>
          <w:p w14:paraId="2BE06151">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考试</w:t>
            </w:r>
          </w:p>
        </w:tc>
        <w:tc>
          <w:tcPr>
            <w:tcW w:w="189" w:type="pct"/>
            <w:tcBorders>
              <w:tl2br w:val="nil"/>
              <w:tr2bl w:val="nil"/>
            </w:tcBorders>
            <w:shd w:val="clear" w:color="auto" w:fill="auto"/>
            <w:vAlign w:val="center"/>
          </w:tcPr>
          <w:p w14:paraId="34D63B4C">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考</w:t>
            </w:r>
            <w:r>
              <w:rPr>
                <w:rFonts w:hint="eastAsia" w:ascii="仿宋_GB2312" w:hAnsi="宋体" w:eastAsia="仿宋_GB2312" w:cs="仿宋_GB2312"/>
                <w:b/>
                <w:bCs/>
                <w:i w:val="0"/>
                <w:iCs w:val="0"/>
                <w:color w:val="000000"/>
                <w:kern w:val="0"/>
                <w:sz w:val="18"/>
                <w:szCs w:val="18"/>
                <w:u w:val="none"/>
                <w:lang w:val="en-US" w:eastAsia="zh-CN" w:bidi="ar"/>
              </w:rPr>
              <w:t>查</w:t>
            </w:r>
          </w:p>
        </w:tc>
        <w:tc>
          <w:tcPr>
            <w:tcW w:w="447" w:type="pct"/>
            <w:tcBorders>
              <w:tl2br w:val="nil"/>
              <w:tr2bl w:val="nil"/>
            </w:tcBorders>
            <w:shd w:val="clear" w:color="auto" w:fill="auto"/>
            <w:vAlign w:val="center"/>
          </w:tcPr>
          <w:p w14:paraId="7FD06FED">
            <w:pPr>
              <w:jc w:val="center"/>
              <w:rPr>
                <w:rFonts w:hint="default" w:ascii="仿宋_GB2312" w:hAnsi="宋体" w:eastAsia="仿宋_GB2312" w:cs="仿宋_GB2312"/>
                <w:b/>
                <w:bCs/>
                <w:i w:val="0"/>
                <w:iCs w:val="0"/>
                <w:color w:val="000000"/>
                <w:sz w:val="18"/>
                <w:szCs w:val="18"/>
                <w:u w:val="none"/>
              </w:rPr>
            </w:pPr>
          </w:p>
        </w:tc>
      </w:tr>
      <w:tr w14:paraId="00E4B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3" w:hRule="atLeast"/>
        </w:trPr>
        <w:tc>
          <w:tcPr>
            <w:tcW w:w="299" w:type="pct"/>
            <w:vMerge w:val="continue"/>
            <w:tcBorders>
              <w:tl2br w:val="nil"/>
              <w:tr2bl w:val="nil"/>
            </w:tcBorders>
            <w:shd w:val="clear" w:color="auto" w:fill="auto"/>
            <w:vAlign w:val="center"/>
          </w:tcPr>
          <w:p w14:paraId="2C150D21">
            <w:pPr>
              <w:jc w:val="center"/>
              <w:rPr>
                <w:rFonts w:hint="default" w:ascii="仿宋_GB2312" w:hAnsi="宋体" w:eastAsia="仿宋_GB2312" w:cs="仿宋_GB2312"/>
                <w:b/>
                <w:bCs/>
                <w:i w:val="0"/>
                <w:iCs w:val="0"/>
                <w:color w:val="000000"/>
                <w:sz w:val="18"/>
                <w:szCs w:val="18"/>
                <w:u w:val="none"/>
              </w:rPr>
            </w:pPr>
          </w:p>
        </w:tc>
        <w:tc>
          <w:tcPr>
            <w:tcW w:w="299" w:type="pct"/>
            <w:vMerge w:val="continue"/>
            <w:tcBorders>
              <w:tl2br w:val="nil"/>
              <w:tr2bl w:val="nil"/>
            </w:tcBorders>
            <w:shd w:val="clear" w:color="auto" w:fill="auto"/>
            <w:vAlign w:val="center"/>
          </w:tcPr>
          <w:p w14:paraId="6A4A552B">
            <w:pPr>
              <w:jc w:val="center"/>
              <w:rPr>
                <w:rFonts w:hint="default" w:ascii="仿宋_GB2312" w:hAnsi="宋体" w:eastAsia="仿宋_GB2312" w:cs="仿宋_GB2312"/>
                <w:b/>
                <w:bCs/>
                <w:i w:val="0"/>
                <w:iCs w:val="0"/>
                <w:color w:val="000000"/>
                <w:sz w:val="18"/>
                <w:szCs w:val="18"/>
                <w:u w:val="none"/>
              </w:rPr>
            </w:pPr>
          </w:p>
        </w:tc>
        <w:tc>
          <w:tcPr>
            <w:tcW w:w="410" w:type="pct"/>
            <w:vMerge w:val="continue"/>
            <w:tcBorders>
              <w:tl2br w:val="nil"/>
              <w:tr2bl w:val="nil"/>
            </w:tcBorders>
            <w:shd w:val="clear" w:color="auto" w:fill="auto"/>
            <w:vAlign w:val="center"/>
          </w:tcPr>
          <w:p w14:paraId="4B4CD2F7">
            <w:pPr>
              <w:jc w:val="center"/>
              <w:rPr>
                <w:rFonts w:hint="default" w:ascii="仿宋_GB2312" w:hAnsi="宋体" w:eastAsia="仿宋_GB2312" w:cs="仿宋_GB2312"/>
                <w:b/>
                <w:bCs/>
                <w:i w:val="0"/>
                <w:iCs w:val="0"/>
                <w:color w:val="000000"/>
                <w:sz w:val="18"/>
                <w:szCs w:val="18"/>
                <w:u w:val="none"/>
              </w:rPr>
            </w:pPr>
          </w:p>
        </w:tc>
        <w:tc>
          <w:tcPr>
            <w:tcW w:w="845" w:type="pct"/>
            <w:vMerge w:val="continue"/>
            <w:tcBorders>
              <w:tl2br w:val="nil"/>
              <w:tr2bl w:val="nil"/>
            </w:tcBorders>
            <w:shd w:val="clear" w:color="auto" w:fill="auto"/>
            <w:vAlign w:val="center"/>
          </w:tcPr>
          <w:p w14:paraId="0B5AC852">
            <w:pPr>
              <w:jc w:val="center"/>
              <w:rPr>
                <w:rFonts w:hint="default" w:ascii="仿宋_GB2312" w:hAnsi="宋体" w:eastAsia="仿宋_GB2312" w:cs="仿宋_GB2312"/>
                <w:b/>
                <w:bCs/>
                <w:i w:val="0"/>
                <w:iCs w:val="0"/>
                <w:color w:val="000000"/>
                <w:sz w:val="18"/>
                <w:szCs w:val="18"/>
                <w:u w:val="none"/>
              </w:rPr>
            </w:pPr>
          </w:p>
        </w:tc>
        <w:tc>
          <w:tcPr>
            <w:tcW w:w="307" w:type="pct"/>
            <w:vMerge w:val="continue"/>
            <w:tcBorders>
              <w:tl2br w:val="nil"/>
              <w:tr2bl w:val="nil"/>
            </w:tcBorders>
            <w:shd w:val="clear" w:color="auto" w:fill="auto"/>
            <w:vAlign w:val="center"/>
          </w:tcPr>
          <w:p w14:paraId="34DE2E66">
            <w:pPr>
              <w:jc w:val="center"/>
              <w:rPr>
                <w:rFonts w:hint="default" w:ascii="仿宋_GB2312" w:hAnsi="宋体" w:eastAsia="仿宋_GB2312" w:cs="仿宋_GB2312"/>
                <w:b/>
                <w:bCs/>
                <w:i w:val="0"/>
                <w:iCs w:val="0"/>
                <w:color w:val="000000"/>
                <w:sz w:val="18"/>
                <w:szCs w:val="18"/>
                <w:u w:val="none"/>
              </w:rPr>
            </w:pPr>
          </w:p>
        </w:tc>
        <w:tc>
          <w:tcPr>
            <w:tcW w:w="262" w:type="pct"/>
            <w:vMerge w:val="continue"/>
            <w:tcBorders>
              <w:tl2br w:val="nil"/>
              <w:tr2bl w:val="nil"/>
            </w:tcBorders>
            <w:shd w:val="clear" w:color="auto" w:fill="auto"/>
            <w:vAlign w:val="center"/>
          </w:tcPr>
          <w:p w14:paraId="3886FAED">
            <w:pPr>
              <w:jc w:val="center"/>
              <w:rPr>
                <w:rFonts w:hint="default" w:ascii="仿宋_GB2312" w:hAnsi="宋体" w:eastAsia="仿宋_GB2312" w:cs="仿宋_GB2312"/>
                <w:b/>
                <w:bCs/>
                <w:i w:val="0"/>
                <w:iCs w:val="0"/>
                <w:color w:val="000000"/>
                <w:sz w:val="18"/>
                <w:szCs w:val="18"/>
                <w:u w:val="none"/>
              </w:rPr>
            </w:pPr>
          </w:p>
        </w:tc>
        <w:tc>
          <w:tcPr>
            <w:tcW w:w="294" w:type="pct"/>
            <w:vMerge w:val="continue"/>
            <w:tcBorders>
              <w:tl2br w:val="nil"/>
              <w:tr2bl w:val="nil"/>
            </w:tcBorders>
            <w:shd w:val="clear" w:color="auto" w:fill="auto"/>
            <w:vAlign w:val="center"/>
          </w:tcPr>
          <w:p w14:paraId="5BC3CB74">
            <w:pPr>
              <w:jc w:val="center"/>
              <w:rPr>
                <w:rFonts w:hint="default" w:ascii="仿宋_GB2312" w:hAnsi="宋体" w:eastAsia="仿宋_GB2312" w:cs="仿宋_GB2312"/>
                <w:b/>
                <w:bCs/>
                <w:i w:val="0"/>
                <w:iCs w:val="0"/>
                <w:color w:val="000000"/>
                <w:sz w:val="18"/>
                <w:szCs w:val="18"/>
                <w:u w:val="none"/>
              </w:rPr>
            </w:pPr>
          </w:p>
        </w:tc>
        <w:tc>
          <w:tcPr>
            <w:tcW w:w="181" w:type="pct"/>
            <w:tcBorders>
              <w:tl2br w:val="nil"/>
              <w:tr2bl w:val="nil"/>
            </w:tcBorders>
            <w:shd w:val="clear" w:color="auto" w:fill="auto"/>
            <w:vAlign w:val="center"/>
          </w:tcPr>
          <w:p w14:paraId="260EF000">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16</w:t>
            </w:r>
          </w:p>
        </w:tc>
        <w:tc>
          <w:tcPr>
            <w:tcW w:w="189" w:type="pct"/>
            <w:tcBorders>
              <w:tl2br w:val="nil"/>
              <w:tr2bl w:val="nil"/>
            </w:tcBorders>
            <w:shd w:val="clear" w:color="auto" w:fill="auto"/>
            <w:vAlign w:val="center"/>
          </w:tcPr>
          <w:p w14:paraId="56C89644">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18</w:t>
            </w:r>
          </w:p>
        </w:tc>
        <w:tc>
          <w:tcPr>
            <w:tcW w:w="189" w:type="pct"/>
            <w:tcBorders>
              <w:tl2br w:val="nil"/>
              <w:tr2bl w:val="nil"/>
            </w:tcBorders>
            <w:shd w:val="clear" w:color="auto" w:fill="auto"/>
            <w:vAlign w:val="center"/>
          </w:tcPr>
          <w:p w14:paraId="0CBF7871">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18</w:t>
            </w:r>
          </w:p>
        </w:tc>
        <w:tc>
          <w:tcPr>
            <w:tcW w:w="317" w:type="pct"/>
            <w:tcBorders>
              <w:tl2br w:val="nil"/>
              <w:tr2bl w:val="nil"/>
            </w:tcBorders>
            <w:shd w:val="clear" w:color="auto" w:fill="auto"/>
            <w:vAlign w:val="center"/>
          </w:tcPr>
          <w:p w14:paraId="5573C685">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18</w:t>
            </w:r>
          </w:p>
        </w:tc>
        <w:tc>
          <w:tcPr>
            <w:tcW w:w="189" w:type="pct"/>
            <w:tcBorders>
              <w:tl2br w:val="nil"/>
              <w:tr2bl w:val="nil"/>
            </w:tcBorders>
            <w:shd w:val="clear" w:color="auto" w:fill="auto"/>
            <w:vAlign w:val="center"/>
          </w:tcPr>
          <w:p w14:paraId="6A2B63DC">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12</w:t>
            </w:r>
          </w:p>
        </w:tc>
        <w:tc>
          <w:tcPr>
            <w:tcW w:w="193" w:type="pct"/>
            <w:tcBorders>
              <w:tl2br w:val="nil"/>
              <w:tr2bl w:val="nil"/>
            </w:tcBorders>
            <w:shd w:val="clear" w:color="auto" w:fill="auto"/>
            <w:vAlign w:val="center"/>
          </w:tcPr>
          <w:p w14:paraId="6EA6AF06">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16</w:t>
            </w:r>
          </w:p>
        </w:tc>
        <w:tc>
          <w:tcPr>
            <w:tcW w:w="189" w:type="pct"/>
            <w:tcBorders>
              <w:tl2br w:val="nil"/>
              <w:tr2bl w:val="nil"/>
            </w:tcBorders>
            <w:shd w:val="clear" w:color="auto" w:fill="auto"/>
            <w:vAlign w:val="center"/>
          </w:tcPr>
          <w:p w14:paraId="357F3415">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闭卷</w:t>
            </w:r>
          </w:p>
        </w:tc>
        <w:tc>
          <w:tcPr>
            <w:tcW w:w="191" w:type="pct"/>
            <w:tcBorders>
              <w:tl2br w:val="nil"/>
              <w:tr2bl w:val="nil"/>
            </w:tcBorders>
            <w:shd w:val="clear" w:color="auto" w:fill="auto"/>
            <w:vAlign w:val="center"/>
          </w:tcPr>
          <w:p w14:paraId="0FC641AC">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自主</w:t>
            </w:r>
          </w:p>
        </w:tc>
        <w:tc>
          <w:tcPr>
            <w:tcW w:w="189" w:type="pct"/>
            <w:tcBorders>
              <w:tl2br w:val="nil"/>
              <w:tr2bl w:val="nil"/>
            </w:tcBorders>
            <w:shd w:val="clear" w:color="auto" w:fill="auto"/>
            <w:vAlign w:val="center"/>
          </w:tcPr>
          <w:p w14:paraId="2A3AFC2C">
            <w:pPr>
              <w:jc w:val="center"/>
              <w:rPr>
                <w:rFonts w:hint="default" w:ascii="仿宋_GB2312" w:hAnsi="宋体" w:eastAsia="仿宋_GB2312" w:cs="仿宋_GB2312"/>
                <w:b/>
                <w:bCs/>
                <w:i w:val="0"/>
                <w:iCs w:val="0"/>
                <w:color w:val="000000"/>
                <w:sz w:val="18"/>
                <w:szCs w:val="18"/>
                <w:u w:val="none"/>
              </w:rPr>
            </w:pPr>
          </w:p>
        </w:tc>
        <w:tc>
          <w:tcPr>
            <w:tcW w:w="447" w:type="pct"/>
            <w:tcBorders>
              <w:tl2br w:val="nil"/>
              <w:tr2bl w:val="nil"/>
            </w:tcBorders>
            <w:shd w:val="clear" w:color="auto" w:fill="auto"/>
            <w:vAlign w:val="center"/>
          </w:tcPr>
          <w:p w14:paraId="0925C828">
            <w:pPr>
              <w:jc w:val="center"/>
              <w:rPr>
                <w:rFonts w:hint="default" w:ascii="仿宋_GB2312" w:hAnsi="宋体" w:eastAsia="仿宋_GB2312" w:cs="仿宋_GB2312"/>
                <w:b/>
                <w:bCs/>
                <w:i w:val="0"/>
                <w:iCs w:val="0"/>
                <w:color w:val="000000"/>
                <w:sz w:val="18"/>
                <w:szCs w:val="18"/>
                <w:u w:val="none"/>
              </w:rPr>
            </w:pPr>
          </w:p>
        </w:tc>
      </w:tr>
      <w:tr w14:paraId="56F2E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5" w:hRule="atLeast"/>
        </w:trPr>
        <w:tc>
          <w:tcPr>
            <w:tcW w:w="299" w:type="pct"/>
            <w:vMerge w:val="restart"/>
            <w:tcBorders>
              <w:tl2br w:val="nil"/>
              <w:tr2bl w:val="nil"/>
            </w:tcBorders>
            <w:shd w:val="clear" w:color="auto" w:fill="auto"/>
            <w:vAlign w:val="center"/>
          </w:tcPr>
          <w:p w14:paraId="3A6AF772">
            <w:pPr>
              <w:keepNext w:val="0"/>
              <w:keepLines w:val="0"/>
              <w:widowControl/>
              <w:suppressLineNumbers w:val="0"/>
              <w:jc w:val="both"/>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公共基础课</w:t>
            </w:r>
          </w:p>
        </w:tc>
        <w:tc>
          <w:tcPr>
            <w:tcW w:w="299" w:type="pct"/>
            <w:vMerge w:val="restart"/>
            <w:tcBorders>
              <w:tl2br w:val="nil"/>
              <w:tr2bl w:val="nil"/>
            </w:tcBorders>
            <w:shd w:val="clear" w:color="auto" w:fill="auto"/>
            <w:vAlign w:val="center"/>
          </w:tcPr>
          <w:p w14:paraId="435AA3D3">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default" w:ascii="仿宋" w:hAnsi="仿宋" w:eastAsia="仿宋" w:cs="仿宋"/>
                <w:i w:val="0"/>
                <w:iCs w:val="0"/>
                <w:color w:val="000000"/>
                <w:kern w:val="0"/>
                <w:sz w:val="18"/>
                <w:szCs w:val="18"/>
                <w:u w:val="none"/>
                <w:lang w:val="en-US" w:eastAsia="zh-CN" w:bidi="ar"/>
              </w:rPr>
              <w:t>公共基础必修课</w:t>
            </w:r>
          </w:p>
        </w:tc>
        <w:tc>
          <w:tcPr>
            <w:tcW w:w="410" w:type="pct"/>
            <w:tcBorders>
              <w:tl2br w:val="nil"/>
              <w:tr2bl w:val="nil"/>
            </w:tcBorders>
            <w:shd w:val="clear" w:color="auto" w:fill="auto"/>
            <w:vAlign w:val="center"/>
          </w:tcPr>
          <w:p w14:paraId="05545A3E">
            <w:pPr>
              <w:widowControl/>
              <w:jc w:val="center"/>
              <w:textAlignment w:val="center"/>
              <w:rPr>
                <w:rFonts w:hint="default" w:ascii="仿宋" w:hAnsi="仿宋" w:eastAsia="仿宋" w:cs="仿宋"/>
                <w:color w:val="000000"/>
                <w:sz w:val="18"/>
                <w:szCs w:val="18"/>
              </w:rPr>
            </w:pPr>
            <w:r>
              <w:rPr>
                <w:rFonts w:hint="eastAsia" w:ascii="仿宋" w:hAnsi="仿宋" w:eastAsia="仿宋" w:cs="仿宋"/>
                <w:color w:val="000000"/>
                <w:sz w:val="18"/>
                <w:szCs w:val="18"/>
              </w:rPr>
              <w:t>1</w:t>
            </w:r>
          </w:p>
        </w:tc>
        <w:tc>
          <w:tcPr>
            <w:tcW w:w="845" w:type="pct"/>
            <w:tcBorders>
              <w:tl2br w:val="nil"/>
              <w:tr2bl w:val="nil"/>
            </w:tcBorders>
            <w:shd w:val="clear" w:color="auto" w:fill="auto"/>
            <w:vAlign w:val="center"/>
          </w:tcPr>
          <w:p w14:paraId="416A85A3">
            <w:pPr>
              <w:widowControl/>
              <w:jc w:val="center"/>
              <w:textAlignment w:val="center"/>
              <w:rPr>
                <w:rFonts w:hint="default" w:ascii="仿宋" w:hAnsi="仿宋" w:eastAsia="仿宋" w:cs="仿宋"/>
                <w:color w:val="000000"/>
                <w:sz w:val="18"/>
                <w:szCs w:val="18"/>
              </w:rPr>
            </w:pPr>
            <w:r>
              <w:rPr>
                <w:rFonts w:hint="eastAsia" w:ascii="仿宋" w:hAnsi="仿宋" w:eastAsia="仿宋" w:cs="仿宋"/>
                <w:color w:val="000000"/>
                <w:sz w:val="18"/>
                <w:szCs w:val="18"/>
              </w:rPr>
              <w:t>思想道德与法治</w:t>
            </w:r>
          </w:p>
        </w:tc>
        <w:tc>
          <w:tcPr>
            <w:tcW w:w="307" w:type="pct"/>
            <w:tcBorders>
              <w:tl2br w:val="nil"/>
              <w:tr2bl w:val="nil"/>
            </w:tcBorders>
            <w:shd w:val="clear" w:color="auto" w:fill="auto"/>
            <w:vAlign w:val="center"/>
          </w:tcPr>
          <w:p w14:paraId="0F468C09">
            <w:pPr>
              <w:widowControl/>
              <w:jc w:val="center"/>
              <w:textAlignment w:val="center"/>
              <w:rPr>
                <w:rFonts w:hint="default" w:ascii="仿宋" w:hAnsi="仿宋" w:eastAsia="仿宋" w:cs="仿宋"/>
                <w:color w:val="000000"/>
                <w:sz w:val="18"/>
                <w:szCs w:val="18"/>
              </w:rPr>
            </w:pPr>
            <w:r>
              <w:rPr>
                <w:rFonts w:hint="eastAsia" w:ascii="仿宋" w:hAnsi="仿宋" w:eastAsia="仿宋" w:cs="仿宋"/>
                <w:color w:val="000000"/>
                <w:sz w:val="18"/>
                <w:szCs w:val="18"/>
              </w:rPr>
              <w:t>32</w:t>
            </w:r>
          </w:p>
        </w:tc>
        <w:tc>
          <w:tcPr>
            <w:tcW w:w="262" w:type="pct"/>
            <w:tcBorders>
              <w:tl2br w:val="nil"/>
              <w:tr2bl w:val="nil"/>
            </w:tcBorders>
            <w:shd w:val="clear" w:color="auto" w:fill="auto"/>
            <w:vAlign w:val="center"/>
          </w:tcPr>
          <w:p w14:paraId="5FA51B32">
            <w:pPr>
              <w:widowControl/>
              <w:jc w:val="center"/>
              <w:textAlignment w:val="center"/>
              <w:rPr>
                <w:rFonts w:hint="default" w:ascii="仿宋" w:hAnsi="仿宋" w:eastAsia="仿宋" w:cs="仿宋"/>
                <w:color w:val="000000"/>
                <w:sz w:val="18"/>
                <w:szCs w:val="18"/>
              </w:rPr>
            </w:pPr>
            <w:r>
              <w:rPr>
                <w:rFonts w:hint="eastAsia" w:ascii="仿宋" w:hAnsi="仿宋" w:eastAsia="仿宋" w:cs="仿宋"/>
                <w:color w:val="000000"/>
                <w:sz w:val="18"/>
                <w:szCs w:val="18"/>
              </w:rPr>
              <w:t>2</w:t>
            </w:r>
            <w:r>
              <w:rPr>
                <w:rFonts w:hint="eastAsia" w:ascii="仿宋" w:hAnsi="仿宋" w:eastAsia="仿宋" w:cs="仿宋"/>
                <w:color w:val="000000"/>
                <w:sz w:val="18"/>
                <w:szCs w:val="18"/>
                <w:lang w:val="en-US" w:eastAsia="zh-CN"/>
              </w:rPr>
              <w:t>8</w:t>
            </w:r>
          </w:p>
        </w:tc>
        <w:tc>
          <w:tcPr>
            <w:tcW w:w="294" w:type="pct"/>
            <w:tcBorders>
              <w:tl2br w:val="nil"/>
              <w:tr2bl w:val="nil"/>
            </w:tcBorders>
            <w:shd w:val="clear" w:color="auto" w:fill="auto"/>
            <w:vAlign w:val="center"/>
          </w:tcPr>
          <w:p w14:paraId="4DF21C44">
            <w:pPr>
              <w:widowControl/>
              <w:jc w:val="center"/>
              <w:textAlignment w:val="center"/>
              <w:rPr>
                <w:rFonts w:hint="default" w:ascii="仿宋" w:hAnsi="仿宋" w:eastAsia="仿宋" w:cs="仿宋"/>
                <w:color w:val="000000"/>
                <w:sz w:val="18"/>
                <w:szCs w:val="18"/>
              </w:rPr>
            </w:pPr>
            <w:r>
              <w:rPr>
                <w:rFonts w:hint="eastAsia" w:ascii="仿宋" w:hAnsi="仿宋" w:eastAsia="仿宋" w:cs="仿宋"/>
                <w:color w:val="000000"/>
                <w:sz w:val="18"/>
                <w:szCs w:val="18"/>
                <w:lang w:val="en-US" w:eastAsia="zh-CN"/>
              </w:rPr>
              <w:t>4</w:t>
            </w:r>
          </w:p>
        </w:tc>
        <w:tc>
          <w:tcPr>
            <w:tcW w:w="181" w:type="pct"/>
            <w:tcBorders>
              <w:tl2br w:val="nil"/>
              <w:tr2bl w:val="nil"/>
            </w:tcBorders>
            <w:shd w:val="clear" w:color="auto" w:fill="auto"/>
            <w:vAlign w:val="center"/>
          </w:tcPr>
          <w:p w14:paraId="28EA57F0">
            <w:pPr>
              <w:widowControl/>
              <w:jc w:val="center"/>
              <w:textAlignment w:val="center"/>
              <w:rPr>
                <w:rFonts w:hint="default" w:ascii="仿宋" w:hAnsi="仿宋" w:eastAsia="仿宋" w:cs="仿宋"/>
                <w:color w:val="000000"/>
                <w:sz w:val="18"/>
                <w:szCs w:val="18"/>
              </w:rPr>
            </w:pPr>
            <w:r>
              <w:rPr>
                <w:rFonts w:hint="eastAsia" w:ascii="仿宋" w:hAnsi="仿宋" w:eastAsia="仿宋" w:cs="仿宋"/>
                <w:color w:val="000000"/>
                <w:sz w:val="18"/>
                <w:szCs w:val="18"/>
              </w:rPr>
              <w:t>2</w:t>
            </w:r>
          </w:p>
        </w:tc>
        <w:tc>
          <w:tcPr>
            <w:tcW w:w="189" w:type="pct"/>
            <w:tcBorders>
              <w:tl2br w:val="nil"/>
              <w:tr2bl w:val="nil"/>
            </w:tcBorders>
            <w:shd w:val="clear" w:color="auto" w:fill="auto"/>
            <w:vAlign w:val="center"/>
          </w:tcPr>
          <w:p w14:paraId="6F320353">
            <w:pPr>
              <w:widowControl/>
              <w:jc w:val="center"/>
              <w:textAlignment w:val="center"/>
              <w:rPr>
                <w:rFonts w:hint="default" w:ascii="仿宋" w:hAnsi="仿宋" w:eastAsia="仿宋" w:cs="仿宋"/>
                <w:color w:val="000000"/>
                <w:sz w:val="18"/>
                <w:szCs w:val="18"/>
              </w:rPr>
            </w:pPr>
          </w:p>
        </w:tc>
        <w:tc>
          <w:tcPr>
            <w:tcW w:w="189" w:type="pct"/>
            <w:tcBorders>
              <w:tl2br w:val="nil"/>
              <w:tr2bl w:val="nil"/>
            </w:tcBorders>
            <w:shd w:val="clear" w:color="auto" w:fill="auto"/>
            <w:vAlign w:val="center"/>
          </w:tcPr>
          <w:p w14:paraId="1E3824B7">
            <w:pPr>
              <w:widowControl/>
              <w:jc w:val="center"/>
              <w:textAlignment w:val="center"/>
              <w:rPr>
                <w:rFonts w:hint="default" w:ascii="仿宋" w:hAnsi="仿宋" w:eastAsia="仿宋" w:cs="仿宋"/>
                <w:color w:val="000000"/>
                <w:sz w:val="18"/>
                <w:szCs w:val="18"/>
              </w:rPr>
            </w:pPr>
          </w:p>
        </w:tc>
        <w:tc>
          <w:tcPr>
            <w:tcW w:w="317" w:type="pct"/>
            <w:tcBorders>
              <w:tl2br w:val="nil"/>
              <w:tr2bl w:val="nil"/>
            </w:tcBorders>
            <w:shd w:val="clear" w:color="auto" w:fill="auto"/>
            <w:vAlign w:val="center"/>
          </w:tcPr>
          <w:p w14:paraId="2E5BC6DA">
            <w:pPr>
              <w:widowControl/>
              <w:jc w:val="center"/>
              <w:textAlignment w:val="center"/>
              <w:rPr>
                <w:rFonts w:hint="default" w:ascii="仿宋" w:hAnsi="仿宋" w:eastAsia="仿宋" w:cs="仿宋"/>
                <w:color w:val="000000"/>
                <w:sz w:val="18"/>
                <w:szCs w:val="18"/>
              </w:rPr>
            </w:pPr>
          </w:p>
        </w:tc>
        <w:tc>
          <w:tcPr>
            <w:tcW w:w="189" w:type="pct"/>
            <w:tcBorders>
              <w:tl2br w:val="nil"/>
              <w:tr2bl w:val="nil"/>
            </w:tcBorders>
            <w:shd w:val="clear" w:color="auto" w:fill="auto"/>
            <w:vAlign w:val="center"/>
          </w:tcPr>
          <w:p w14:paraId="4EA7ED37">
            <w:pPr>
              <w:widowControl/>
              <w:jc w:val="center"/>
              <w:textAlignment w:val="center"/>
              <w:rPr>
                <w:rFonts w:hint="default" w:ascii="仿宋" w:hAnsi="仿宋" w:eastAsia="仿宋" w:cs="仿宋"/>
                <w:color w:val="000000"/>
                <w:sz w:val="18"/>
                <w:szCs w:val="18"/>
              </w:rPr>
            </w:pPr>
          </w:p>
        </w:tc>
        <w:tc>
          <w:tcPr>
            <w:tcW w:w="193" w:type="pct"/>
            <w:tcBorders>
              <w:tl2br w:val="nil"/>
              <w:tr2bl w:val="nil"/>
            </w:tcBorders>
            <w:shd w:val="clear" w:color="auto" w:fill="auto"/>
            <w:vAlign w:val="center"/>
          </w:tcPr>
          <w:p w14:paraId="0FD49942">
            <w:pPr>
              <w:widowControl/>
              <w:jc w:val="center"/>
              <w:textAlignment w:val="center"/>
              <w:rPr>
                <w:rFonts w:hint="default" w:ascii="仿宋" w:hAnsi="仿宋" w:eastAsia="仿宋" w:cs="仿宋"/>
                <w:color w:val="000000"/>
                <w:sz w:val="18"/>
                <w:szCs w:val="18"/>
              </w:rPr>
            </w:pPr>
          </w:p>
        </w:tc>
        <w:tc>
          <w:tcPr>
            <w:tcW w:w="189" w:type="pct"/>
            <w:tcBorders>
              <w:tl2br w:val="nil"/>
              <w:tr2bl w:val="nil"/>
            </w:tcBorders>
            <w:shd w:val="clear" w:color="auto" w:fill="auto"/>
            <w:noWrap/>
            <w:vAlign w:val="center"/>
          </w:tcPr>
          <w:p w14:paraId="25EA7293">
            <w:pPr>
              <w:widowControl/>
              <w:jc w:val="center"/>
              <w:textAlignment w:val="center"/>
              <w:rPr>
                <w:rFonts w:hint="default" w:ascii="仿宋" w:hAnsi="仿宋" w:eastAsia="仿宋" w:cs="仿宋"/>
                <w:color w:val="000000"/>
                <w:sz w:val="18"/>
                <w:szCs w:val="18"/>
              </w:rPr>
            </w:pPr>
          </w:p>
        </w:tc>
        <w:tc>
          <w:tcPr>
            <w:tcW w:w="191" w:type="pct"/>
            <w:tcBorders>
              <w:tl2br w:val="nil"/>
              <w:tr2bl w:val="nil"/>
            </w:tcBorders>
            <w:shd w:val="clear" w:color="auto" w:fill="auto"/>
            <w:vAlign w:val="center"/>
          </w:tcPr>
          <w:p w14:paraId="5800B4BA">
            <w:pPr>
              <w:widowControl/>
              <w:jc w:val="center"/>
              <w:textAlignment w:val="center"/>
              <w:rPr>
                <w:rFonts w:hint="default" w:ascii="仿宋" w:hAnsi="仿宋" w:eastAsia="仿宋" w:cs="仿宋"/>
                <w:color w:val="000000"/>
                <w:sz w:val="18"/>
                <w:szCs w:val="18"/>
              </w:rPr>
            </w:pPr>
          </w:p>
        </w:tc>
        <w:tc>
          <w:tcPr>
            <w:tcW w:w="189" w:type="pct"/>
            <w:tcBorders>
              <w:tl2br w:val="nil"/>
              <w:tr2bl w:val="nil"/>
            </w:tcBorders>
            <w:shd w:val="clear" w:color="auto" w:fill="auto"/>
            <w:vAlign w:val="center"/>
          </w:tcPr>
          <w:p w14:paraId="43A4D8EC">
            <w:pPr>
              <w:widowControl/>
              <w:jc w:val="center"/>
              <w:textAlignment w:val="center"/>
              <w:rPr>
                <w:rFonts w:hint="default" w:ascii="仿宋" w:hAnsi="仿宋" w:eastAsia="仿宋" w:cs="仿宋"/>
                <w:color w:val="000000"/>
                <w:sz w:val="18"/>
                <w:szCs w:val="18"/>
              </w:rPr>
            </w:pPr>
            <w:r>
              <w:rPr>
                <w:rFonts w:hint="eastAsia" w:ascii="仿宋" w:hAnsi="仿宋" w:eastAsia="仿宋" w:cs="仿宋"/>
                <w:color w:val="000000"/>
                <w:sz w:val="18"/>
                <w:szCs w:val="18"/>
              </w:rPr>
              <w:t>√</w:t>
            </w:r>
          </w:p>
        </w:tc>
        <w:tc>
          <w:tcPr>
            <w:tcW w:w="447" w:type="pct"/>
            <w:tcBorders>
              <w:tl2br w:val="nil"/>
              <w:tr2bl w:val="nil"/>
            </w:tcBorders>
            <w:shd w:val="clear" w:color="auto" w:fill="auto"/>
            <w:vAlign w:val="center"/>
          </w:tcPr>
          <w:p w14:paraId="52F7CAA1">
            <w:pPr>
              <w:widowControl/>
              <w:jc w:val="center"/>
              <w:textAlignment w:val="center"/>
              <w:rPr>
                <w:rFonts w:hint="default" w:ascii="仿宋" w:hAnsi="仿宋" w:eastAsia="仿宋" w:cs="仿宋"/>
                <w:color w:val="000000"/>
                <w:sz w:val="18"/>
                <w:szCs w:val="18"/>
              </w:rPr>
            </w:pPr>
          </w:p>
        </w:tc>
      </w:tr>
      <w:tr w14:paraId="7F69C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5" w:hRule="atLeast"/>
        </w:trPr>
        <w:tc>
          <w:tcPr>
            <w:tcW w:w="299" w:type="pct"/>
            <w:vMerge w:val="continue"/>
            <w:tcBorders>
              <w:tl2br w:val="nil"/>
              <w:tr2bl w:val="nil"/>
            </w:tcBorders>
            <w:shd w:val="clear" w:color="auto" w:fill="auto"/>
            <w:vAlign w:val="center"/>
          </w:tcPr>
          <w:p w14:paraId="2CC3DEB9">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1EF370E0">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72F5D41F">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845" w:type="pct"/>
            <w:tcBorders>
              <w:tl2br w:val="nil"/>
              <w:tr2bl w:val="nil"/>
            </w:tcBorders>
            <w:shd w:val="clear" w:color="auto" w:fill="auto"/>
            <w:vAlign w:val="center"/>
          </w:tcPr>
          <w:p w14:paraId="197AED1D">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毛泽东思想和中国特色社会主义理论体系概论</w:t>
            </w:r>
          </w:p>
        </w:tc>
        <w:tc>
          <w:tcPr>
            <w:tcW w:w="307" w:type="pct"/>
            <w:tcBorders>
              <w:tl2br w:val="nil"/>
              <w:tr2bl w:val="nil"/>
            </w:tcBorders>
            <w:shd w:val="clear" w:color="auto" w:fill="auto"/>
            <w:vAlign w:val="center"/>
          </w:tcPr>
          <w:p w14:paraId="28D15A61">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36</w:t>
            </w:r>
          </w:p>
        </w:tc>
        <w:tc>
          <w:tcPr>
            <w:tcW w:w="262" w:type="pct"/>
            <w:tcBorders>
              <w:tl2br w:val="nil"/>
              <w:tr2bl w:val="nil"/>
            </w:tcBorders>
            <w:shd w:val="clear" w:color="auto" w:fill="auto"/>
            <w:vAlign w:val="center"/>
          </w:tcPr>
          <w:p w14:paraId="7AEC397E">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32</w:t>
            </w:r>
          </w:p>
        </w:tc>
        <w:tc>
          <w:tcPr>
            <w:tcW w:w="294" w:type="pct"/>
            <w:tcBorders>
              <w:tl2br w:val="nil"/>
              <w:tr2bl w:val="nil"/>
            </w:tcBorders>
            <w:shd w:val="clear" w:color="auto" w:fill="auto"/>
            <w:vAlign w:val="center"/>
          </w:tcPr>
          <w:p w14:paraId="5225D253">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4</w:t>
            </w:r>
          </w:p>
        </w:tc>
        <w:tc>
          <w:tcPr>
            <w:tcW w:w="181" w:type="pct"/>
            <w:tcBorders>
              <w:tl2br w:val="nil"/>
              <w:tr2bl w:val="nil"/>
            </w:tcBorders>
            <w:shd w:val="clear" w:color="auto" w:fill="auto"/>
            <w:vAlign w:val="center"/>
          </w:tcPr>
          <w:p w14:paraId="4C022238">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vAlign w:val="center"/>
          </w:tcPr>
          <w:p w14:paraId="655FFD0E">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89" w:type="pct"/>
            <w:tcBorders>
              <w:tl2br w:val="nil"/>
              <w:tr2bl w:val="nil"/>
            </w:tcBorders>
            <w:shd w:val="clear" w:color="auto" w:fill="auto"/>
            <w:vAlign w:val="center"/>
          </w:tcPr>
          <w:p w14:paraId="395ED69B">
            <w:pPr>
              <w:widowControl/>
              <w:jc w:val="center"/>
              <w:textAlignment w:val="center"/>
              <w:rPr>
                <w:rFonts w:hint="default" w:ascii="仿宋" w:hAnsi="仿宋" w:eastAsia="仿宋" w:cs="仿宋"/>
                <w:color w:val="auto"/>
                <w:sz w:val="18"/>
                <w:szCs w:val="18"/>
                <w:highlight w:val="none"/>
              </w:rPr>
            </w:pPr>
          </w:p>
        </w:tc>
        <w:tc>
          <w:tcPr>
            <w:tcW w:w="317" w:type="pct"/>
            <w:tcBorders>
              <w:tl2br w:val="nil"/>
              <w:tr2bl w:val="nil"/>
            </w:tcBorders>
            <w:shd w:val="clear" w:color="auto" w:fill="auto"/>
            <w:vAlign w:val="center"/>
          </w:tcPr>
          <w:p w14:paraId="4CF877A8">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vAlign w:val="center"/>
          </w:tcPr>
          <w:p w14:paraId="0A3BDFCD">
            <w:pPr>
              <w:widowControl/>
              <w:jc w:val="center"/>
              <w:textAlignment w:val="center"/>
              <w:rPr>
                <w:rFonts w:hint="default" w:ascii="仿宋" w:hAnsi="仿宋" w:eastAsia="仿宋" w:cs="仿宋"/>
                <w:color w:val="auto"/>
                <w:sz w:val="18"/>
                <w:szCs w:val="18"/>
                <w:highlight w:val="none"/>
              </w:rPr>
            </w:pPr>
          </w:p>
        </w:tc>
        <w:tc>
          <w:tcPr>
            <w:tcW w:w="193" w:type="pct"/>
            <w:tcBorders>
              <w:tl2br w:val="nil"/>
              <w:tr2bl w:val="nil"/>
            </w:tcBorders>
            <w:shd w:val="clear" w:color="auto" w:fill="auto"/>
            <w:vAlign w:val="center"/>
          </w:tcPr>
          <w:p w14:paraId="7BBEC94B">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14D85CE8">
            <w:pPr>
              <w:widowControl/>
              <w:jc w:val="center"/>
              <w:textAlignment w:val="center"/>
              <w:rPr>
                <w:rFonts w:hint="default" w:ascii="仿宋" w:hAnsi="仿宋" w:eastAsia="仿宋" w:cs="仿宋"/>
                <w:color w:val="000000"/>
                <w:sz w:val="18"/>
                <w:szCs w:val="18"/>
              </w:rPr>
            </w:pPr>
          </w:p>
        </w:tc>
        <w:tc>
          <w:tcPr>
            <w:tcW w:w="191" w:type="pct"/>
            <w:tcBorders>
              <w:tl2br w:val="nil"/>
              <w:tr2bl w:val="nil"/>
            </w:tcBorders>
            <w:shd w:val="clear" w:color="auto" w:fill="auto"/>
            <w:vAlign w:val="center"/>
          </w:tcPr>
          <w:p w14:paraId="62A0BB63">
            <w:pPr>
              <w:widowControl/>
              <w:jc w:val="center"/>
              <w:textAlignment w:val="center"/>
              <w:rPr>
                <w:rFonts w:hint="default" w:ascii="仿宋" w:hAnsi="仿宋" w:eastAsia="仿宋" w:cs="仿宋"/>
                <w:color w:val="000000"/>
                <w:sz w:val="18"/>
                <w:szCs w:val="18"/>
              </w:rPr>
            </w:pPr>
          </w:p>
        </w:tc>
        <w:tc>
          <w:tcPr>
            <w:tcW w:w="189" w:type="pct"/>
            <w:tcBorders>
              <w:tl2br w:val="nil"/>
              <w:tr2bl w:val="nil"/>
            </w:tcBorders>
            <w:shd w:val="clear" w:color="auto" w:fill="auto"/>
            <w:vAlign w:val="center"/>
          </w:tcPr>
          <w:p w14:paraId="3A5457BA">
            <w:pPr>
              <w:widowControl/>
              <w:jc w:val="center"/>
              <w:textAlignment w:val="center"/>
              <w:rPr>
                <w:rFonts w:hint="default" w:ascii="仿宋" w:hAnsi="仿宋" w:eastAsia="仿宋" w:cs="仿宋"/>
                <w:color w:val="000000"/>
                <w:sz w:val="18"/>
                <w:szCs w:val="18"/>
              </w:rPr>
            </w:pPr>
            <w:r>
              <w:rPr>
                <w:rFonts w:hint="eastAsia" w:ascii="仿宋" w:hAnsi="仿宋" w:eastAsia="仿宋" w:cs="仿宋"/>
                <w:color w:val="000000"/>
                <w:sz w:val="18"/>
                <w:szCs w:val="18"/>
              </w:rPr>
              <w:t>√</w:t>
            </w:r>
          </w:p>
        </w:tc>
        <w:tc>
          <w:tcPr>
            <w:tcW w:w="447" w:type="pct"/>
            <w:tcBorders>
              <w:tl2br w:val="nil"/>
              <w:tr2bl w:val="nil"/>
            </w:tcBorders>
            <w:shd w:val="clear" w:color="auto" w:fill="auto"/>
            <w:vAlign w:val="center"/>
          </w:tcPr>
          <w:p w14:paraId="7254A5CB">
            <w:pPr>
              <w:widowControl/>
              <w:jc w:val="center"/>
              <w:textAlignment w:val="center"/>
              <w:rPr>
                <w:rFonts w:hint="default" w:ascii="仿宋" w:hAnsi="仿宋" w:eastAsia="仿宋" w:cs="仿宋"/>
                <w:color w:val="000000"/>
                <w:sz w:val="18"/>
                <w:szCs w:val="18"/>
              </w:rPr>
            </w:pPr>
          </w:p>
        </w:tc>
      </w:tr>
      <w:tr w14:paraId="1B2D1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299" w:type="pct"/>
            <w:vMerge w:val="continue"/>
            <w:tcBorders>
              <w:tl2br w:val="nil"/>
              <w:tr2bl w:val="nil"/>
            </w:tcBorders>
            <w:shd w:val="clear" w:color="auto" w:fill="auto"/>
            <w:vAlign w:val="center"/>
          </w:tcPr>
          <w:p w14:paraId="5B3AF945">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3EB91DD2">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63EE44A0">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845" w:type="pct"/>
            <w:tcBorders>
              <w:tl2br w:val="nil"/>
              <w:tr2bl w:val="nil"/>
            </w:tcBorders>
            <w:shd w:val="clear" w:color="auto" w:fill="auto"/>
            <w:noWrap/>
            <w:vAlign w:val="center"/>
          </w:tcPr>
          <w:p w14:paraId="4BB11EBB">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习近平新时代中国特色社会主义思想概论</w:t>
            </w:r>
          </w:p>
        </w:tc>
        <w:tc>
          <w:tcPr>
            <w:tcW w:w="307" w:type="pct"/>
            <w:tcBorders>
              <w:tl2br w:val="nil"/>
              <w:tr2bl w:val="nil"/>
            </w:tcBorders>
            <w:shd w:val="clear" w:color="auto" w:fill="auto"/>
            <w:noWrap/>
            <w:vAlign w:val="center"/>
          </w:tcPr>
          <w:p w14:paraId="60B00EA3">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36</w:t>
            </w:r>
          </w:p>
        </w:tc>
        <w:tc>
          <w:tcPr>
            <w:tcW w:w="262" w:type="pct"/>
            <w:tcBorders>
              <w:tl2br w:val="nil"/>
              <w:tr2bl w:val="nil"/>
            </w:tcBorders>
            <w:shd w:val="clear" w:color="auto" w:fill="auto"/>
            <w:noWrap/>
            <w:vAlign w:val="center"/>
          </w:tcPr>
          <w:p w14:paraId="24121168">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32</w:t>
            </w:r>
          </w:p>
        </w:tc>
        <w:tc>
          <w:tcPr>
            <w:tcW w:w="294" w:type="pct"/>
            <w:tcBorders>
              <w:tl2br w:val="nil"/>
              <w:tr2bl w:val="nil"/>
            </w:tcBorders>
            <w:shd w:val="clear" w:color="auto" w:fill="auto"/>
            <w:noWrap/>
            <w:vAlign w:val="center"/>
          </w:tcPr>
          <w:p w14:paraId="547533BC">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4</w:t>
            </w:r>
          </w:p>
        </w:tc>
        <w:tc>
          <w:tcPr>
            <w:tcW w:w="181" w:type="pct"/>
            <w:tcBorders>
              <w:tl2br w:val="nil"/>
              <w:tr2bl w:val="nil"/>
            </w:tcBorders>
            <w:shd w:val="clear" w:color="auto" w:fill="auto"/>
            <w:noWrap/>
            <w:vAlign w:val="center"/>
          </w:tcPr>
          <w:p w14:paraId="20674728">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0DA071C4">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6A5E498C">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317" w:type="pct"/>
            <w:tcBorders>
              <w:tl2br w:val="nil"/>
              <w:tr2bl w:val="nil"/>
            </w:tcBorders>
            <w:shd w:val="clear" w:color="auto" w:fill="auto"/>
            <w:noWrap/>
            <w:vAlign w:val="center"/>
          </w:tcPr>
          <w:p w14:paraId="15566CEA">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3BDF788C">
            <w:pPr>
              <w:widowControl/>
              <w:jc w:val="center"/>
              <w:textAlignment w:val="center"/>
              <w:rPr>
                <w:rFonts w:hint="default" w:ascii="仿宋" w:hAnsi="仿宋" w:eastAsia="仿宋" w:cs="仿宋"/>
                <w:color w:val="auto"/>
                <w:sz w:val="18"/>
                <w:szCs w:val="18"/>
                <w:highlight w:val="none"/>
              </w:rPr>
            </w:pPr>
          </w:p>
        </w:tc>
        <w:tc>
          <w:tcPr>
            <w:tcW w:w="193" w:type="pct"/>
            <w:tcBorders>
              <w:tl2br w:val="nil"/>
              <w:tr2bl w:val="nil"/>
            </w:tcBorders>
            <w:shd w:val="clear" w:color="auto" w:fill="auto"/>
            <w:noWrap/>
            <w:vAlign w:val="center"/>
          </w:tcPr>
          <w:p w14:paraId="2D586BE2">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00B42199">
            <w:pPr>
              <w:widowControl/>
              <w:jc w:val="center"/>
              <w:textAlignment w:val="center"/>
              <w:rPr>
                <w:rFonts w:hint="default" w:ascii="仿宋" w:hAnsi="仿宋" w:eastAsia="仿宋" w:cs="仿宋"/>
                <w:color w:val="000000"/>
                <w:sz w:val="18"/>
                <w:szCs w:val="18"/>
              </w:rPr>
            </w:pPr>
          </w:p>
        </w:tc>
        <w:tc>
          <w:tcPr>
            <w:tcW w:w="191" w:type="pct"/>
            <w:tcBorders>
              <w:tl2br w:val="nil"/>
              <w:tr2bl w:val="nil"/>
            </w:tcBorders>
            <w:shd w:val="clear" w:color="auto" w:fill="auto"/>
            <w:noWrap/>
            <w:vAlign w:val="center"/>
          </w:tcPr>
          <w:p w14:paraId="6866B254">
            <w:pPr>
              <w:widowControl/>
              <w:jc w:val="center"/>
              <w:textAlignment w:val="center"/>
              <w:rPr>
                <w:rFonts w:hint="default" w:ascii="仿宋" w:hAnsi="仿宋" w:eastAsia="仿宋" w:cs="仿宋"/>
                <w:color w:val="000000"/>
                <w:sz w:val="18"/>
                <w:szCs w:val="18"/>
              </w:rPr>
            </w:pPr>
          </w:p>
        </w:tc>
        <w:tc>
          <w:tcPr>
            <w:tcW w:w="189" w:type="pct"/>
            <w:tcBorders>
              <w:tl2br w:val="nil"/>
              <w:tr2bl w:val="nil"/>
            </w:tcBorders>
            <w:shd w:val="clear" w:color="auto" w:fill="auto"/>
            <w:vAlign w:val="center"/>
          </w:tcPr>
          <w:p w14:paraId="3C03CFD4">
            <w:pPr>
              <w:widowControl/>
              <w:jc w:val="center"/>
              <w:textAlignment w:val="center"/>
              <w:rPr>
                <w:rFonts w:hint="default" w:ascii="仿宋" w:hAnsi="仿宋" w:eastAsia="仿宋" w:cs="仿宋"/>
                <w:color w:val="000000"/>
                <w:sz w:val="18"/>
                <w:szCs w:val="18"/>
              </w:rPr>
            </w:pPr>
            <w:r>
              <w:rPr>
                <w:rFonts w:hint="eastAsia" w:ascii="仿宋" w:hAnsi="仿宋" w:eastAsia="仿宋" w:cs="仿宋"/>
                <w:color w:val="000000"/>
                <w:sz w:val="18"/>
                <w:szCs w:val="18"/>
              </w:rPr>
              <w:t>√</w:t>
            </w:r>
          </w:p>
        </w:tc>
        <w:tc>
          <w:tcPr>
            <w:tcW w:w="447" w:type="pct"/>
            <w:tcBorders>
              <w:tl2br w:val="nil"/>
              <w:tr2bl w:val="nil"/>
            </w:tcBorders>
            <w:shd w:val="clear" w:color="auto" w:fill="auto"/>
            <w:noWrap/>
            <w:vAlign w:val="center"/>
          </w:tcPr>
          <w:p w14:paraId="6FA783D4">
            <w:pPr>
              <w:widowControl/>
              <w:jc w:val="center"/>
              <w:textAlignment w:val="center"/>
              <w:rPr>
                <w:rFonts w:hint="default" w:ascii="仿宋" w:hAnsi="仿宋" w:eastAsia="仿宋" w:cs="仿宋"/>
                <w:color w:val="000000"/>
                <w:sz w:val="18"/>
                <w:szCs w:val="18"/>
              </w:rPr>
            </w:pPr>
          </w:p>
        </w:tc>
      </w:tr>
      <w:tr w14:paraId="576A5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299" w:type="pct"/>
            <w:vMerge w:val="continue"/>
            <w:tcBorders>
              <w:tl2br w:val="nil"/>
              <w:tr2bl w:val="nil"/>
            </w:tcBorders>
            <w:shd w:val="clear" w:color="auto" w:fill="auto"/>
            <w:vAlign w:val="center"/>
          </w:tcPr>
          <w:p w14:paraId="238EE71A">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67B8ECCE">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71B1777D">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4</w:t>
            </w:r>
          </w:p>
        </w:tc>
        <w:tc>
          <w:tcPr>
            <w:tcW w:w="845" w:type="pct"/>
            <w:tcBorders>
              <w:tl2br w:val="nil"/>
              <w:tr2bl w:val="nil"/>
            </w:tcBorders>
            <w:shd w:val="clear" w:color="auto" w:fill="auto"/>
            <w:noWrap/>
            <w:vAlign w:val="center"/>
          </w:tcPr>
          <w:p w14:paraId="30647F76">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中华民族共同体概论</w:t>
            </w:r>
          </w:p>
        </w:tc>
        <w:tc>
          <w:tcPr>
            <w:tcW w:w="307" w:type="pct"/>
            <w:tcBorders>
              <w:tl2br w:val="nil"/>
              <w:tr2bl w:val="nil"/>
            </w:tcBorders>
            <w:shd w:val="clear" w:color="auto" w:fill="auto"/>
            <w:noWrap/>
            <w:vAlign w:val="center"/>
          </w:tcPr>
          <w:p w14:paraId="5DBCBE6D">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36</w:t>
            </w:r>
          </w:p>
        </w:tc>
        <w:tc>
          <w:tcPr>
            <w:tcW w:w="262" w:type="pct"/>
            <w:tcBorders>
              <w:tl2br w:val="nil"/>
              <w:tr2bl w:val="nil"/>
            </w:tcBorders>
            <w:shd w:val="clear" w:color="auto" w:fill="auto"/>
            <w:noWrap/>
            <w:vAlign w:val="center"/>
          </w:tcPr>
          <w:p w14:paraId="6A72A91D">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32</w:t>
            </w:r>
          </w:p>
        </w:tc>
        <w:tc>
          <w:tcPr>
            <w:tcW w:w="294" w:type="pct"/>
            <w:tcBorders>
              <w:tl2br w:val="nil"/>
              <w:tr2bl w:val="nil"/>
            </w:tcBorders>
            <w:shd w:val="clear" w:color="auto" w:fill="auto"/>
            <w:noWrap/>
            <w:vAlign w:val="center"/>
          </w:tcPr>
          <w:p w14:paraId="438842C1">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4</w:t>
            </w:r>
          </w:p>
        </w:tc>
        <w:tc>
          <w:tcPr>
            <w:tcW w:w="181" w:type="pct"/>
            <w:tcBorders>
              <w:tl2br w:val="nil"/>
              <w:tr2bl w:val="nil"/>
            </w:tcBorders>
            <w:shd w:val="clear" w:color="auto" w:fill="auto"/>
            <w:noWrap/>
            <w:vAlign w:val="center"/>
          </w:tcPr>
          <w:p w14:paraId="36B69498">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24AF5A5E">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1E21AA6A">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317" w:type="pct"/>
            <w:tcBorders>
              <w:tl2br w:val="nil"/>
              <w:tr2bl w:val="nil"/>
            </w:tcBorders>
            <w:shd w:val="clear" w:color="auto" w:fill="auto"/>
            <w:noWrap/>
            <w:vAlign w:val="center"/>
          </w:tcPr>
          <w:p w14:paraId="39316A95">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25483B10">
            <w:pPr>
              <w:widowControl/>
              <w:jc w:val="center"/>
              <w:textAlignment w:val="center"/>
              <w:rPr>
                <w:rFonts w:hint="default" w:ascii="仿宋" w:hAnsi="仿宋" w:eastAsia="仿宋" w:cs="仿宋"/>
                <w:color w:val="auto"/>
                <w:sz w:val="18"/>
                <w:szCs w:val="18"/>
                <w:highlight w:val="none"/>
              </w:rPr>
            </w:pPr>
          </w:p>
        </w:tc>
        <w:tc>
          <w:tcPr>
            <w:tcW w:w="193" w:type="pct"/>
            <w:tcBorders>
              <w:tl2br w:val="nil"/>
              <w:tr2bl w:val="nil"/>
            </w:tcBorders>
            <w:shd w:val="clear" w:color="auto" w:fill="auto"/>
            <w:noWrap/>
            <w:vAlign w:val="center"/>
          </w:tcPr>
          <w:p w14:paraId="3B9D7E8D">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73FDBA26">
            <w:pPr>
              <w:widowControl/>
              <w:jc w:val="center"/>
              <w:textAlignment w:val="center"/>
              <w:rPr>
                <w:rFonts w:hint="default" w:ascii="仿宋" w:hAnsi="仿宋" w:eastAsia="仿宋" w:cs="仿宋"/>
                <w:color w:val="000000"/>
                <w:sz w:val="18"/>
                <w:szCs w:val="18"/>
              </w:rPr>
            </w:pPr>
          </w:p>
        </w:tc>
        <w:tc>
          <w:tcPr>
            <w:tcW w:w="191" w:type="pct"/>
            <w:tcBorders>
              <w:tl2br w:val="nil"/>
              <w:tr2bl w:val="nil"/>
            </w:tcBorders>
            <w:shd w:val="clear" w:color="auto" w:fill="auto"/>
            <w:noWrap/>
            <w:vAlign w:val="center"/>
          </w:tcPr>
          <w:p w14:paraId="3409B213">
            <w:pPr>
              <w:widowControl/>
              <w:jc w:val="center"/>
              <w:textAlignment w:val="center"/>
              <w:rPr>
                <w:rFonts w:hint="default" w:ascii="仿宋" w:hAnsi="仿宋" w:eastAsia="仿宋" w:cs="仿宋"/>
                <w:color w:val="000000"/>
                <w:sz w:val="18"/>
                <w:szCs w:val="18"/>
              </w:rPr>
            </w:pPr>
          </w:p>
        </w:tc>
        <w:tc>
          <w:tcPr>
            <w:tcW w:w="189" w:type="pct"/>
            <w:tcBorders>
              <w:tl2br w:val="nil"/>
              <w:tr2bl w:val="nil"/>
            </w:tcBorders>
            <w:shd w:val="clear" w:color="auto" w:fill="auto"/>
            <w:vAlign w:val="center"/>
          </w:tcPr>
          <w:p w14:paraId="21B7A8E3">
            <w:pPr>
              <w:widowControl/>
              <w:jc w:val="center"/>
              <w:textAlignment w:val="center"/>
              <w:rPr>
                <w:rFonts w:hint="default" w:ascii="仿宋" w:hAnsi="仿宋" w:eastAsia="仿宋" w:cs="仿宋"/>
                <w:color w:val="000000"/>
                <w:sz w:val="18"/>
                <w:szCs w:val="18"/>
              </w:rPr>
            </w:pPr>
            <w:r>
              <w:rPr>
                <w:rFonts w:hint="eastAsia" w:ascii="仿宋" w:hAnsi="仿宋" w:eastAsia="仿宋" w:cs="仿宋"/>
                <w:color w:val="000000"/>
                <w:sz w:val="18"/>
                <w:szCs w:val="18"/>
              </w:rPr>
              <w:t>√</w:t>
            </w:r>
          </w:p>
        </w:tc>
        <w:tc>
          <w:tcPr>
            <w:tcW w:w="447" w:type="pct"/>
            <w:tcBorders>
              <w:tl2br w:val="nil"/>
              <w:tr2bl w:val="nil"/>
            </w:tcBorders>
            <w:shd w:val="clear" w:color="auto" w:fill="auto"/>
            <w:noWrap/>
            <w:vAlign w:val="center"/>
          </w:tcPr>
          <w:p w14:paraId="555B0FA7">
            <w:pPr>
              <w:widowControl/>
              <w:jc w:val="center"/>
              <w:textAlignment w:val="center"/>
              <w:rPr>
                <w:rFonts w:hint="default" w:ascii="仿宋" w:hAnsi="仿宋" w:eastAsia="仿宋" w:cs="仿宋"/>
                <w:color w:val="000000"/>
                <w:sz w:val="18"/>
                <w:szCs w:val="18"/>
              </w:rPr>
            </w:pPr>
          </w:p>
        </w:tc>
      </w:tr>
      <w:tr w14:paraId="61269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48888E3A">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69F422A4">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7813BFFF">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5</w:t>
            </w:r>
          </w:p>
        </w:tc>
        <w:tc>
          <w:tcPr>
            <w:tcW w:w="845" w:type="pct"/>
            <w:tcBorders>
              <w:tl2br w:val="nil"/>
              <w:tr2bl w:val="nil"/>
            </w:tcBorders>
            <w:shd w:val="clear" w:color="auto" w:fill="auto"/>
            <w:vAlign w:val="center"/>
          </w:tcPr>
          <w:p w14:paraId="30CB2899">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大学生安全教育</w:t>
            </w:r>
          </w:p>
        </w:tc>
        <w:tc>
          <w:tcPr>
            <w:tcW w:w="307" w:type="pct"/>
            <w:tcBorders>
              <w:tl2br w:val="nil"/>
              <w:tr2bl w:val="nil"/>
            </w:tcBorders>
            <w:shd w:val="clear" w:color="auto" w:fill="auto"/>
            <w:noWrap/>
            <w:vAlign w:val="center"/>
          </w:tcPr>
          <w:p w14:paraId="67AAFE55">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18</w:t>
            </w:r>
          </w:p>
        </w:tc>
        <w:tc>
          <w:tcPr>
            <w:tcW w:w="262" w:type="pct"/>
            <w:tcBorders>
              <w:tl2br w:val="nil"/>
              <w:tr2bl w:val="nil"/>
            </w:tcBorders>
            <w:shd w:val="clear" w:color="auto" w:fill="auto"/>
            <w:noWrap/>
            <w:vAlign w:val="center"/>
          </w:tcPr>
          <w:p w14:paraId="01DF5974">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18</w:t>
            </w:r>
          </w:p>
        </w:tc>
        <w:tc>
          <w:tcPr>
            <w:tcW w:w="294" w:type="pct"/>
            <w:tcBorders>
              <w:tl2br w:val="nil"/>
              <w:tr2bl w:val="nil"/>
            </w:tcBorders>
            <w:shd w:val="clear" w:color="auto" w:fill="auto"/>
            <w:noWrap/>
            <w:vAlign w:val="center"/>
          </w:tcPr>
          <w:p w14:paraId="57A8702A">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4BC287C0">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5889CBA3">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043951ED">
            <w:pPr>
              <w:widowControl/>
              <w:jc w:val="center"/>
              <w:textAlignment w:val="center"/>
              <w:rPr>
                <w:rFonts w:hint="default" w:ascii="仿宋" w:hAnsi="仿宋" w:eastAsia="仿宋" w:cs="仿宋"/>
                <w:color w:val="auto"/>
                <w:sz w:val="18"/>
                <w:szCs w:val="18"/>
                <w:highlight w:val="none"/>
              </w:rPr>
            </w:pPr>
          </w:p>
        </w:tc>
        <w:tc>
          <w:tcPr>
            <w:tcW w:w="317" w:type="pct"/>
            <w:tcBorders>
              <w:tl2br w:val="nil"/>
              <w:tr2bl w:val="nil"/>
            </w:tcBorders>
            <w:shd w:val="clear" w:color="auto" w:fill="auto"/>
            <w:noWrap/>
            <w:vAlign w:val="center"/>
          </w:tcPr>
          <w:p w14:paraId="4D77F887">
            <w:pPr>
              <w:widowControl/>
              <w:jc w:val="center"/>
              <w:textAlignment w:val="center"/>
              <w:rPr>
                <w:rFonts w:hint="default" w:ascii="仿宋" w:hAnsi="仿宋" w:eastAsia="仿宋" w:cs="仿宋"/>
                <w:color w:val="auto"/>
                <w:sz w:val="18"/>
                <w:szCs w:val="18"/>
                <w:highlight w:val="none"/>
              </w:rPr>
            </w:pPr>
            <w:r>
              <w:rPr>
                <w:rFonts w:hint="eastAsia" w:ascii="仿宋" w:hAnsi="仿宋" w:eastAsia="仿宋" w:cs="仿宋"/>
                <w:color w:val="auto"/>
                <w:sz w:val="18"/>
                <w:szCs w:val="18"/>
                <w:highlight w:val="none"/>
              </w:rPr>
              <w:t>2（1-9）</w:t>
            </w:r>
          </w:p>
        </w:tc>
        <w:tc>
          <w:tcPr>
            <w:tcW w:w="189" w:type="pct"/>
            <w:tcBorders>
              <w:tl2br w:val="nil"/>
              <w:tr2bl w:val="nil"/>
            </w:tcBorders>
            <w:shd w:val="clear" w:color="auto" w:fill="auto"/>
            <w:noWrap/>
            <w:vAlign w:val="center"/>
          </w:tcPr>
          <w:p w14:paraId="02274930">
            <w:pPr>
              <w:widowControl/>
              <w:jc w:val="center"/>
              <w:textAlignment w:val="center"/>
              <w:rPr>
                <w:rFonts w:hint="default" w:ascii="仿宋" w:hAnsi="仿宋" w:eastAsia="仿宋" w:cs="仿宋"/>
                <w:color w:val="auto"/>
                <w:sz w:val="18"/>
                <w:szCs w:val="18"/>
                <w:highlight w:val="none"/>
              </w:rPr>
            </w:pPr>
          </w:p>
        </w:tc>
        <w:tc>
          <w:tcPr>
            <w:tcW w:w="193" w:type="pct"/>
            <w:tcBorders>
              <w:tl2br w:val="nil"/>
              <w:tr2bl w:val="nil"/>
            </w:tcBorders>
            <w:shd w:val="clear" w:color="auto" w:fill="auto"/>
            <w:noWrap/>
            <w:vAlign w:val="center"/>
          </w:tcPr>
          <w:p w14:paraId="5FE804FE">
            <w:pPr>
              <w:widowControl/>
              <w:jc w:val="center"/>
              <w:textAlignment w:val="center"/>
              <w:rPr>
                <w:rFonts w:hint="default"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6E91DF52">
            <w:pPr>
              <w:widowControl/>
              <w:jc w:val="center"/>
              <w:textAlignment w:val="center"/>
              <w:rPr>
                <w:rFonts w:hint="default" w:ascii="仿宋" w:hAnsi="仿宋" w:eastAsia="仿宋" w:cs="仿宋"/>
                <w:color w:val="000000"/>
                <w:sz w:val="18"/>
                <w:szCs w:val="18"/>
              </w:rPr>
            </w:pPr>
          </w:p>
        </w:tc>
        <w:tc>
          <w:tcPr>
            <w:tcW w:w="191" w:type="pct"/>
            <w:tcBorders>
              <w:tl2br w:val="nil"/>
              <w:tr2bl w:val="nil"/>
            </w:tcBorders>
            <w:shd w:val="clear" w:color="auto" w:fill="auto"/>
            <w:noWrap/>
            <w:vAlign w:val="center"/>
          </w:tcPr>
          <w:p w14:paraId="03328B66">
            <w:pPr>
              <w:widowControl/>
              <w:jc w:val="center"/>
              <w:textAlignment w:val="center"/>
              <w:rPr>
                <w:rFonts w:hint="default" w:ascii="仿宋" w:hAnsi="仿宋" w:eastAsia="仿宋" w:cs="仿宋"/>
                <w:color w:val="000000"/>
                <w:sz w:val="18"/>
                <w:szCs w:val="18"/>
              </w:rPr>
            </w:pPr>
          </w:p>
        </w:tc>
        <w:tc>
          <w:tcPr>
            <w:tcW w:w="189" w:type="pct"/>
            <w:tcBorders>
              <w:tl2br w:val="nil"/>
              <w:tr2bl w:val="nil"/>
            </w:tcBorders>
            <w:shd w:val="clear" w:color="auto" w:fill="auto"/>
            <w:vAlign w:val="center"/>
          </w:tcPr>
          <w:p w14:paraId="2C9E78CE">
            <w:pPr>
              <w:widowControl/>
              <w:jc w:val="center"/>
              <w:textAlignment w:val="center"/>
              <w:rPr>
                <w:rFonts w:hint="default" w:ascii="仿宋" w:hAnsi="仿宋" w:eastAsia="仿宋" w:cs="仿宋"/>
                <w:color w:val="000000"/>
                <w:sz w:val="18"/>
                <w:szCs w:val="18"/>
              </w:rPr>
            </w:pPr>
            <w:r>
              <w:rPr>
                <w:rFonts w:hint="eastAsia" w:ascii="仿宋" w:hAnsi="仿宋" w:eastAsia="仿宋" w:cs="仿宋"/>
                <w:color w:val="000000"/>
                <w:sz w:val="18"/>
                <w:szCs w:val="18"/>
              </w:rPr>
              <w:t>√</w:t>
            </w:r>
          </w:p>
        </w:tc>
        <w:tc>
          <w:tcPr>
            <w:tcW w:w="447" w:type="pct"/>
            <w:tcBorders>
              <w:tl2br w:val="nil"/>
              <w:tr2bl w:val="nil"/>
            </w:tcBorders>
            <w:shd w:val="clear" w:color="auto" w:fill="auto"/>
            <w:noWrap/>
            <w:vAlign w:val="center"/>
          </w:tcPr>
          <w:p w14:paraId="5C095CF6">
            <w:pPr>
              <w:widowControl/>
              <w:jc w:val="center"/>
              <w:textAlignment w:val="center"/>
              <w:rPr>
                <w:rFonts w:hint="default" w:ascii="仿宋" w:hAnsi="仿宋" w:eastAsia="仿宋" w:cs="仿宋"/>
                <w:color w:val="000000"/>
                <w:sz w:val="18"/>
                <w:szCs w:val="18"/>
              </w:rPr>
            </w:pPr>
          </w:p>
        </w:tc>
      </w:tr>
      <w:tr w14:paraId="34CB2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011E6AE1">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3A389E6C">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650C7D5B">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6</w:t>
            </w:r>
          </w:p>
        </w:tc>
        <w:tc>
          <w:tcPr>
            <w:tcW w:w="845" w:type="pct"/>
            <w:tcBorders>
              <w:tl2br w:val="nil"/>
              <w:tr2bl w:val="nil"/>
            </w:tcBorders>
            <w:shd w:val="clear" w:color="auto" w:fill="auto"/>
            <w:vAlign w:val="center"/>
          </w:tcPr>
          <w:p w14:paraId="57DD7C34">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国家安全教育</w:t>
            </w:r>
          </w:p>
        </w:tc>
        <w:tc>
          <w:tcPr>
            <w:tcW w:w="307" w:type="pct"/>
            <w:tcBorders>
              <w:tl2br w:val="nil"/>
              <w:tr2bl w:val="nil"/>
            </w:tcBorders>
            <w:shd w:val="clear" w:color="auto" w:fill="auto"/>
            <w:noWrap/>
            <w:vAlign w:val="center"/>
          </w:tcPr>
          <w:p w14:paraId="2494317A">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18</w:t>
            </w:r>
          </w:p>
        </w:tc>
        <w:tc>
          <w:tcPr>
            <w:tcW w:w="262" w:type="pct"/>
            <w:tcBorders>
              <w:tl2br w:val="nil"/>
              <w:tr2bl w:val="nil"/>
            </w:tcBorders>
            <w:shd w:val="clear" w:color="auto" w:fill="auto"/>
            <w:noWrap/>
            <w:vAlign w:val="center"/>
          </w:tcPr>
          <w:p w14:paraId="5730B375">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18</w:t>
            </w:r>
          </w:p>
        </w:tc>
        <w:tc>
          <w:tcPr>
            <w:tcW w:w="294" w:type="pct"/>
            <w:tcBorders>
              <w:tl2br w:val="nil"/>
              <w:tr2bl w:val="nil"/>
            </w:tcBorders>
            <w:shd w:val="clear" w:color="auto" w:fill="auto"/>
            <w:noWrap/>
            <w:vAlign w:val="center"/>
          </w:tcPr>
          <w:p w14:paraId="472E0B28">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2DD371DC">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30A81BC5">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364CFA37">
            <w:pPr>
              <w:widowControl/>
              <w:jc w:val="center"/>
              <w:textAlignment w:val="center"/>
              <w:rPr>
                <w:rFonts w:hint="default" w:ascii="仿宋" w:hAnsi="仿宋" w:eastAsia="仿宋" w:cs="仿宋"/>
                <w:color w:val="auto"/>
                <w:sz w:val="18"/>
                <w:szCs w:val="18"/>
                <w:highlight w:val="none"/>
                <w:lang w:val="en-US" w:eastAsia="zh-CN"/>
              </w:rPr>
            </w:pPr>
          </w:p>
        </w:tc>
        <w:tc>
          <w:tcPr>
            <w:tcW w:w="317" w:type="pct"/>
            <w:tcBorders>
              <w:tl2br w:val="nil"/>
              <w:tr2bl w:val="nil"/>
            </w:tcBorders>
            <w:shd w:val="clear" w:color="auto" w:fill="auto"/>
            <w:noWrap/>
            <w:vAlign w:val="center"/>
          </w:tcPr>
          <w:p w14:paraId="045516FA">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2（10-18）</w:t>
            </w:r>
          </w:p>
        </w:tc>
        <w:tc>
          <w:tcPr>
            <w:tcW w:w="189" w:type="pct"/>
            <w:tcBorders>
              <w:tl2br w:val="nil"/>
              <w:tr2bl w:val="nil"/>
            </w:tcBorders>
            <w:shd w:val="clear" w:color="auto" w:fill="auto"/>
            <w:noWrap/>
            <w:vAlign w:val="center"/>
          </w:tcPr>
          <w:p w14:paraId="2E5D10A1">
            <w:pPr>
              <w:widowControl/>
              <w:jc w:val="center"/>
              <w:textAlignment w:val="center"/>
              <w:rPr>
                <w:rFonts w:hint="default" w:ascii="仿宋" w:hAnsi="仿宋" w:eastAsia="仿宋" w:cs="仿宋"/>
                <w:color w:val="auto"/>
                <w:sz w:val="18"/>
                <w:szCs w:val="18"/>
                <w:highlight w:val="none"/>
                <w:lang w:val="en-US" w:eastAsia="zh-CN"/>
              </w:rPr>
            </w:pPr>
          </w:p>
        </w:tc>
        <w:tc>
          <w:tcPr>
            <w:tcW w:w="193" w:type="pct"/>
            <w:tcBorders>
              <w:tl2br w:val="nil"/>
              <w:tr2bl w:val="nil"/>
            </w:tcBorders>
            <w:shd w:val="clear" w:color="auto" w:fill="auto"/>
            <w:noWrap/>
            <w:vAlign w:val="center"/>
          </w:tcPr>
          <w:p w14:paraId="452AA736">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7D8C05EE">
            <w:pPr>
              <w:widowControl/>
              <w:jc w:val="center"/>
              <w:textAlignment w:val="center"/>
              <w:rPr>
                <w:rFonts w:hint="default" w:ascii="仿宋" w:hAnsi="仿宋" w:eastAsia="仿宋" w:cs="仿宋"/>
                <w:color w:val="000000"/>
                <w:sz w:val="18"/>
                <w:szCs w:val="18"/>
                <w:lang w:val="en-US" w:eastAsia="zh-CN"/>
              </w:rPr>
            </w:pPr>
          </w:p>
        </w:tc>
        <w:tc>
          <w:tcPr>
            <w:tcW w:w="191" w:type="pct"/>
            <w:tcBorders>
              <w:tl2br w:val="nil"/>
              <w:tr2bl w:val="nil"/>
            </w:tcBorders>
            <w:shd w:val="clear" w:color="auto" w:fill="auto"/>
            <w:noWrap/>
            <w:vAlign w:val="center"/>
          </w:tcPr>
          <w:p w14:paraId="7BE3A691">
            <w:pPr>
              <w:widowControl/>
              <w:jc w:val="center"/>
              <w:textAlignment w:val="center"/>
              <w:rPr>
                <w:rFonts w:hint="default" w:ascii="仿宋" w:hAnsi="仿宋" w:eastAsia="仿宋" w:cs="仿宋"/>
                <w:color w:val="000000"/>
                <w:sz w:val="18"/>
                <w:szCs w:val="18"/>
                <w:lang w:val="en-US" w:eastAsia="zh-CN"/>
              </w:rPr>
            </w:pPr>
          </w:p>
        </w:tc>
        <w:tc>
          <w:tcPr>
            <w:tcW w:w="189" w:type="pct"/>
            <w:tcBorders>
              <w:tl2br w:val="nil"/>
              <w:tr2bl w:val="nil"/>
            </w:tcBorders>
            <w:shd w:val="clear" w:color="auto" w:fill="auto"/>
            <w:vAlign w:val="center"/>
          </w:tcPr>
          <w:p w14:paraId="4A6E7BD0">
            <w:pPr>
              <w:widowControl/>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w:t>
            </w:r>
          </w:p>
        </w:tc>
        <w:tc>
          <w:tcPr>
            <w:tcW w:w="447" w:type="pct"/>
            <w:tcBorders>
              <w:tl2br w:val="nil"/>
              <w:tr2bl w:val="nil"/>
            </w:tcBorders>
            <w:shd w:val="clear" w:color="auto" w:fill="auto"/>
            <w:noWrap/>
            <w:vAlign w:val="center"/>
          </w:tcPr>
          <w:p w14:paraId="111D4DAD">
            <w:pPr>
              <w:widowControl/>
              <w:jc w:val="center"/>
              <w:textAlignment w:val="center"/>
              <w:rPr>
                <w:rFonts w:hint="default" w:ascii="仿宋" w:hAnsi="仿宋" w:eastAsia="仿宋" w:cs="仿宋"/>
                <w:color w:val="000000"/>
                <w:sz w:val="18"/>
                <w:szCs w:val="18"/>
                <w:lang w:val="en-US" w:eastAsia="zh-CN"/>
              </w:rPr>
            </w:pPr>
          </w:p>
        </w:tc>
      </w:tr>
      <w:tr w14:paraId="7FF83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4E8FA269">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2AA12018">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24D687B9">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7</w:t>
            </w:r>
          </w:p>
        </w:tc>
        <w:tc>
          <w:tcPr>
            <w:tcW w:w="845" w:type="pct"/>
            <w:tcBorders>
              <w:tl2br w:val="nil"/>
              <w:tr2bl w:val="nil"/>
            </w:tcBorders>
            <w:shd w:val="clear" w:color="auto" w:fill="auto"/>
            <w:vAlign w:val="center"/>
          </w:tcPr>
          <w:p w14:paraId="6916A63B">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形势与政策</w:t>
            </w:r>
          </w:p>
        </w:tc>
        <w:tc>
          <w:tcPr>
            <w:tcW w:w="307" w:type="pct"/>
            <w:tcBorders>
              <w:tl2br w:val="nil"/>
              <w:tr2bl w:val="nil"/>
            </w:tcBorders>
            <w:shd w:val="clear" w:color="auto" w:fill="auto"/>
            <w:noWrap/>
            <w:vAlign w:val="center"/>
          </w:tcPr>
          <w:p w14:paraId="0D25555B">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32</w:t>
            </w:r>
          </w:p>
        </w:tc>
        <w:tc>
          <w:tcPr>
            <w:tcW w:w="262" w:type="pct"/>
            <w:tcBorders>
              <w:tl2br w:val="nil"/>
              <w:tr2bl w:val="nil"/>
            </w:tcBorders>
            <w:shd w:val="clear" w:color="auto" w:fill="auto"/>
            <w:noWrap/>
            <w:vAlign w:val="center"/>
          </w:tcPr>
          <w:p w14:paraId="4FE7E3DA">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32</w:t>
            </w:r>
          </w:p>
        </w:tc>
        <w:tc>
          <w:tcPr>
            <w:tcW w:w="294" w:type="pct"/>
            <w:tcBorders>
              <w:tl2br w:val="nil"/>
              <w:tr2bl w:val="nil"/>
            </w:tcBorders>
            <w:shd w:val="clear" w:color="auto" w:fill="auto"/>
            <w:noWrap/>
            <w:vAlign w:val="center"/>
          </w:tcPr>
          <w:p w14:paraId="63F5E627">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878" w:type="pct"/>
            <w:gridSpan w:val="4"/>
            <w:tcBorders>
              <w:tl2br w:val="nil"/>
              <w:tr2bl w:val="nil"/>
            </w:tcBorders>
            <w:shd w:val="clear" w:color="auto" w:fill="auto"/>
            <w:noWrap/>
            <w:vAlign w:val="center"/>
          </w:tcPr>
          <w:p w14:paraId="4BD467A4">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i w:val="0"/>
                <w:iCs w:val="0"/>
                <w:color w:val="auto"/>
                <w:kern w:val="0"/>
                <w:sz w:val="18"/>
                <w:szCs w:val="18"/>
                <w:highlight w:val="none"/>
                <w:u w:val="none"/>
                <w:lang w:val="en-US" w:eastAsia="zh-CN" w:bidi="ar"/>
              </w:rPr>
              <w:t>1.2.3.4学期每学期8学时</w:t>
            </w:r>
          </w:p>
        </w:tc>
        <w:tc>
          <w:tcPr>
            <w:tcW w:w="189" w:type="pct"/>
            <w:tcBorders>
              <w:tl2br w:val="nil"/>
              <w:tr2bl w:val="nil"/>
            </w:tcBorders>
            <w:shd w:val="clear" w:color="auto" w:fill="auto"/>
            <w:noWrap/>
            <w:vAlign w:val="center"/>
          </w:tcPr>
          <w:p w14:paraId="7596C6B9">
            <w:pPr>
              <w:widowControl/>
              <w:jc w:val="center"/>
              <w:textAlignment w:val="center"/>
              <w:rPr>
                <w:rFonts w:hint="default" w:ascii="仿宋" w:hAnsi="仿宋" w:eastAsia="仿宋" w:cs="仿宋"/>
                <w:color w:val="auto"/>
                <w:sz w:val="18"/>
                <w:szCs w:val="18"/>
                <w:highlight w:val="none"/>
                <w:lang w:val="en-US" w:eastAsia="zh-CN"/>
              </w:rPr>
            </w:pPr>
          </w:p>
        </w:tc>
        <w:tc>
          <w:tcPr>
            <w:tcW w:w="193" w:type="pct"/>
            <w:tcBorders>
              <w:tl2br w:val="nil"/>
              <w:tr2bl w:val="nil"/>
            </w:tcBorders>
            <w:shd w:val="clear" w:color="auto" w:fill="auto"/>
            <w:noWrap/>
            <w:vAlign w:val="center"/>
          </w:tcPr>
          <w:p w14:paraId="7ACA2117">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07D24A69">
            <w:pPr>
              <w:widowControl/>
              <w:jc w:val="center"/>
              <w:textAlignment w:val="center"/>
              <w:rPr>
                <w:rFonts w:hint="default" w:ascii="仿宋" w:hAnsi="仿宋" w:eastAsia="仿宋" w:cs="仿宋"/>
                <w:color w:val="000000"/>
                <w:sz w:val="18"/>
                <w:szCs w:val="18"/>
                <w:lang w:val="en-US" w:eastAsia="zh-CN"/>
              </w:rPr>
            </w:pPr>
          </w:p>
        </w:tc>
        <w:tc>
          <w:tcPr>
            <w:tcW w:w="191" w:type="pct"/>
            <w:tcBorders>
              <w:tl2br w:val="nil"/>
              <w:tr2bl w:val="nil"/>
            </w:tcBorders>
            <w:shd w:val="clear" w:color="auto" w:fill="auto"/>
            <w:noWrap/>
            <w:vAlign w:val="center"/>
          </w:tcPr>
          <w:p w14:paraId="187425C1">
            <w:pPr>
              <w:widowControl/>
              <w:jc w:val="center"/>
              <w:textAlignment w:val="center"/>
              <w:rPr>
                <w:rFonts w:hint="default" w:ascii="仿宋" w:hAnsi="仿宋" w:eastAsia="仿宋" w:cs="仿宋"/>
                <w:color w:val="000000"/>
                <w:sz w:val="18"/>
                <w:szCs w:val="18"/>
                <w:lang w:val="en-US" w:eastAsia="zh-CN"/>
              </w:rPr>
            </w:pPr>
          </w:p>
        </w:tc>
        <w:tc>
          <w:tcPr>
            <w:tcW w:w="189" w:type="pct"/>
            <w:tcBorders>
              <w:tl2br w:val="nil"/>
              <w:tr2bl w:val="nil"/>
            </w:tcBorders>
            <w:shd w:val="clear" w:color="auto" w:fill="auto"/>
            <w:vAlign w:val="center"/>
          </w:tcPr>
          <w:p w14:paraId="43B88FEB">
            <w:pPr>
              <w:widowControl/>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w:t>
            </w:r>
          </w:p>
        </w:tc>
        <w:tc>
          <w:tcPr>
            <w:tcW w:w="447" w:type="pct"/>
            <w:tcBorders>
              <w:tl2br w:val="nil"/>
              <w:tr2bl w:val="nil"/>
            </w:tcBorders>
            <w:shd w:val="clear" w:color="auto" w:fill="auto"/>
            <w:noWrap/>
            <w:vAlign w:val="center"/>
          </w:tcPr>
          <w:p w14:paraId="599D891A">
            <w:pPr>
              <w:widowControl/>
              <w:jc w:val="center"/>
              <w:textAlignment w:val="center"/>
              <w:rPr>
                <w:rFonts w:hint="default" w:ascii="仿宋" w:hAnsi="仿宋" w:eastAsia="仿宋" w:cs="仿宋"/>
                <w:color w:val="000000"/>
                <w:sz w:val="18"/>
                <w:szCs w:val="18"/>
                <w:lang w:val="en-US" w:eastAsia="zh-CN"/>
              </w:rPr>
            </w:pPr>
          </w:p>
        </w:tc>
      </w:tr>
      <w:tr w14:paraId="23AD2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350DC701">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247D6CC7">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4CD83F1E">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8</w:t>
            </w:r>
          </w:p>
        </w:tc>
        <w:tc>
          <w:tcPr>
            <w:tcW w:w="845" w:type="pct"/>
            <w:tcBorders>
              <w:tl2br w:val="nil"/>
              <w:tr2bl w:val="nil"/>
            </w:tcBorders>
            <w:shd w:val="clear" w:color="auto" w:fill="auto"/>
            <w:vAlign w:val="center"/>
          </w:tcPr>
          <w:p w14:paraId="451762D0">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大学英语</w:t>
            </w:r>
          </w:p>
        </w:tc>
        <w:tc>
          <w:tcPr>
            <w:tcW w:w="307" w:type="pct"/>
            <w:tcBorders>
              <w:tl2br w:val="nil"/>
              <w:tr2bl w:val="nil"/>
            </w:tcBorders>
            <w:shd w:val="clear" w:color="auto" w:fill="auto"/>
            <w:noWrap/>
            <w:vAlign w:val="center"/>
          </w:tcPr>
          <w:p w14:paraId="35D90961">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68</w:t>
            </w:r>
          </w:p>
        </w:tc>
        <w:tc>
          <w:tcPr>
            <w:tcW w:w="262" w:type="pct"/>
            <w:tcBorders>
              <w:tl2br w:val="nil"/>
              <w:tr2bl w:val="nil"/>
            </w:tcBorders>
            <w:shd w:val="clear" w:color="auto" w:fill="auto"/>
            <w:noWrap/>
            <w:vAlign w:val="center"/>
          </w:tcPr>
          <w:p w14:paraId="38DC4AA8">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60</w:t>
            </w:r>
          </w:p>
        </w:tc>
        <w:tc>
          <w:tcPr>
            <w:tcW w:w="294" w:type="pct"/>
            <w:tcBorders>
              <w:tl2br w:val="nil"/>
              <w:tr2bl w:val="nil"/>
            </w:tcBorders>
            <w:shd w:val="clear" w:color="auto" w:fill="auto"/>
            <w:noWrap/>
            <w:vAlign w:val="center"/>
          </w:tcPr>
          <w:p w14:paraId="0EC9D28E">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8</w:t>
            </w:r>
          </w:p>
        </w:tc>
        <w:tc>
          <w:tcPr>
            <w:tcW w:w="181" w:type="pct"/>
            <w:tcBorders>
              <w:tl2br w:val="nil"/>
              <w:tr2bl w:val="nil"/>
            </w:tcBorders>
            <w:shd w:val="clear" w:color="auto" w:fill="auto"/>
            <w:noWrap/>
            <w:vAlign w:val="center"/>
          </w:tcPr>
          <w:p w14:paraId="44836315">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2</w:t>
            </w:r>
          </w:p>
        </w:tc>
        <w:tc>
          <w:tcPr>
            <w:tcW w:w="189" w:type="pct"/>
            <w:tcBorders>
              <w:tl2br w:val="nil"/>
              <w:tr2bl w:val="nil"/>
            </w:tcBorders>
            <w:shd w:val="clear" w:color="auto" w:fill="auto"/>
            <w:noWrap/>
            <w:vAlign w:val="center"/>
          </w:tcPr>
          <w:p w14:paraId="4A29E068">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2</w:t>
            </w:r>
          </w:p>
        </w:tc>
        <w:tc>
          <w:tcPr>
            <w:tcW w:w="189" w:type="pct"/>
            <w:tcBorders>
              <w:tl2br w:val="nil"/>
              <w:tr2bl w:val="nil"/>
            </w:tcBorders>
            <w:shd w:val="clear" w:color="auto" w:fill="auto"/>
            <w:noWrap/>
            <w:vAlign w:val="center"/>
          </w:tcPr>
          <w:p w14:paraId="36066A76">
            <w:pPr>
              <w:widowControl/>
              <w:jc w:val="center"/>
              <w:textAlignment w:val="center"/>
              <w:rPr>
                <w:rFonts w:hint="default" w:ascii="仿宋" w:hAnsi="仿宋" w:eastAsia="仿宋" w:cs="仿宋"/>
                <w:color w:val="auto"/>
                <w:sz w:val="18"/>
                <w:szCs w:val="18"/>
                <w:highlight w:val="none"/>
                <w:lang w:val="en-US" w:eastAsia="zh-CN"/>
              </w:rPr>
            </w:pPr>
          </w:p>
        </w:tc>
        <w:tc>
          <w:tcPr>
            <w:tcW w:w="317" w:type="pct"/>
            <w:tcBorders>
              <w:tl2br w:val="nil"/>
              <w:tr2bl w:val="nil"/>
            </w:tcBorders>
            <w:shd w:val="clear" w:color="auto" w:fill="auto"/>
            <w:noWrap/>
            <w:vAlign w:val="center"/>
          </w:tcPr>
          <w:p w14:paraId="5BDD8828">
            <w:pPr>
              <w:widowControl/>
              <w:jc w:val="center"/>
              <w:textAlignment w:val="center"/>
              <w:rPr>
                <w:rFonts w:hint="eastAsia"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314D0B1D">
            <w:pPr>
              <w:widowControl/>
              <w:jc w:val="center"/>
              <w:textAlignment w:val="center"/>
              <w:rPr>
                <w:rFonts w:hint="default" w:ascii="仿宋" w:hAnsi="仿宋" w:eastAsia="仿宋" w:cs="仿宋"/>
                <w:color w:val="auto"/>
                <w:sz w:val="18"/>
                <w:szCs w:val="18"/>
                <w:highlight w:val="none"/>
                <w:lang w:val="en-US" w:eastAsia="zh-CN"/>
              </w:rPr>
            </w:pPr>
          </w:p>
        </w:tc>
        <w:tc>
          <w:tcPr>
            <w:tcW w:w="193" w:type="pct"/>
            <w:tcBorders>
              <w:tl2br w:val="nil"/>
              <w:tr2bl w:val="nil"/>
            </w:tcBorders>
            <w:shd w:val="clear" w:color="auto" w:fill="auto"/>
            <w:noWrap/>
            <w:vAlign w:val="center"/>
          </w:tcPr>
          <w:p w14:paraId="294E772D">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029C5536">
            <w:pPr>
              <w:widowControl/>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rPr>
              <w:t>√</w:t>
            </w:r>
          </w:p>
        </w:tc>
        <w:tc>
          <w:tcPr>
            <w:tcW w:w="191" w:type="pct"/>
            <w:tcBorders>
              <w:tl2br w:val="nil"/>
              <w:tr2bl w:val="nil"/>
            </w:tcBorders>
            <w:shd w:val="clear" w:color="auto" w:fill="auto"/>
            <w:noWrap/>
            <w:vAlign w:val="center"/>
          </w:tcPr>
          <w:p w14:paraId="7D1C404F">
            <w:pPr>
              <w:widowControl/>
              <w:jc w:val="center"/>
              <w:textAlignment w:val="center"/>
              <w:rPr>
                <w:rFonts w:hint="default" w:ascii="仿宋" w:hAnsi="仿宋" w:eastAsia="仿宋" w:cs="仿宋"/>
                <w:color w:val="000000"/>
                <w:sz w:val="18"/>
                <w:szCs w:val="18"/>
                <w:lang w:val="en-US" w:eastAsia="zh-CN"/>
              </w:rPr>
            </w:pPr>
          </w:p>
        </w:tc>
        <w:tc>
          <w:tcPr>
            <w:tcW w:w="189" w:type="pct"/>
            <w:tcBorders>
              <w:tl2br w:val="nil"/>
              <w:tr2bl w:val="nil"/>
            </w:tcBorders>
            <w:shd w:val="clear" w:color="auto" w:fill="auto"/>
            <w:vAlign w:val="center"/>
          </w:tcPr>
          <w:p w14:paraId="272D7D4E">
            <w:pPr>
              <w:widowControl/>
              <w:jc w:val="center"/>
              <w:textAlignment w:val="center"/>
              <w:rPr>
                <w:rFonts w:hint="eastAsia" w:ascii="仿宋" w:hAnsi="仿宋" w:eastAsia="仿宋" w:cs="仿宋"/>
                <w:color w:val="000000"/>
                <w:sz w:val="18"/>
                <w:szCs w:val="18"/>
                <w:lang w:val="en-US" w:eastAsia="zh-CN"/>
              </w:rPr>
            </w:pPr>
          </w:p>
        </w:tc>
        <w:tc>
          <w:tcPr>
            <w:tcW w:w="447" w:type="pct"/>
            <w:tcBorders>
              <w:tl2br w:val="nil"/>
              <w:tr2bl w:val="nil"/>
            </w:tcBorders>
            <w:shd w:val="clear" w:color="auto" w:fill="auto"/>
            <w:noWrap/>
            <w:vAlign w:val="center"/>
          </w:tcPr>
          <w:p w14:paraId="3EC06D82">
            <w:pPr>
              <w:widowControl/>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rPr>
              <w:t>○</w:t>
            </w:r>
          </w:p>
        </w:tc>
      </w:tr>
      <w:tr w14:paraId="6134A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5A90B2E3">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7DEDB9DD">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4D73FD69">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9</w:t>
            </w:r>
          </w:p>
        </w:tc>
        <w:tc>
          <w:tcPr>
            <w:tcW w:w="845" w:type="pct"/>
            <w:tcBorders>
              <w:tl2br w:val="nil"/>
              <w:tr2bl w:val="nil"/>
            </w:tcBorders>
            <w:shd w:val="clear" w:color="auto" w:fill="auto"/>
            <w:vAlign w:val="center"/>
          </w:tcPr>
          <w:p w14:paraId="76A1E909">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大学语文</w:t>
            </w:r>
          </w:p>
        </w:tc>
        <w:tc>
          <w:tcPr>
            <w:tcW w:w="307" w:type="pct"/>
            <w:tcBorders>
              <w:tl2br w:val="nil"/>
              <w:tr2bl w:val="nil"/>
            </w:tcBorders>
            <w:shd w:val="clear" w:color="auto" w:fill="auto"/>
            <w:noWrap/>
            <w:vAlign w:val="center"/>
          </w:tcPr>
          <w:p w14:paraId="2A04AB2B">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32</w:t>
            </w:r>
          </w:p>
        </w:tc>
        <w:tc>
          <w:tcPr>
            <w:tcW w:w="262" w:type="pct"/>
            <w:tcBorders>
              <w:tl2br w:val="nil"/>
              <w:tr2bl w:val="nil"/>
            </w:tcBorders>
            <w:shd w:val="clear" w:color="auto" w:fill="auto"/>
            <w:noWrap/>
            <w:vAlign w:val="center"/>
          </w:tcPr>
          <w:p w14:paraId="344C7ED4">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24</w:t>
            </w:r>
          </w:p>
        </w:tc>
        <w:tc>
          <w:tcPr>
            <w:tcW w:w="294" w:type="pct"/>
            <w:tcBorders>
              <w:tl2br w:val="nil"/>
              <w:tr2bl w:val="nil"/>
            </w:tcBorders>
            <w:shd w:val="clear" w:color="auto" w:fill="auto"/>
            <w:noWrap/>
            <w:vAlign w:val="center"/>
          </w:tcPr>
          <w:p w14:paraId="54F1A320">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8</w:t>
            </w:r>
          </w:p>
        </w:tc>
        <w:tc>
          <w:tcPr>
            <w:tcW w:w="181" w:type="pct"/>
            <w:tcBorders>
              <w:tl2br w:val="nil"/>
              <w:tr2bl w:val="nil"/>
            </w:tcBorders>
            <w:shd w:val="clear" w:color="auto" w:fill="auto"/>
            <w:noWrap/>
            <w:vAlign w:val="center"/>
          </w:tcPr>
          <w:p w14:paraId="6A65B021">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89" w:type="pct"/>
            <w:tcBorders>
              <w:tl2br w:val="nil"/>
              <w:tr2bl w:val="nil"/>
            </w:tcBorders>
            <w:shd w:val="clear" w:color="auto" w:fill="auto"/>
            <w:noWrap/>
            <w:vAlign w:val="center"/>
          </w:tcPr>
          <w:p w14:paraId="167FE575">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69F9D9A5">
            <w:pPr>
              <w:widowControl/>
              <w:jc w:val="center"/>
              <w:textAlignment w:val="center"/>
              <w:rPr>
                <w:rFonts w:hint="default" w:ascii="仿宋" w:hAnsi="仿宋" w:eastAsia="仿宋" w:cs="仿宋"/>
                <w:color w:val="auto"/>
                <w:sz w:val="18"/>
                <w:szCs w:val="18"/>
                <w:highlight w:val="none"/>
                <w:lang w:val="en-US" w:eastAsia="zh-CN"/>
              </w:rPr>
            </w:pPr>
          </w:p>
        </w:tc>
        <w:tc>
          <w:tcPr>
            <w:tcW w:w="317" w:type="pct"/>
            <w:tcBorders>
              <w:tl2br w:val="nil"/>
              <w:tr2bl w:val="nil"/>
            </w:tcBorders>
            <w:shd w:val="clear" w:color="auto" w:fill="auto"/>
            <w:noWrap/>
            <w:vAlign w:val="center"/>
          </w:tcPr>
          <w:p w14:paraId="7B9F9997">
            <w:pPr>
              <w:widowControl/>
              <w:jc w:val="center"/>
              <w:textAlignment w:val="center"/>
              <w:rPr>
                <w:rFonts w:hint="eastAsia"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4AB2D243">
            <w:pPr>
              <w:widowControl/>
              <w:jc w:val="center"/>
              <w:textAlignment w:val="center"/>
              <w:rPr>
                <w:rFonts w:hint="default" w:ascii="仿宋" w:hAnsi="仿宋" w:eastAsia="仿宋" w:cs="仿宋"/>
                <w:color w:val="auto"/>
                <w:sz w:val="18"/>
                <w:szCs w:val="18"/>
                <w:highlight w:val="none"/>
                <w:lang w:val="en-US" w:eastAsia="zh-CN"/>
              </w:rPr>
            </w:pPr>
          </w:p>
        </w:tc>
        <w:tc>
          <w:tcPr>
            <w:tcW w:w="193" w:type="pct"/>
            <w:tcBorders>
              <w:tl2br w:val="nil"/>
              <w:tr2bl w:val="nil"/>
            </w:tcBorders>
            <w:shd w:val="clear" w:color="auto" w:fill="auto"/>
            <w:noWrap/>
            <w:vAlign w:val="center"/>
          </w:tcPr>
          <w:p w14:paraId="75AD0BDB">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755A6F70">
            <w:pPr>
              <w:widowControl/>
              <w:jc w:val="center"/>
              <w:textAlignment w:val="center"/>
              <w:rPr>
                <w:rFonts w:hint="default" w:ascii="仿宋" w:hAnsi="仿宋" w:eastAsia="仿宋" w:cs="仿宋"/>
                <w:color w:val="000000"/>
                <w:sz w:val="18"/>
                <w:szCs w:val="18"/>
                <w:lang w:val="en-US" w:eastAsia="zh-CN"/>
              </w:rPr>
            </w:pPr>
          </w:p>
        </w:tc>
        <w:tc>
          <w:tcPr>
            <w:tcW w:w="191" w:type="pct"/>
            <w:tcBorders>
              <w:tl2br w:val="nil"/>
              <w:tr2bl w:val="nil"/>
            </w:tcBorders>
            <w:shd w:val="clear" w:color="auto" w:fill="auto"/>
            <w:noWrap/>
            <w:vAlign w:val="center"/>
          </w:tcPr>
          <w:p w14:paraId="75DC8C05">
            <w:pPr>
              <w:widowControl/>
              <w:jc w:val="center"/>
              <w:textAlignment w:val="center"/>
              <w:rPr>
                <w:rFonts w:hint="default" w:ascii="仿宋" w:hAnsi="仿宋" w:eastAsia="仿宋" w:cs="仿宋"/>
                <w:color w:val="000000"/>
                <w:sz w:val="18"/>
                <w:szCs w:val="18"/>
                <w:lang w:val="en-US" w:eastAsia="zh-CN"/>
              </w:rPr>
            </w:pPr>
          </w:p>
        </w:tc>
        <w:tc>
          <w:tcPr>
            <w:tcW w:w="189" w:type="pct"/>
            <w:tcBorders>
              <w:tl2br w:val="nil"/>
              <w:tr2bl w:val="nil"/>
            </w:tcBorders>
            <w:shd w:val="clear" w:color="auto" w:fill="auto"/>
            <w:vAlign w:val="center"/>
          </w:tcPr>
          <w:p w14:paraId="25D2B446">
            <w:pPr>
              <w:widowControl/>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447" w:type="pct"/>
            <w:tcBorders>
              <w:tl2br w:val="nil"/>
              <w:tr2bl w:val="nil"/>
            </w:tcBorders>
            <w:shd w:val="clear" w:color="auto" w:fill="auto"/>
            <w:noWrap/>
            <w:vAlign w:val="center"/>
          </w:tcPr>
          <w:p w14:paraId="2036187E">
            <w:pPr>
              <w:widowControl/>
              <w:jc w:val="center"/>
              <w:textAlignment w:val="center"/>
              <w:rPr>
                <w:rFonts w:hint="default" w:ascii="仿宋" w:hAnsi="仿宋" w:eastAsia="仿宋" w:cs="仿宋"/>
                <w:color w:val="000000"/>
                <w:sz w:val="18"/>
                <w:szCs w:val="18"/>
                <w:lang w:val="en-US" w:eastAsia="zh-CN"/>
              </w:rPr>
            </w:pPr>
          </w:p>
        </w:tc>
      </w:tr>
      <w:tr w14:paraId="3AAE0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550E3408">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506A3CF3">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796B6461">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10</w:t>
            </w:r>
          </w:p>
        </w:tc>
        <w:tc>
          <w:tcPr>
            <w:tcW w:w="845" w:type="pct"/>
            <w:tcBorders>
              <w:tl2br w:val="nil"/>
              <w:tr2bl w:val="nil"/>
            </w:tcBorders>
            <w:shd w:val="clear" w:color="auto" w:fill="auto"/>
            <w:vAlign w:val="center"/>
          </w:tcPr>
          <w:p w14:paraId="71DF6C27">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人工智能应用与实践</w:t>
            </w:r>
          </w:p>
        </w:tc>
        <w:tc>
          <w:tcPr>
            <w:tcW w:w="307" w:type="pct"/>
            <w:tcBorders>
              <w:tl2br w:val="nil"/>
              <w:tr2bl w:val="nil"/>
            </w:tcBorders>
            <w:shd w:val="clear" w:color="auto" w:fill="auto"/>
            <w:noWrap/>
            <w:vAlign w:val="center"/>
          </w:tcPr>
          <w:p w14:paraId="06075EB7">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32</w:t>
            </w:r>
          </w:p>
        </w:tc>
        <w:tc>
          <w:tcPr>
            <w:tcW w:w="262" w:type="pct"/>
            <w:tcBorders>
              <w:tl2br w:val="nil"/>
              <w:tr2bl w:val="nil"/>
            </w:tcBorders>
            <w:shd w:val="clear" w:color="auto" w:fill="auto"/>
            <w:noWrap/>
            <w:vAlign w:val="center"/>
          </w:tcPr>
          <w:p w14:paraId="41546342">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8</w:t>
            </w:r>
          </w:p>
        </w:tc>
        <w:tc>
          <w:tcPr>
            <w:tcW w:w="294" w:type="pct"/>
            <w:tcBorders>
              <w:tl2br w:val="nil"/>
              <w:tr2bl w:val="nil"/>
            </w:tcBorders>
            <w:shd w:val="clear" w:color="auto" w:fill="auto"/>
            <w:noWrap/>
            <w:vAlign w:val="center"/>
          </w:tcPr>
          <w:p w14:paraId="270BD793">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24</w:t>
            </w:r>
          </w:p>
        </w:tc>
        <w:tc>
          <w:tcPr>
            <w:tcW w:w="181" w:type="pct"/>
            <w:tcBorders>
              <w:tl2br w:val="nil"/>
              <w:tr2bl w:val="nil"/>
            </w:tcBorders>
            <w:shd w:val="clear" w:color="auto" w:fill="auto"/>
            <w:noWrap/>
            <w:vAlign w:val="center"/>
          </w:tcPr>
          <w:p w14:paraId="66EEE726">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89" w:type="pct"/>
            <w:tcBorders>
              <w:tl2br w:val="nil"/>
              <w:tr2bl w:val="nil"/>
            </w:tcBorders>
            <w:shd w:val="clear" w:color="auto" w:fill="auto"/>
            <w:noWrap/>
            <w:vAlign w:val="center"/>
          </w:tcPr>
          <w:p w14:paraId="21D9DECD">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080BE4F0">
            <w:pPr>
              <w:widowControl/>
              <w:jc w:val="center"/>
              <w:textAlignment w:val="center"/>
              <w:rPr>
                <w:rFonts w:hint="default" w:ascii="仿宋" w:hAnsi="仿宋" w:eastAsia="仿宋" w:cs="仿宋"/>
                <w:color w:val="auto"/>
                <w:sz w:val="18"/>
                <w:szCs w:val="18"/>
                <w:highlight w:val="none"/>
                <w:lang w:val="en-US" w:eastAsia="zh-CN"/>
              </w:rPr>
            </w:pPr>
          </w:p>
        </w:tc>
        <w:tc>
          <w:tcPr>
            <w:tcW w:w="317" w:type="pct"/>
            <w:tcBorders>
              <w:tl2br w:val="nil"/>
              <w:tr2bl w:val="nil"/>
            </w:tcBorders>
            <w:shd w:val="clear" w:color="auto" w:fill="auto"/>
            <w:noWrap/>
            <w:vAlign w:val="center"/>
          </w:tcPr>
          <w:p w14:paraId="366B592E">
            <w:pPr>
              <w:widowControl/>
              <w:jc w:val="center"/>
              <w:textAlignment w:val="center"/>
              <w:rPr>
                <w:rFonts w:hint="eastAsia"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14E3EC21">
            <w:pPr>
              <w:widowControl/>
              <w:jc w:val="center"/>
              <w:textAlignment w:val="center"/>
              <w:rPr>
                <w:rFonts w:hint="default" w:ascii="仿宋" w:hAnsi="仿宋" w:eastAsia="仿宋" w:cs="仿宋"/>
                <w:color w:val="auto"/>
                <w:sz w:val="18"/>
                <w:szCs w:val="18"/>
                <w:highlight w:val="none"/>
                <w:lang w:val="en-US" w:eastAsia="zh-CN"/>
              </w:rPr>
            </w:pPr>
          </w:p>
        </w:tc>
        <w:tc>
          <w:tcPr>
            <w:tcW w:w="193" w:type="pct"/>
            <w:tcBorders>
              <w:tl2br w:val="nil"/>
              <w:tr2bl w:val="nil"/>
            </w:tcBorders>
            <w:shd w:val="clear" w:color="auto" w:fill="auto"/>
            <w:noWrap/>
            <w:vAlign w:val="center"/>
          </w:tcPr>
          <w:p w14:paraId="600ED05E">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59BEF229">
            <w:pPr>
              <w:widowControl/>
              <w:jc w:val="center"/>
              <w:textAlignment w:val="center"/>
              <w:rPr>
                <w:rFonts w:hint="default" w:ascii="仿宋" w:hAnsi="仿宋" w:eastAsia="仿宋" w:cs="仿宋"/>
                <w:color w:val="000000"/>
                <w:sz w:val="18"/>
                <w:szCs w:val="18"/>
                <w:lang w:val="en-US" w:eastAsia="zh-CN"/>
              </w:rPr>
            </w:pPr>
          </w:p>
        </w:tc>
        <w:tc>
          <w:tcPr>
            <w:tcW w:w="191" w:type="pct"/>
            <w:tcBorders>
              <w:tl2br w:val="nil"/>
              <w:tr2bl w:val="nil"/>
            </w:tcBorders>
            <w:shd w:val="clear" w:color="auto" w:fill="auto"/>
            <w:noWrap/>
            <w:vAlign w:val="center"/>
          </w:tcPr>
          <w:p w14:paraId="61F26EFC">
            <w:pPr>
              <w:widowControl/>
              <w:jc w:val="center"/>
              <w:textAlignment w:val="center"/>
              <w:rPr>
                <w:rFonts w:hint="default" w:ascii="仿宋" w:hAnsi="仿宋" w:eastAsia="仿宋" w:cs="仿宋"/>
                <w:color w:val="000000"/>
                <w:sz w:val="18"/>
                <w:szCs w:val="18"/>
                <w:lang w:val="en-US" w:eastAsia="zh-CN"/>
              </w:rPr>
            </w:pPr>
          </w:p>
        </w:tc>
        <w:tc>
          <w:tcPr>
            <w:tcW w:w="189" w:type="pct"/>
            <w:tcBorders>
              <w:tl2br w:val="nil"/>
              <w:tr2bl w:val="nil"/>
            </w:tcBorders>
            <w:shd w:val="clear" w:color="auto" w:fill="auto"/>
            <w:vAlign w:val="center"/>
          </w:tcPr>
          <w:p w14:paraId="372DBB4F">
            <w:pPr>
              <w:widowControl/>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447" w:type="pct"/>
            <w:tcBorders>
              <w:tl2br w:val="nil"/>
              <w:tr2bl w:val="nil"/>
            </w:tcBorders>
            <w:shd w:val="clear" w:color="auto" w:fill="auto"/>
            <w:noWrap/>
            <w:vAlign w:val="center"/>
          </w:tcPr>
          <w:p w14:paraId="2C51031D">
            <w:pPr>
              <w:widowControl/>
              <w:jc w:val="center"/>
              <w:textAlignment w:val="center"/>
              <w:rPr>
                <w:rFonts w:hint="default" w:ascii="仿宋" w:hAnsi="仿宋" w:eastAsia="仿宋" w:cs="仿宋"/>
                <w:color w:val="000000"/>
                <w:sz w:val="18"/>
                <w:szCs w:val="18"/>
                <w:lang w:val="en-US" w:eastAsia="zh-CN"/>
              </w:rPr>
            </w:pPr>
          </w:p>
        </w:tc>
      </w:tr>
      <w:tr w14:paraId="1E8C7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0505AE0B">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527E87EF">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4A92DC42">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11</w:t>
            </w:r>
          </w:p>
        </w:tc>
        <w:tc>
          <w:tcPr>
            <w:tcW w:w="845" w:type="pct"/>
            <w:tcBorders>
              <w:tl2br w:val="nil"/>
              <w:tr2bl w:val="nil"/>
            </w:tcBorders>
            <w:shd w:val="clear" w:color="auto" w:fill="auto"/>
            <w:vAlign w:val="center"/>
          </w:tcPr>
          <w:p w14:paraId="05017026">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大学体育</w:t>
            </w:r>
          </w:p>
        </w:tc>
        <w:tc>
          <w:tcPr>
            <w:tcW w:w="307" w:type="pct"/>
            <w:tcBorders>
              <w:tl2br w:val="nil"/>
              <w:tr2bl w:val="nil"/>
            </w:tcBorders>
            <w:shd w:val="clear" w:color="auto" w:fill="auto"/>
            <w:noWrap/>
            <w:vAlign w:val="center"/>
          </w:tcPr>
          <w:p w14:paraId="322D1196">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140</w:t>
            </w:r>
          </w:p>
        </w:tc>
        <w:tc>
          <w:tcPr>
            <w:tcW w:w="262" w:type="pct"/>
            <w:tcBorders>
              <w:tl2br w:val="nil"/>
              <w:tr2bl w:val="nil"/>
            </w:tcBorders>
            <w:shd w:val="clear" w:color="auto" w:fill="auto"/>
            <w:noWrap/>
            <w:vAlign w:val="center"/>
          </w:tcPr>
          <w:p w14:paraId="6011B881">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20</w:t>
            </w:r>
          </w:p>
        </w:tc>
        <w:tc>
          <w:tcPr>
            <w:tcW w:w="294" w:type="pct"/>
            <w:tcBorders>
              <w:tl2br w:val="nil"/>
              <w:tr2bl w:val="nil"/>
            </w:tcBorders>
            <w:shd w:val="clear" w:color="auto" w:fill="auto"/>
            <w:noWrap/>
            <w:vAlign w:val="center"/>
          </w:tcPr>
          <w:p w14:paraId="4064AE28">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120</w:t>
            </w:r>
          </w:p>
        </w:tc>
        <w:tc>
          <w:tcPr>
            <w:tcW w:w="181" w:type="pct"/>
            <w:tcBorders>
              <w:tl2br w:val="nil"/>
              <w:tr2bl w:val="nil"/>
            </w:tcBorders>
            <w:shd w:val="clear" w:color="auto" w:fill="auto"/>
            <w:noWrap/>
            <w:vAlign w:val="center"/>
          </w:tcPr>
          <w:p w14:paraId="1BE666C1">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89" w:type="pct"/>
            <w:tcBorders>
              <w:tl2br w:val="nil"/>
              <w:tr2bl w:val="nil"/>
            </w:tcBorders>
            <w:shd w:val="clear" w:color="auto" w:fill="auto"/>
            <w:noWrap/>
            <w:vAlign w:val="center"/>
          </w:tcPr>
          <w:p w14:paraId="0881A36B">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89" w:type="pct"/>
            <w:tcBorders>
              <w:tl2br w:val="nil"/>
              <w:tr2bl w:val="nil"/>
            </w:tcBorders>
            <w:shd w:val="clear" w:color="auto" w:fill="auto"/>
            <w:noWrap/>
            <w:vAlign w:val="center"/>
          </w:tcPr>
          <w:p w14:paraId="4C71E7BE">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317" w:type="pct"/>
            <w:tcBorders>
              <w:tl2br w:val="nil"/>
              <w:tr2bl w:val="nil"/>
            </w:tcBorders>
            <w:shd w:val="clear" w:color="auto" w:fill="auto"/>
            <w:noWrap/>
            <w:vAlign w:val="center"/>
          </w:tcPr>
          <w:p w14:paraId="7CC9DC92">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89" w:type="pct"/>
            <w:tcBorders>
              <w:tl2br w:val="nil"/>
              <w:tr2bl w:val="nil"/>
            </w:tcBorders>
            <w:shd w:val="clear" w:color="auto" w:fill="auto"/>
            <w:noWrap/>
            <w:vAlign w:val="center"/>
          </w:tcPr>
          <w:p w14:paraId="25A163C2">
            <w:pPr>
              <w:widowControl/>
              <w:jc w:val="center"/>
              <w:textAlignment w:val="center"/>
              <w:rPr>
                <w:rFonts w:hint="default" w:ascii="仿宋" w:hAnsi="仿宋" w:eastAsia="仿宋" w:cs="仿宋"/>
                <w:color w:val="auto"/>
                <w:sz w:val="18"/>
                <w:szCs w:val="18"/>
                <w:highlight w:val="none"/>
                <w:lang w:val="en-US" w:eastAsia="zh-CN"/>
              </w:rPr>
            </w:pPr>
          </w:p>
        </w:tc>
        <w:tc>
          <w:tcPr>
            <w:tcW w:w="193" w:type="pct"/>
            <w:tcBorders>
              <w:tl2br w:val="nil"/>
              <w:tr2bl w:val="nil"/>
            </w:tcBorders>
            <w:shd w:val="clear" w:color="auto" w:fill="auto"/>
            <w:noWrap/>
            <w:vAlign w:val="center"/>
          </w:tcPr>
          <w:p w14:paraId="33374087">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04DCA38E">
            <w:pPr>
              <w:widowControl/>
              <w:jc w:val="center"/>
              <w:textAlignment w:val="center"/>
              <w:rPr>
                <w:rFonts w:hint="default" w:ascii="仿宋" w:hAnsi="仿宋" w:eastAsia="仿宋" w:cs="仿宋"/>
                <w:color w:val="000000"/>
                <w:sz w:val="18"/>
                <w:szCs w:val="18"/>
                <w:lang w:val="en-US" w:eastAsia="zh-CN"/>
              </w:rPr>
            </w:pPr>
          </w:p>
        </w:tc>
        <w:tc>
          <w:tcPr>
            <w:tcW w:w="191" w:type="pct"/>
            <w:tcBorders>
              <w:tl2br w:val="nil"/>
              <w:tr2bl w:val="nil"/>
            </w:tcBorders>
            <w:shd w:val="clear" w:color="auto" w:fill="auto"/>
            <w:noWrap/>
            <w:vAlign w:val="center"/>
          </w:tcPr>
          <w:p w14:paraId="05A47E50">
            <w:pPr>
              <w:widowControl/>
              <w:jc w:val="center"/>
              <w:textAlignment w:val="center"/>
              <w:rPr>
                <w:rFonts w:hint="default" w:ascii="仿宋" w:hAnsi="仿宋" w:eastAsia="仿宋" w:cs="仿宋"/>
                <w:color w:val="000000"/>
                <w:sz w:val="18"/>
                <w:szCs w:val="18"/>
                <w:lang w:val="en-US" w:eastAsia="zh-CN"/>
              </w:rPr>
            </w:pPr>
          </w:p>
        </w:tc>
        <w:tc>
          <w:tcPr>
            <w:tcW w:w="189" w:type="pct"/>
            <w:tcBorders>
              <w:tl2br w:val="nil"/>
              <w:tr2bl w:val="nil"/>
            </w:tcBorders>
            <w:shd w:val="clear" w:color="auto" w:fill="auto"/>
            <w:vAlign w:val="center"/>
          </w:tcPr>
          <w:p w14:paraId="5D3E9DF4">
            <w:pPr>
              <w:widowControl/>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447" w:type="pct"/>
            <w:tcBorders>
              <w:tl2br w:val="nil"/>
              <w:tr2bl w:val="nil"/>
            </w:tcBorders>
            <w:shd w:val="clear" w:color="auto" w:fill="auto"/>
            <w:noWrap/>
            <w:vAlign w:val="center"/>
          </w:tcPr>
          <w:p w14:paraId="23AAAF75">
            <w:pPr>
              <w:widowControl/>
              <w:jc w:val="center"/>
              <w:textAlignment w:val="center"/>
              <w:rPr>
                <w:rFonts w:hint="default" w:ascii="仿宋" w:hAnsi="仿宋" w:eastAsia="仿宋" w:cs="仿宋"/>
                <w:color w:val="000000"/>
                <w:sz w:val="18"/>
                <w:szCs w:val="18"/>
                <w:lang w:val="en-US" w:eastAsia="zh-CN"/>
              </w:rPr>
            </w:pPr>
          </w:p>
        </w:tc>
      </w:tr>
      <w:tr w14:paraId="01A98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755F0DCB">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2F612DCD">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33439863">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12</w:t>
            </w:r>
          </w:p>
        </w:tc>
        <w:tc>
          <w:tcPr>
            <w:tcW w:w="845" w:type="pct"/>
            <w:tcBorders>
              <w:tl2br w:val="nil"/>
              <w:tr2bl w:val="nil"/>
            </w:tcBorders>
            <w:shd w:val="clear" w:color="auto" w:fill="auto"/>
            <w:vAlign w:val="center"/>
          </w:tcPr>
          <w:p w14:paraId="0834BB13">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大学生职业发展与就业指导</w:t>
            </w:r>
          </w:p>
        </w:tc>
        <w:tc>
          <w:tcPr>
            <w:tcW w:w="307" w:type="pct"/>
            <w:tcBorders>
              <w:tl2br w:val="nil"/>
              <w:tr2bl w:val="nil"/>
            </w:tcBorders>
            <w:shd w:val="clear" w:color="auto" w:fill="auto"/>
            <w:noWrap/>
            <w:vAlign w:val="center"/>
          </w:tcPr>
          <w:p w14:paraId="2CB9A633">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36</w:t>
            </w:r>
          </w:p>
        </w:tc>
        <w:tc>
          <w:tcPr>
            <w:tcW w:w="262" w:type="pct"/>
            <w:tcBorders>
              <w:tl2br w:val="nil"/>
              <w:tr2bl w:val="nil"/>
            </w:tcBorders>
            <w:shd w:val="clear" w:color="auto" w:fill="auto"/>
            <w:noWrap/>
            <w:vAlign w:val="center"/>
          </w:tcPr>
          <w:p w14:paraId="396C0D38">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28</w:t>
            </w:r>
          </w:p>
        </w:tc>
        <w:tc>
          <w:tcPr>
            <w:tcW w:w="294" w:type="pct"/>
            <w:tcBorders>
              <w:tl2br w:val="nil"/>
              <w:tr2bl w:val="nil"/>
            </w:tcBorders>
            <w:shd w:val="clear" w:color="auto" w:fill="auto"/>
            <w:noWrap/>
            <w:vAlign w:val="center"/>
          </w:tcPr>
          <w:p w14:paraId="724DB877">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8</w:t>
            </w:r>
          </w:p>
        </w:tc>
        <w:tc>
          <w:tcPr>
            <w:tcW w:w="181" w:type="pct"/>
            <w:tcBorders>
              <w:tl2br w:val="nil"/>
              <w:tr2bl w:val="nil"/>
            </w:tcBorders>
            <w:shd w:val="clear" w:color="auto" w:fill="auto"/>
            <w:noWrap/>
            <w:vAlign w:val="center"/>
          </w:tcPr>
          <w:p w14:paraId="07B98211">
            <w:pPr>
              <w:widowControl/>
              <w:jc w:val="center"/>
              <w:textAlignment w:val="center"/>
              <w:rPr>
                <w:rFonts w:hint="eastAsia"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51094948">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2（1-9）</w:t>
            </w:r>
          </w:p>
        </w:tc>
        <w:tc>
          <w:tcPr>
            <w:tcW w:w="189" w:type="pct"/>
            <w:tcBorders>
              <w:tl2br w:val="nil"/>
              <w:tr2bl w:val="nil"/>
            </w:tcBorders>
            <w:shd w:val="clear" w:color="auto" w:fill="auto"/>
            <w:noWrap/>
            <w:vAlign w:val="center"/>
          </w:tcPr>
          <w:p w14:paraId="4A59E2DD">
            <w:pPr>
              <w:widowControl/>
              <w:jc w:val="center"/>
              <w:textAlignment w:val="center"/>
              <w:rPr>
                <w:rFonts w:hint="default" w:ascii="仿宋" w:hAnsi="仿宋" w:eastAsia="仿宋" w:cs="仿宋"/>
                <w:color w:val="auto"/>
                <w:sz w:val="18"/>
                <w:szCs w:val="18"/>
                <w:highlight w:val="none"/>
                <w:lang w:val="en-US" w:eastAsia="zh-CN"/>
              </w:rPr>
            </w:pPr>
          </w:p>
        </w:tc>
        <w:tc>
          <w:tcPr>
            <w:tcW w:w="317" w:type="pct"/>
            <w:tcBorders>
              <w:tl2br w:val="nil"/>
              <w:tr2bl w:val="nil"/>
            </w:tcBorders>
            <w:shd w:val="clear" w:color="auto" w:fill="auto"/>
            <w:noWrap/>
            <w:vAlign w:val="center"/>
          </w:tcPr>
          <w:p w14:paraId="212CDC53">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2（1-9）</w:t>
            </w:r>
          </w:p>
        </w:tc>
        <w:tc>
          <w:tcPr>
            <w:tcW w:w="189" w:type="pct"/>
            <w:tcBorders>
              <w:tl2br w:val="nil"/>
              <w:tr2bl w:val="nil"/>
            </w:tcBorders>
            <w:shd w:val="clear" w:color="auto" w:fill="auto"/>
            <w:noWrap/>
            <w:vAlign w:val="center"/>
          </w:tcPr>
          <w:p w14:paraId="2C44F376">
            <w:pPr>
              <w:widowControl/>
              <w:jc w:val="center"/>
              <w:textAlignment w:val="center"/>
              <w:rPr>
                <w:rFonts w:hint="default" w:ascii="仿宋" w:hAnsi="仿宋" w:eastAsia="仿宋" w:cs="仿宋"/>
                <w:color w:val="auto"/>
                <w:sz w:val="18"/>
                <w:szCs w:val="18"/>
                <w:highlight w:val="none"/>
                <w:lang w:val="en-US" w:eastAsia="zh-CN"/>
              </w:rPr>
            </w:pPr>
          </w:p>
        </w:tc>
        <w:tc>
          <w:tcPr>
            <w:tcW w:w="193" w:type="pct"/>
            <w:tcBorders>
              <w:tl2br w:val="nil"/>
              <w:tr2bl w:val="nil"/>
            </w:tcBorders>
            <w:shd w:val="clear" w:color="auto" w:fill="auto"/>
            <w:noWrap/>
            <w:vAlign w:val="center"/>
          </w:tcPr>
          <w:p w14:paraId="6718FDD3">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3ED8B7F9">
            <w:pPr>
              <w:widowControl/>
              <w:jc w:val="center"/>
              <w:textAlignment w:val="center"/>
              <w:rPr>
                <w:rFonts w:hint="default" w:ascii="仿宋" w:hAnsi="仿宋" w:eastAsia="仿宋" w:cs="仿宋"/>
                <w:color w:val="000000"/>
                <w:sz w:val="18"/>
                <w:szCs w:val="18"/>
                <w:lang w:val="en-US" w:eastAsia="zh-CN"/>
              </w:rPr>
            </w:pPr>
          </w:p>
        </w:tc>
        <w:tc>
          <w:tcPr>
            <w:tcW w:w="191" w:type="pct"/>
            <w:tcBorders>
              <w:tl2br w:val="nil"/>
              <w:tr2bl w:val="nil"/>
            </w:tcBorders>
            <w:shd w:val="clear" w:color="auto" w:fill="auto"/>
            <w:noWrap/>
            <w:vAlign w:val="center"/>
          </w:tcPr>
          <w:p w14:paraId="466912C4">
            <w:pPr>
              <w:widowControl/>
              <w:jc w:val="center"/>
              <w:textAlignment w:val="center"/>
              <w:rPr>
                <w:rFonts w:hint="default" w:ascii="仿宋" w:hAnsi="仿宋" w:eastAsia="仿宋" w:cs="仿宋"/>
                <w:color w:val="000000"/>
                <w:sz w:val="18"/>
                <w:szCs w:val="18"/>
                <w:lang w:val="en-US" w:eastAsia="zh-CN"/>
              </w:rPr>
            </w:pPr>
          </w:p>
        </w:tc>
        <w:tc>
          <w:tcPr>
            <w:tcW w:w="189" w:type="pct"/>
            <w:tcBorders>
              <w:tl2br w:val="nil"/>
              <w:tr2bl w:val="nil"/>
            </w:tcBorders>
            <w:shd w:val="clear" w:color="auto" w:fill="auto"/>
            <w:vAlign w:val="center"/>
          </w:tcPr>
          <w:p w14:paraId="14550F46">
            <w:pPr>
              <w:widowControl/>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447" w:type="pct"/>
            <w:tcBorders>
              <w:tl2br w:val="nil"/>
              <w:tr2bl w:val="nil"/>
            </w:tcBorders>
            <w:shd w:val="clear" w:color="auto" w:fill="auto"/>
            <w:noWrap/>
            <w:vAlign w:val="center"/>
          </w:tcPr>
          <w:p w14:paraId="02772C01">
            <w:pPr>
              <w:widowControl/>
              <w:jc w:val="center"/>
              <w:textAlignment w:val="center"/>
              <w:rPr>
                <w:rFonts w:hint="default" w:ascii="仿宋" w:hAnsi="仿宋" w:eastAsia="仿宋" w:cs="仿宋"/>
                <w:color w:val="000000"/>
                <w:sz w:val="18"/>
                <w:szCs w:val="18"/>
                <w:lang w:val="en-US" w:eastAsia="zh-CN"/>
              </w:rPr>
            </w:pPr>
          </w:p>
        </w:tc>
      </w:tr>
      <w:tr w14:paraId="56FD8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10517998">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2177358A">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3EFE1C7E">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13</w:t>
            </w:r>
          </w:p>
        </w:tc>
        <w:tc>
          <w:tcPr>
            <w:tcW w:w="845" w:type="pct"/>
            <w:tcBorders>
              <w:tl2br w:val="nil"/>
              <w:tr2bl w:val="nil"/>
            </w:tcBorders>
            <w:shd w:val="clear" w:color="auto" w:fill="auto"/>
            <w:vAlign w:val="center"/>
          </w:tcPr>
          <w:p w14:paraId="38B71E93">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劳动教育</w:t>
            </w:r>
          </w:p>
        </w:tc>
        <w:tc>
          <w:tcPr>
            <w:tcW w:w="307" w:type="pct"/>
            <w:tcBorders>
              <w:tl2br w:val="nil"/>
              <w:tr2bl w:val="nil"/>
            </w:tcBorders>
            <w:shd w:val="clear" w:color="auto" w:fill="auto"/>
            <w:noWrap/>
            <w:vAlign w:val="center"/>
          </w:tcPr>
          <w:p w14:paraId="71751D56">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32</w:t>
            </w:r>
          </w:p>
        </w:tc>
        <w:tc>
          <w:tcPr>
            <w:tcW w:w="262" w:type="pct"/>
            <w:tcBorders>
              <w:tl2br w:val="nil"/>
              <w:tr2bl w:val="nil"/>
            </w:tcBorders>
            <w:shd w:val="clear" w:color="auto" w:fill="auto"/>
            <w:noWrap/>
            <w:vAlign w:val="center"/>
          </w:tcPr>
          <w:p w14:paraId="3214C6B5">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8</w:t>
            </w:r>
          </w:p>
        </w:tc>
        <w:tc>
          <w:tcPr>
            <w:tcW w:w="294" w:type="pct"/>
            <w:tcBorders>
              <w:tl2br w:val="nil"/>
              <w:tr2bl w:val="nil"/>
            </w:tcBorders>
            <w:shd w:val="clear" w:color="auto" w:fill="auto"/>
            <w:noWrap/>
            <w:vAlign w:val="center"/>
          </w:tcPr>
          <w:p w14:paraId="20589818">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24</w:t>
            </w:r>
          </w:p>
        </w:tc>
        <w:tc>
          <w:tcPr>
            <w:tcW w:w="878" w:type="pct"/>
            <w:gridSpan w:val="4"/>
            <w:tcBorders>
              <w:tl2br w:val="nil"/>
              <w:tr2bl w:val="nil"/>
            </w:tcBorders>
            <w:shd w:val="clear" w:color="auto" w:fill="auto"/>
            <w:noWrap/>
            <w:vAlign w:val="center"/>
          </w:tcPr>
          <w:p w14:paraId="6E408473">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i w:val="0"/>
                <w:iCs w:val="0"/>
                <w:color w:val="auto"/>
                <w:kern w:val="0"/>
                <w:sz w:val="18"/>
                <w:szCs w:val="18"/>
                <w:highlight w:val="none"/>
                <w:u w:val="none"/>
                <w:lang w:val="en-US" w:eastAsia="zh-CN" w:bidi="ar"/>
              </w:rPr>
              <w:t>1.2.3.4学期每学期8学时</w:t>
            </w:r>
          </w:p>
        </w:tc>
        <w:tc>
          <w:tcPr>
            <w:tcW w:w="189" w:type="pct"/>
            <w:tcBorders>
              <w:tl2br w:val="nil"/>
              <w:tr2bl w:val="nil"/>
            </w:tcBorders>
            <w:shd w:val="clear" w:color="auto" w:fill="auto"/>
            <w:noWrap/>
            <w:vAlign w:val="center"/>
          </w:tcPr>
          <w:p w14:paraId="5CAA5099">
            <w:pPr>
              <w:widowControl/>
              <w:jc w:val="center"/>
              <w:textAlignment w:val="center"/>
              <w:rPr>
                <w:rFonts w:hint="default" w:ascii="仿宋" w:hAnsi="仿宋" w:eastAsia="仿宋" w:cs="仿宋"/>
                <w:color w:val="auto"/>
                <w:sz w:val="18"/>
                <w:szCs w:val="18"/>
                <w:highlight w:val="none"/>
                <w:lang w:val="en-US" w:eastAsia="zh-CN"/>
              </w:rPr>
            </w:pPr>
          </w:p>
        </w:tc>
        <w:tc>
          <w:tcPr>
            <w:tcW w:w="193" w:type="pct"/>
            <w:tcBorders>
              <w:tl2br w:val="nil"/>
              <w:tr2bl w:val="nil"/>
            </w:tcBorders>
            <w:shd w:val="clear" w:color="auto" w:fill="auto"/>
            <w:noWrap/>
            <w:vAlign w:val="center"/>
          </w:tcPr>
          <w:p w14:paraId="49EB5EC2">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054C91E5">
            <w:pPr>
              <w:widowControl/>
              <w:jc w:val="center"/>
              <w:textAlignment w:val="center"/>
              <w:rPr>
                <w:rFonts w:hint="default" w:ascii="仿宋" w:hAnsi="仿宋" w:eastAsia="仿宋" w:cs="仿宋"/>
                <w:color w:val="000000"/>
                <w:sz w:val="18"/>
                <w:szCs w:val="18"/>
                <w:lang w:val="en-US" w:eastAsia="zh-CN"/>
              </w:rPr>
            </w:pPr>
          </w:p>
        </w:tc>
        <w:tc>
          <w:tcPr>
            <w:tcW w:w="191" w:type="pct"/>
            <w:tcBorders>
              <w:tl2br w:val="nil"/>
              <w:tr2bl w:val="nil"/>
            </w:tcBorders>
            <w:shd w:val="clear" w:color="auto" w:fill="auto"/>
            <w:noWrap/>
            <w:vAlign w:val="center"/>
          </w:tcPr>
          <w:p w14:paraId="38654A12">
            <w:pPr>
              <w:widowControl/>
              <w:jc w:val="center"/>
              <w:textAlignment w:val="center"/>
              <w:rPr>
                <w:rFonts w:hint="default" w:ascii="仿宋" w:hAnsi="仿宋" w:eastAsia="仿宋" w:cs="仿宋"/>
                <w:color w:val="000000"/>
                <w:sz w:val="18"/>
                <w:szCs w:val="18"/>
                <w:lang w:val="en-US" w:eastAsia="zh-CN"/>
              </w:rPr>
            </w:pPr>
          </w:p>
        </w:tc>
        <w:tc>
          <w:tcPr>
            <w:tcW w:w="189" w:type="pct"/>
            <w:tcBorders>
              <w:tl2br w:val="nil"/>
              <w:tr2bl w:val="nil"/>
            </w:tcBorders>
            <w:shd w:val="clear" w:color="auto" w:fill="auto"/>
            <w:vAlign w:val="center"/>
          </w:tcPr>
          <w:p w14:paraId="73DF80DB">
            <w:pPr>
              <w:widowControl/>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447" w:type="pct"/>
            <w:tcBorders>
              <w:tl2br w:val="nil"/>
              <w:tr2bl w:val="nil"/>
            </w:tcBorders>
            <w:shd w:val="clear" w:color="auto" w:fill="auto"/>
            <w:noWrap/>
            <w:vAlign w:val="center"/>
          </w:tcPr>
          <w:p w14:paraId="0950C883">
            <w:pPr>
              <w:widowControl/>
              <w:jc w:val="center"/>
              <w:textAlignment w:val="center"/>
              <w:rPr>
                <w:rFonts w:hint="default" w:ascii="仿宋" w:hAnsi="仿宋" w:eastAsia="仿宋" w:cs="仿宋"/>
                <w:color w:val="000000"/>
                <w:sz w:val="18"/>
                <w:szCs w:val="18"/>
                <w:lang w:val="en-US" w:eastAsia="zh-CN"/>
              </w:rPr>
            </w:pPr>
          </w:p>
        </w:tc>
      </w:tr>
      <w:tr w14:paraId="4E728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6BCF3532">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4F8EFE16">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6EF9860C">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14</w:t>
            </w:r>
          </w:p>
        </w:tc>
        <w:tc>
          <w:tcPr>
            <w:tcW w:w="845" w:type="pct"/>
            <w:tcBorders>
              <w:tl2br w:val="nil"/>
              <w:tr2bl w:val="nil"/>
            </w:tcBorders>
            <w:shd w:val="clear" w:color="auto" w:fill="auto"/>
            <w:vAlign w:val="center"/>
          </w:tcPr>
          <w:p w14:paraId="6B772C32">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大学生心理健康教育</w:t>
            </w:r>
          </w:p>
        </w:tc>
        <w:tc>
          <w:tcPr>
            <w:tcW w:w="307" w:type="pct"/>
            <w:tcBorders>
              <w:tl2br w:val="nil"/>
              <w:tr2bl w:val="nil"/>
            </w:tcBorders>
            <w:shd w:val="clear" w:color="auto" w:fill="auto"/>
            <w:noWrap/>
            <w:vAlign w:val="center"/>
          </w:tcPr>
          <w:p w14:paraId="2B144937">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36</w:t>
            </w:r>
          </w:p>
        </w:tc>
        <w:tc>
          <w:tcPr>
            <w:tcW w:w="262" w:type="pct"/>
            <w:tcBorders>
              <w:tl2br w:val="nil"/>
              <w:tr2bl w:val="nil"/>
            </w:tcBorders>
            <w:shd w:val="clear" w:color="auto" w:fill="auto"/>
            <w:noWrap/>
            <w:vAlign w:val="center"/>
          </w:tcPr>
          <w:p w14:paraId="7A9D5DCF">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26</w:t>
            </w:r>
          </w:p>
        </w:tc>
        <w:tc>
          <w:tcPr>
            <w:tcW w:w="294" w:type="pct"/>
            <w:tcBorders>
              <w:tl2br w:val="nil"/>
              <w:tr2bl w:val="nil"/>
            </w:tcBorders>
            <w:shd w:val="clear" w:color="auto" w:fill="auto"/>
            <w:noWrap/>
            <w:vAlign w:val="center"/>
          </w:tcPr>
          <w:p w14:paraId="7D07669B">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10</w:t>
            </w:r>
          </w:p>
        </w:tc>
        <w:tc>
          <w:tcPr>
            <w:tcW w:w="181" w:type="pct"/>
            <w:tcBorders>
              <w:tl2br w:val="nil"/>
              <w:tr2bl w:val="nil"/>
            </w:tcBorders>
            <w:shd w:val="clear" w:color="auto" w:fill="auto"/>
            <w:noWrap/>
            <w:vAlign w:val="center"/>
          </w:tcPr>
          <w:p w14:paraId="33DE24C5">
            <w:pPr>
              <w:widowControl/>
              <w:jc w:val="center"/>
              <w:textAlignment w:val="center"/>
              <w:rPr>
                <w:rFonts w:hint="eastAsia"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5DE971F4">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89" w:type="pct"/>
            <w:tcBorders>
              <w:tl2br w:val="nil"/>
              <w:tr2bl w:val="nil"/>
            </w:tcBorders>
            <w:shd w:val="clear" w:color="auto" w:fill="auto"/>
            <w:noWrap/>
            <w:vAlign w:val="center"/>
          </w:tcPr>
          <w:p w14:paraId="08A727B1">
            <w:pPr>
              <w:widowControl/>
              <w:jc w:val="center"/>
              <w:textAlignment w:val="center"/>
              <w:rPr>
                <w:rFonts w:hint="default" w:ascii="仿宋" w:hAnsi="仿宋" w:eastAsia="仿宋" w:cs="仿宋"/>
                <w:color w:val="auto"/>
                <w:sz w:val="18"/>
                <w:szCs w:val="18"/>
                <w:highlight w:val="none"/>
                <w:lang w:val="en-US" w:eastAsia="zh-CN"/>
              </w:rPr>
            </w:pPr>
          </w:p>
        </w:tc>
        <w:tc>
          <w:tcPr>
            <w:tcW w:w="317" w:type="pct"/>
            <w:tcBorders>
              <w:tl2br w:val="nil"/>
              <w:tr2bl w:val="nil"/>
            </w:tcBorders>
            <w:shd w:val="clear" w:color="auto" w:fill="auto"/>
            <w:noWrap/>
            <w:vAlign w:val="center"/>
          </w:tcPr>
          <w:p w14:paraId="63580492">
            <w:pPr>
              <w:widowControl/>
              <w:jc w:val="center"/>
              <w:textAlignment w:val="center"/>
              <w:rPr>
                <w:rFonts w:hint="eastAsia"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022692CF">
            <w:pPr>
              <w:widowControl/>
              <w:jc w:val="center"/>
              <w:textAlignment w:val="center"/>
              <w:rPr>
                <w:rFonts w:hint="default" w:ascii="仿宋" w:hAnsi="仿宋" w:eastAsia="仿宋" w:cs="仿宋"/>
                <w:color w:val="auto"/>
                <w:sz w:val="18"/>
                <w:szCs w:val="18"/>
                <w:highlight w:val="none"/>
                <w:lang w:val="en-US" w:eastAsia="zh-CN"/>
              </w:rPr>
            </w:pPr>
          </w:p>
        </w:tc>
        <w:tc>
          <w:tcPr>
            <w:tcW w:w="193" w:type="pct"/>
            <w:tcBorders>
              <w:tl2br w:val="nil"/>
              <w:tr2bl w:val="nil"/>
            </w:tcBorders>
            <w:shd w:val="clear" w:color="auto" w:fill="auto"/>
            <w:noWrap/>
            <w:vAlign w:val="center"/>
          </w:tcPr>
          <w:p w14:paraId="2EC8AB23">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05F0D119">
            <w:pPr>
              <w:widowControl/>
              <w:jc w:val="center"/>
              <w:textAlignment w:val="center"/>
              <w:rPr>
                <w:rFonts w:hint="default" w:ascii="仿宋" w:hAnsi="仿宋" w:eastAsia="仿宋" w:cs="仿宋"/>
                <w:color w:val="000000"/>
                <w:sz w:val="18"/>
                <w:szCs w:val="18"/>
                <w:lang w:val="en-US" w:eastAsia="zh-CN"/>
              </w:rPr>
            </w:pPr>
          </w:p>
        </w:tc>
        <w:tc>
          <w:tcPr>
            <w:tcW w:w="191" w:type="pct"/>
            <w:tcBorders>
              <w:tl2br w:val="nil"/>
              <w:tr2bl w:val="nil"/>
            </w:tcBorders>
            <w:shd w:val="clear" w:color="auto" w:fill="auto"/>
            <w:noWrap/>
            <w:vAlign w:val="center"/>
          </w:tcPr>
          <w:p w14:paraId="349FEB2B">
            <w:pPr>
              <w:widowControl/>
              <w:jc w:val="center"/>
              <w:textAlignment w:val="center"/>
              <w:rPr>
                <w:rFonts w:hint="default" w:ascii="仿宋" w:hAnsi="仿宋" w:eastAsia="仿宋" w:cs="仿宋"/>
                <w:color w:val="000000"/>
                <w:sz w:val="18"/>
                <w:szCs w:val="18"/>
                <w:lang w:val="en-US" w:eastAsia="zh-CN"/>
              </w:rPr>
            </w:pPr>
          </w:p>
        </w:tc>
        <w:tc>
          <w:tcPr>
            <w:tcW w:w="189" w:type="pct"/>
            <w:tcBorders>
              <w:tl2br w:val="nil"/>
              <w:tr2bl w:val="nil"/>
            </w:tcBorders>
            <w:shd w:val="clear" w:color="auto" w:fill="auto"/>
            <w:vAlign w:val="center"/>
          </w:tcPr>
          <w:p w14:paraId="33DF4AF9">
            <w:pPr>
              <w:widowControl/>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447" w:type="pct"/>
            <w:tcBorders>
              <w:tl2br w:val="nil"/>
              <w:tr2bl w:val="nil"/>
            </w:tcBorders>
            <w:shd w:val="clear" w:color="auto" w:fill="auto"/>
            <w:noWrap/>
            <w:vAlign w:val="center"/>
          </w:tcPr>
          <w:p w14:paraId="3F856C41">
            <w:pPr>
              <w:widowControl/>
              <w:jc w:val="center"/>
              <w:textAlignment w:val="center"/>
              <w:rPr>
                <w:rFonts w:hint="default" w:ascii="仿宋" w:hAnsi="仿宋" w:eastAsia="仿宋" w:cs="仿宋"/>
                <w:color w:val="000000"/>
                <w:sz w:val="18"/>
                <w:szCs w:val="18"/>
                <w:lang w:val="en-US" w:eastAsia="zh-CN"/>
              </w:rPr>
            </w:pPr>
          </w:p>
        </w:tc>
      </w:tr>
      <w:tr w14:paraId="2EB5C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31682219">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31AF7593">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296C6A7F">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15</w:t>
            </w:r>
          </w:p>
        </w:tc>
        <w:tc>
          <w:tcPr>
            <w:tcW w:w="845" w:type="pct"/>
            <w:tcBorders>
              <w:tl2br w:val="nil"/>
              <w:tr2bl w:val="nil"/>
            </w:tcBorders>
            <w:shd w:val="clear" w:color="auto" w:fill="auto"/>
            <w:vAlign w:val="center"/>
          </w:tcPr>
          <w:p w14:paraId="1402EEEE">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高等数学</w:t>
            </w:r>
          </w:p>
        </w:tc>
        <w:tc>
          <w:tcPr>
            <w:tcW w:w="307" w:type="pct"/>
            <w:tcBorders>
              <w:tl2br w:val="nil"/>
              <w:tr2bl w:val="nil"/>
            </w:tcBorders>
            <w:shd w:val="clear" w:color="auto" w:fill="auto"/>
            <w:noWrap/>
            <w:vAlign w:val="center"/>
          </w:tcPr>
          <w:p w14:paraId="0401AEF1">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68</w:t>
            </w:r>
          </w:p>
        </w:tc>
        <w:tc>
          <w:tcPr>
            <w:tcW w:w="262" w:type="pct"/>
            <w:tcBorders>
              <w:tl2br w:val="nil"/>
              <w:tr2bl w:val="nil"/>
            </w:tcBorders>
            <w:shd w:val="clear" w:color="auto" w:fill="auto"/>
            <w:noWrap/>
            <w:vAlign w:val="center"/>
          </w:tcPr>
          <w:p w14:paraId="58FDA800">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68</w:t>
            </w:r>
          </w:p>
        </w:tc>
        <w:tc>
          <w:tcPr>
            <w:tcW w:w="294" w:type="pct"/>
            <w:tcBorders>
              <w:tl2br w:val="nil"/>
              <w:tr2bl w:val="nil"/>
            </w:tcBorders>
            <w:shd w:val="clear" w:color="auto" w:fill="auto"/>
            <w:noWrap/>
            <w:vAlign w:val="center"/>
          </w:tcPr>
          <w:p w14:paraId="4C4B40F4">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2872DD56">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89" w:type="pct"/>
            <w:tcBorders>
              <w:tl2br w:val="nil"/>
              <w:tr2bl w:val="nil"/>
            </w:tcBorders>
            <w:shd w:val="clear" w:color="auto" w:fill="auto"/>
            <w:noWrap/>
            <w:vAlign w:val="center"/>
          </w:tcPr>
          <w:p w14:paraId="0E7AE417">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89" w:type="pct"/>
            <w:tcBorders>
              <w:tl2br w:val="nil"/>
              <w:tr2bl w:val="nil"/>
            </w:tcBorders>
            <w:shd w:val="clear" w:color="auto" w:fill="auto"/>
            <w:noWrap/>
            <w:vAlign w:val="center"/>
          </w:tcPr>
          <w:p w14:paraId="124E0BC4">
            <w:pPr>
              <w:widowControl/>
              <w:jc w:val="center"/>
              <w:textAlignment w:val="center"/>
              <w:rPr>
                <w:rFonts w:hint="default" w:ascii="仿宋" w:hAnsi="仿宋" w:eastAsia="仿宋" w:cs="仿宋"/>
                <w:color w:val="auto"/>
                <w:sz w:val="18"/>
                <w:szCs w:val="18"/>
                <w:highlight w:val="none"/>
                <w:lang w:val="en-US" w:eastAsia="zh-CN"/>
              </w:rPr>
            </w:pPr>
          </w:p>
        </w:tc>
        <w:tc>
          <w:tcPr>
            <w:tcW w:w="317" w:type="pct"/>
            <w:tcBorders>
              <w:tl2br w:val="nil"/>
              <w:tr2bl w:val="nil"/>
            </w:tcBorders>
            <w:shd w:val="clear" w:color="auto" w:fill="auto"/>
            <w:noWrap/>
            <w:vAlign w:val="center"/>
          </w:tcPr>
          <w:p w14:paraId="1F04DD1C">
            <w:pPr>
              <w:widowControl/>
              <w:jc w:val="center"/>
              <w:textAlignment w:val="center"/>
              <w:rPr>
                <w:rFonts w:hint="eastAsia"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425E7464">
            <w:pPr>
              <w:widowControl/>
              <w:jc w:val="center"/>
              <w:textAlignment w:val="center"/>
              <w:rPr>
                <w:rFonts w:hint="default" w:ascii="仿宋" w:hAnsi="仿宋" w:eastAsia="仿宋" w:cs="仿宋"/>
                <w:color w:val="auto"/>
                <w:sz w:val="18"/>
                <w:szCs w:val="18"/>
                <w:highlight w:val="none"/>
                <w:lang w:val="en-US" w:eastAsia="zh-CN"/>
              </w:rPr>
            </w:pPr>
          </w:p>
        </w:tc>
        <w:tc>
          <w:tcPr>
            <w:tcW w:w="193" w:type="pct"/>
            <w:tcBorders>
              <w:tl2br w:val="nil"/>
              <w:tr2bl w:val="nil"/>
            </w:tcBorders>
            <w:shd w:val="clear" w:color="auto" w:fill="auto"/>
            <w:noWrap/>
            <w:vAlign w:val="center"/>
          </w:tcPr>
          <w:p w14:paraId="58909653">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6D2D95C1">
            <w:pPr>
              <w:widowControl/>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191" w:type="pct"/>
            <w:tcBorders>
              <w:tl2br w:val="nil"/>
              <w:tr2bl w:val="nil"/>
            </w:tcBorders>
            <w:shd w:val="clear" w:color="auto" w:fill="auto"/>
            <w:noWrap/>
            <w:vAlign w:val="center"/>
          </w:tcPr>
          <w:p w14:paraId="743AD9EC">
            <w:pPr>
              <w:widowControl/>
              <w:jc w:val="center"/>
              <w:textAlignment w:val="center"/>
              <w:rPr>
                <w:rFonts w:hint="default" w:ascii="仿宋" w:hAnsi="仿宋" w:eastAsia="仿宋" w:cs="仿宋"/>
                <w:color w:val="000000"/>
                <w:sz w:val="18"/>
                <w:szCs w:val="18"/>
                <w:lang w:val="en-US" w:eastAsia="zh-CN"/>
              </w:rPr>
            </w:pPr>
          </w:p>
        </w:tc>
        <w:tc>
          <w:tcPr>
            <w:tcW w:w="189" w:type="pct"/>
            <w:tcBorders>
              <w:tl2br w:val="nil"/>
              <w:tr2bl w:val="nil"/>
            </w:tcBorders>
            <w:shd w:val="clear" w:color="auto" w:fill="auto"/>
            <w:vAlign w:val="center"/>
          </w:tcPr>
          <w:p w14:paraId="046B4671">
            <w:pPr>
              <w:widowControl/>
              <w:jc w:val="center"/>
              <w:textAlignment w:val="center"/>
              <w:rPr>
                <w:rFonts w:hint="eastAsia" w:ascii="仿宋" w:hAnsi="仿宋" w:eastAsia="仿宋" w:cs="仿宋"/>
                <w:color w:val="000000"/>
                <w:sz w:val="18"/>
                <w:szCs w:val="18"/>
                <w:lang w:val="en-US" w:eastAsia="zh-CN"/>
              </w:rPr>
            </w:pPr>
          </w:p>
        </w:tc>
        <w:tc>
          <w:tcPr>
            <w:tcW w:w="447" w:type="pct"/>
            <w:tcBorders>
              <w:tl2br w:val="nil"/>
              <w:tr2bl w:val="nil"/>
            </w:tcBorders>
            <w:shd w:val="clear" w:color="auto" w:fill="auto"/>
            <w:noWrap/>
            <w:vAlign w:val="center"/>
          </w:tcPr>
          <w:p w14:paraId="7255EC10">
            <w:pPr>
              <w:widowControl/>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r>
      <w:tr w14:paraId="1F7C5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1C4D5397">
            <w:pPr>
              <w:jc w:val="center"/>
              <w:rPr>
                <w:rFonts w:hint="default" w:ascii="仿宋" w:hAnsi="仿宋" w:eastAsia="仿宋" w:cs="仿宋"/>
                <w:i w:val="0"/>
                <w:iCs w:val="0"/>
                <w:color w:val="000000"/>
                <w:sz w:val="18"/>
                <w:szCs w:val="18"/>
                <w:u w:val="none"/>
              </w:rPr>
            </w:pPr>
          </w:p>
        </w:tc>
        <w:tc>
          <w:tcPr>
            <w:tcW w:w="299" w:type="pct"/>
            <w:vMerge w:val="continue"/>
            <w:tcBorders>
              <w:tl2br w:val="nil"/>
              <w:tr2bl w:val="nil"/>
            </w:tcBorders>
            <w:shd w:val="clear" w:color="auto" w:fill="auto"/>
            <w:vAlign w:val="center"/>
          </w:tcPr>
          <w:p w14:paraId="4FAA52E2">
            <w:pPr>
              <w:jc w:val="center"/>
              <w:rPr>
                <w:rFonts w:hint="default" w:ascii="仿宋" w:hAnsi="仿宋" w:eastAsia="仿宋" w:cs="仿宋"/>
                <w:i w:val="0"/>
                <w:iCs w:val="0"/>
                <w:color w:val="000000"/>
                <w:sz w:val="18"/>
                <w:szCs w:val="18"/>
                <w:u w:val="none"/>
              </w:rPr>
            </w:pPr>
          </w:p>
        </w:tc>
        <w:tc>
          <w:tcPr>
            <w:tcW w:w="410" w:type="pct"/>
            <w:tcBorders>
              <w:tl2br w:val="nil"/>
              <w:tr2bl w:val="nil"/>
            </w:tcBorders>
            <w:shd w:val="clear" w:color="auto" w:fill="auto"/>
            <w:vAlign w:val="center"/>
          </w:tcPr>
          <w:p w14:paraId="08F6C797">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16</w:t>
            </w:r>
          </w:p>
        </w:tc>
        <w:tc>
          <w:tcPr>
            <w:tcW w:w="845" w:type="pct"/>
            <w:tcBorders>
              <w:tl2br w:val="nil"/>
              <w:tr2bl w:val="nil"/>
            </w:tcBorders>
            <w:shd w:val="clear" w:color="auto" w:fill="auto"/>
            <w:vAlign w:val="center"/>
          </w:tcPr>
          <w:p w14:paraId="7718BC67">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军事理论与军训</w:t>
            </w:r>
          </w:p>
        </w:tc>
        <w:tc>
          <w:tcPr>
            <w:tcW w:w="307" w:type="pct"/>
            <w:tcBorders>
              <w:tl2br w:val="nil"/>
              <w:tr2bl w:val="nil"/>
            </w:tcBorders>
            <w:shd w:val="clear" w:color="auto" w:fill="auto"/>
            <w:noWrap/>
            <w:vAlign w:val="center"/>
          </w:tcPr>
          <w:p w14:paraId="55B6DB3E">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112</w:t>
            </w:r>
          </w:p>
        </w:tc>
        <w:tc>
          <w:tcPr>
            <w:tcW w:w="262" w:type="pct"/>
            <w:tcBorders>
              <w:tl2br w:val="nil"/>
              <w:tr2bl w:val="nil"/>
            </w:tcBorders>
            <w:shd w:val="clear" w:color="auto" w:fill="auto"/>
            <w:noWrap/>
            <w:vAlign w:val="center"/>
          </w:tcPr>
          <w:p w14:paraId="28165D86">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32</w:t>
            </w:r>
          </w:p>
        </w:tc>
        <w:tc>
          <w:tcPr>
            <w:tcW w:w="294" w:type="pct"/>
            <w:tcBorders>
              <w:tl2br w:val="nil"/>
              <w:tr2bl w:val="nil"/>
            </w:tcBorders>
            <w:shd w:val="clear" w:color="auto" w:fill="auto"/>
            <w:noWrap/>
            <w:vAlign w:val="center"/>
          </w:tcPr>
          <w:p w14:paraId="0627D222">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80</w:t>
            </w:r>
          </w:p>
        </w:tc>
        <w:tc>
          <w:tcPr>
            <w:tcW w:w="181" w:type="pct"/>
            <w:tcBorders>
              <w:tl2br w:val="nil"/>
              <w:tr2bl w:val="nil"/>
            </w:tcBorders>
            <w:shd w:val="clear" w:color="auto" w:fill="auto"/>
            <w:noWrap/>
            <w:vAlign w:val="center"/>
          </w:tcPr>
          <w:p w14:paraId="77871C33">
            <w:pPr>
              <w:widowControl/>
              <w:jc w:val="center"/>
              <w:textAlignment w:val="center"/>
              <w:rPr>
                <w:rFonts w:hint="eastAsia"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1868C3FE">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690D629B">
            <w:pPr>
              <w:widowControl/>
              <w:jc w:val="center"/>
              <w:textAlignment w:val="center"/>
              <w:rPr>
                <w:rFonts w:hint="default" w:ascii="仿宋" w:hAnsi="仿宋" w:eastAsia="仿宋" w:cs="仿宋"/>
                <w:color w:val="auto"/>
                <w:sz w:val="18"/>
                <w:szCs w:val="18"/>
                <w:highlight w:val="none"/>
                <w:lang w:val="en-US" w:eastAsia="zh-CN"/>
              </w:rPr>
            </w:pPr>
          </w:p>
        </w:tc>
        <w:tc>
          <w:tcPr>
            <w:tcW w:w="317" w:type="pct"/>
            <w:tcBorders>
              <w:tl2br w:val="nil"/>
              <w:tr2bl w:val="nil"/>
            </w:tcBorders>
            <w:shd w:val="clear" w:color="auto" w:fill="auto"/>
            <w:noWrap/>
            <w:vAlign w:val="center"/>
          </w:tcPr>
          <w:p w14:paraId="7B34A6BC">
            <w:pPr>
              <w:widowControl/>
              <w:jc w:val="center"/>
              <w:textAlignment w:val="center"/>
              <w:rPr>
                <w:rFonts w:hint="eastAsia"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33459782">
            <w:pPr>
              <w:widowControl/>
              <w:jc w:val="center"/>
              <w:textAlignment w:val="center"/>
              <w:rPr>
                <w:rFonts w:hint="default" w:ascii="仿宋" w:hAnsi="仿宋" w:eastAsia="仿宋" w:cs="仿宋"/>
                <w:color w:val="auto"/>
                <w:sz w:val="18"/>
                <w:szCs w:val="18"/>
                <w:highlight w:val="none"/>
                <w:lang w:val="en-US" w:eastAsia="zh-CN"/>
              </w:rPr>
            </w:pPr>
          </w:p>
        </w:tc>
        <w:tc>
          <w:tcPr>
            <w:tcW w:w="193" w:type="pct"/>
            <w:tcBorders>
              <w:tl2br w:val="nil"/>
              <w:tr2bl w:val="nil"/>
            </w:tcBorders>
            <w:shd w:val="clear" w:color="auto" w:fill="auto"/>
            <w:noWrap/>
            <w:vAlign w:val="center"/>
          </w:tcPr>
          <w:p w14:paraId="5DC1B7F6">
            <w:pPr>
              <w:widowControl/>
              <w:jc w:val="center"/>
              <w:textAlignment w:val="center"/>
              <w:rPr>
                <w:rFonts w:hint="default" w:ascii="仿宋" w:hAnsi="仿宋" w:eastAsia="仿宋" w:cs="仿宋"/>
                <w:color w:val="auto"/>
                <w:sz w:val="18"/>
                <w:szCs w:val="18"/>
                <w:highlight w:val="none"/>
                <w:lang w:val="en-US" w:eastAsia="zh-CN"/>
              </w:rPr>
            </w:pPr>
          </w:p>
        </w:tc>
        <w:tc>
          <w:tcPr>
            <w:tcW w:w="189" w:type="pct"/>
            <w:tcBorders>
              <w:tl2br w:val="nil"/>
              <w:tr2bl w:val="nil"/>
            </w:tcBorders>
            <w:shd w:val="clear" w:color="auto" w:fill="auto"/>
            <w:noWrap/>
            <w:vAlign w:val="center"/>
          </w:tcPr>
          <w:p w14:paraId="380B9D7B">
            <w:pPr>
              <w:widowControl/>
              <w:jc w:val="center"/>
              <w:textAlignment w:val="center"/>
              <w:rPr>
                <w:rFonts w:hint="default" w:ascii="仿宋" w:hAnsi="仿宋" w:eastAsia="仿宋" w:cs="仿宋"/>
                <w:color w:val="000000"/>
                <w:sz w:val="18"/>
                <w:szCs w:val="18"/>
                <w:lang w:val="en-US" w:eastAsia="zh-CN"/>
              </w:rPr>
            </w:pPr>
          </w:p>
        </w:tc>
        <w:tc>
          <w:tcPr>
            <w:tcW w:w="191" w:type="pct"/>
            <w:tcBorders>
              <w:tl2br w:val="nil"/>
              <w:tr2bl w:val="nil"/>
            </w:tcBorders>
            <w:shd w:val="clear" w:color="auto" w:fill="auto"/>
            <w:noWrap/>
            <w:vAlign w:val="center"/>
          </w:tcPr>
          <w:p w14:paraId="12C71A37">
            <w:pPr>
              <w:widowControl/>
              <w:jc w:val="center"/>
              <w:textAlignment w:val="center"/>
              <w:rPr>
                <w:rFonts w:hint="default" w:ascii="仿宋" w:hAnsi="仿宋" w:eastAsia="仿宋" w:cs="仿宋"/>
                <w:color w:val="000000"/>
                <w:sz w:val="18"/>
                <w:szCs w:val="18"/>
                <w:lang w:val="en-US" w:eastAsia="zh-CN"/>
              </w:rPr>
            </w:pPr>
          </w:p>
        </w:tc>
        <w:tc>
          <w:tcPr>
            <w:tcW w:w="189" w:type="pct"/>
            <w:tcBorders>
              <w:tl2br w:val="nil"/>
              <w:tr2bl w:val="nil"/>
            </w:tcBorders>
            <w:shd w:val="clear" w:color="auto" w:fill="auto"/>
            <w:vAlign w:val="center"/>
          </w:tcPr>
          <w:p w14:paraId="402144EF">
            <w:pPr>
              <w:widowControl/>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p>
        </w:tc>
        <w:tc>
          <w:tcPr>
            <w:tcW w:w="447" w:type="pct"/>
            <w:tcBorders>
              <w:tl2br w:val="nil"/>
              <w:tr2bl w:val="nil"/>
            </w:tcBorders>
            <w:shd w:val="clear" w:color="auto" w:fill="auto"/>
            <w:noWrap/>
            <w:vAlign w:val="center"/>
          </w:tcPr>
          <w:p w14:paraId="630BF17F">
            <w:pPr>
              <w:widowControl/>
              <w:jc w:val="center"/>
              <w:textAlignment w:val="center"/>
              <w:rPr>
                <w:rFonts w:hint="default" w:ascii="仿宋" w:hAnsi="仿宋" w:eastAsia="仿宋" w:cs="仿宋"/>
                <w:color w:val="000000"/>
                <w:sz w:val="18"/>
                <w:szCs w:val="18"/>
                <w:lang w:val="en-US" w:eastAsia="zh-CN"/>
              </w:rPr>
            </w:pPr>
          </w:p>
        </w:tc>
      </w:tr>
      <w:tr w14:paraId="40664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3D0B56BA">
            <w:pPr>
              <w:jc w:val="center"/>
              <w:rPr>
                <w:rFonts w:hint="default" w:ascii="仿宋" w:hAnsi="仿宋" w:eastAsia="仿宋" w:cs="仿宋"/>
                <w:i w:val="0"/>
                <w:iCs w:val="0"/>
                <w:color w:val="auto"/>
                <w:sz w:val="18"/>
                <w:szCs w:val="18"/>
                <w:u w:val="none"/>
              </w:rPr>
            </w:pPr>
          </w:p>
        </w:tc>
        <w:tc>
          <w:tcPr>
            <w:tcW w:w="299" w:type="pct"/>
            <w:tcBorders>
              <w:tl2br w:val="nil"/>
              <w:tr2bl w:val="nil"/>
            </w:tcBorders>
            <w:shd w:val="clear" w:color="auto" w:fill="auto"/>
            <w:vAlign w:val="center"/>
          </w:tcPr>
          <w:p w14:paraId="735FE4FC">
            <w:pPr>
              <w:widowControl/>
              <w:jc w:val="center"/>
              <w:textAlignment w:val="center"/>
              <w:rPr>
                <w:rFonts w:hint="default" w:ascii="仿宋" w:hAnsi="仿宋" w:eastAsia="仿宋" w:cs="仿宋"/>
                <w:color w:val="auto"/>
                <w:kern w:val="0"/>
                <w:sz w:val="18"/>
                <w:szCs w:val="18"/>
                <w:highlight w:val="yellow"/>
                <w:lang w:val="en-US" w:eastAsia="zh-CN" w:bidi="ar"/>
              </w:rPr>
            </w:pPr>
          </w:p>
        </w:tc>
        <w:tc>
          <w:tcPr>
            <w:tcW w:w="1256" w:type="pct"/>
            <w:gridSpan w:val="2"/>
            <w:tcBorders>
              <w:tl2br w:val="nil"/>
              <w:tr2bl w:val="nil"/>
            </w:tcBorders>
            <w:shd w:val="clear" w:color="auto" w:fill="auto"/>
            <w:vAlign w:val="center"/>
          </w:tcPr>
          <w:p w14:paraId="40062800">
            <w:pPr>
              <w:widowControl/>
              <w:jc w:val="center"/>
              <w:textAlignment w:val="center"/>
              <w:rPr>
                <w:rFonts w:hint="default"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小计</w:t>
            </w:r>
          </w:p>
        </w:tc>
        <w:tc>
          <w:tcPr>
            <w:tcW w:w="307" w:type="pct"/>
            <w:tcBorders>
              <w:tl2br w:val="nil"/>
              <w:tr2bl w:val="nil"/>
            </w:tcBorders>
            <w:shd w:val="clear" w:color="auto" w:fill="auto"/>
            <w:noWrap/>
            <w:vAlign w:val="center"/>
          </w:tcPr>
          <w:p w14:paraId="2F879DC7">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764</w:t>
            </w:r>
          </w:p>
        </w:tc>
        <w:tc>
          <w:tcPr>
            <w:tcW w:w="262" w:type="pct"/>
            <w:tcBorders>
              <w:tl2br w:val="nil"/>
              <w:tr2bl w:val="nil"/>
            </w:tcBorders>
            <w:shd w:val="clear" w:color="auto" w:fill="auto"/>
            <w:noWrap/>
            <w:vAlign w:val="center"/>
          </w:tcPr>
          <w:p w14:paraId="51A30E14">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466</w:t>
            </w:r>
          </w:p>
        </w:tc>
        <w:tc>
          <w:tcPr>
            <w:tcW w:w="294" w:type="pct"/>
            <w:tcBorders>
              <w:tl2br w:val="nil"/>
              <w:tr2bl w:val="nil"/>
            </w:tcBorders>
            <w:shd w:val="clear" w:color="auto" w:fill="auto"/>
            <w:noWrap/>
            <w:vAlign w:val="center"/>
          </w:tcPr>
          <w:p w14:paraId="3B05D953">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298</w:t>
            </w:r>
          </w:p>
        </w:tc>
        <w:tc>
          <w:tcPr>
            <w:tcW w:w="181" w:type="pct"/>
            <w:tcBorders>
              <w:tl2br w:val="nil"/>
              <w:tr2bl w:val="nil"/>
            </w:tcBorders>
            <w:shd w:val="clear" w:color="auto" w:fill="auto"/>
            <w:noWrap/>
            <w:vAlign w:val="center"/>
          </w:tcPr>
          <w:p w14:paraId="02188BE9">
            <w:pPr>
              <w:jc w:val="center"/>
              <w:rPr>
                <w:rFonts w:hint="eastAsia" w:ascii="仿宋_GB2312" w:hAnsi="宋体" w:eastAsia="仿宋_GB2312" w:cs="仿宋_GB2312"/>
                <w:i w:val="0"/>
                <w:iCs w:val="0"/>
                <w:color w:val="auto"/>
                <w:sz w:val="18"/>
                <w:szCs w:val="18"/>
                <w:highlight w:val="none"/>
                <w:u w:val="none"/>
                <w:lang w:val="en-US" w:eastAsia="zh-CN"/>
                <w:woUserID w:val="2"/>
              </w:rPr>
            </w:pPr>
          </w:p>
        </w:tc>
        <w:tc>
          <w:tcPr>
            <w:tcW w:w="189" w:type="pct"/>
            <w:tcBorders>
              <w:tl2br w:val="nil"/>
              <w:tr2bl w:val="nil"/>
            </w:tcBorders>
            <w:shd w:val="clear" w:color="auto" w:fill="auto"/>
            <w:noWrap/>
            <w:vAlign w:val="center"/>
          </w:tcPr>
          <w:p w14:paraId="5A20CA32">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13BE225C">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317" w:type="pct"/>
            <w:tcBorders>
              <w:tl2br w:val="nil"/>
              <w:tr2bl w:val="nil"/>
            </w:tcBorders>
            <w:shd w:val="clear" w:color="auto" w:fill="auto"/>
            <w:noWrap/>
            <w:vAlign w:val="center"/>
          </w:tcPr>
          <w:p w14:paraId="7628C647">
            <w:pPr>
              <w:jc w:val="center"/>
              <w:rPr>
                <w:rFonts w:hint="eastAsia" w:ascii="仿宋" w:hAnsi="仿宋" w:eastAsia="仿宋" w:cs="仿宋"/>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3CBDE315">
            <w:pPr>
              <w:jc w:val="center"/>
              <w:rPr>
                <w:rFonts w:hint="default" w:ascii="宋体" w:hAnsi="宋体" w:eastAsia="宋体" w:cs="宋体"/>
                <w:i w:val="0"/>
                <w:iCs w:val="0"/>
                <w:color w:val="auto"/>
                <w:kern w:val="2"/>
                <w:sz w:val="10"/>
                <w:szCs w:val="10"/>
                <w:highlight w:val="none"/>
                <w:u w:val="none"/>
                <w:lang w:val="en-US" w:eastAsia="zh-CN" w:bidi="ar-SA"/>
                <w:woUserID w:val="2"/>
              </w:rPr>
            </w:pPr>
          </w:p>
        </w:tc>
        <w:tc>
          <w:tcPr>
            <w:tcW w:w="193" w:type="pct"/>
            <w:tcBorders>
              <w:tl2br w:val="nil"/>
              <w:tr2bl w:val="nil"/>
            </w:tcBorders>
            <w:shd w:val="clear" w:color="auto" w:fill="auto"/>
            <w:noWrap/>
            <w:vAlign w:val="center"/>
          </w:tcPr>
          <w:p w14:paraId="1BD99E96">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62AE77C8">
            <w:pPr>
              <w:widowControl/>
              <w:jc w:val="center"/>
              <w:textAlignment w:val="center"/>
              <w:rPr>
                <w:rFonts w:hint="default" w:ascii="仿宋_GB2312" w:hAnsi="宋体" w:eastAsia="仿宋_GB2312" w:cs="仿宋_GB2312"/>
                <w:i w:val="0"/>
                <w:iCs w:val="0"/>
                <w:color w:val="auto"/>
                <w:kern w:val="2"/>
                <w:sz w:val="18"/>
                <w:szCs w:val="18"/>
                <w:highlight w:val="yellow"/>
                <w:u w:val="none"/>
                <w:lang w:val="en-US" w:eastAsia="zh-CN" w:bidi="ar-SA"/>
                <w:woUserID w:val="2"/>
              </w:rPr>
            </w:pPr>
          </w:p>
        </w:tc>
        <w:tc>
          <w:tcPr>
            <w:tcW w:w="191" w:type="pct"/>
            <w:tcBorders>
              <w:tl2br w:val="nil"/>
              <w:tr2bl w:val="nil"/>
            </w:tcBorders>
            <w:shd w:val="clear" w:color="auto" w:fill="auto"/>
            <w:noWrap/>
            <w:vAlign w:val="center"/>
          </w:tcPr>
          <w:p w14:paraId="552293B4">
            <w:pPr>
              <w:jc w:val="center"/>
              <w:rPr>
                <w:rFonts w:hint="default" w:ascii="仿宋_GB2312" w:hAnsi="宋体" w:eastAsia="仿宋_GB2312" w:cs="仿宋_GB2312"/>
                <w:i w:val="0"/>
                <w:iCs w:val="0"/>
                <w:color w:val="auto"/>
                <w:kern w:val="2"/>
                <w:sz w:val="18"/>
                <w:szCs w:val="18"/>
                <w:highlight w:val="yellow"/>
                <w:u w:val="none"/>
                <w:lang w:val="en-US" w:eastAsia="zh-CN" w:bidi="ar-SA"/>
                <w:woUserID w:val="2"/>
              </w:rPr>
            </w:pPr>
          </w:p>
        </w:tc>
        <w:tc>
          <w:tcPr>
            <w:tcW w:w="189" w:type="pct"/>
            <w:tcBorders>
              <w:tl2br w:val="nil"/>
              <w:tr2bl w:val="nil"/>
            </w:tcBorders>
            <w:shd w:val="clear" w:color="auto" w:fill="auto"/>
            <w:vAlign w:val="center"/>
          </w:tcPr>
          <w:p w14:paraId="50ABD4EF">
            <w:pPr>
              <w:jc w:val="center"/>
              <w:rPr>
                <w:rFonts w:hint="eastAsia" w:ascii="仿宋" w:hAnsi="仿宋" w:eastAsia="仿宋" w:cs="仿宋"/>
                <w:color w:val="auto"/>
                <w:kern w:val="0"/>
                <w:sz w:val="18"/>
                <w:szCs w:val="18"/>
                <w:highlight w:val="yellow"/>
                <w:lang w:bidi="ar"/>
              </w:rPr>
            </w:pPr>
          </w:p>
        </w:tc>
        <w:tc>
          <w:tcPr>
            <w:tcW w:w="447" w:type="pct"/>
            <w:tcBorders>
              <w:tl2br w:val="nil"/>
              <w:tr2bl w:val="nil"/>
            </w:tcBorders>
            <w:shd w:val="clear" w:color="auto" w:fill="auto"/>
            <w:noWrap/>
            <w:vAlign w:val="center"/>
          </w:tcPr>
          <w:p w14:paraId="4CFEB91A">
            <w:pPr>
              <w:widowControl/>
              <w:jc w:val="center"/>
              <w:textAlignment w:val="center"/>
              <w:rPr>
                <w:rFonts w:hint="default" w:ascii="仿宋" w:hAnsi="仿宋" w:eastAsia="仿宋" w:cs="仿宋"/>
                <w:i w:val="0"/>
                <w:iCs w:val="0"/>
                <w:color w:val="auto"/>
                <w:kern w:val="0"/>
                <w:sz w:val="18"/>
                <w:szCs w:val="18"/>
                <w:highlight w:val="yellow"/>
                <w:u w:val="none"/>
                <w:lang w:val="en-US" w:eastAsia="zh-CN" w:bidi="ar"/>
                <w:woUserID w:val="2"/>
              </w:rPr>
            </w:pPr>
          </w:p>
        </w:tc>
      </w:tr>
      <w:tr w14:paraId="79105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46A81A75">
            <w:pPr>
              <w:jc w:val="center"/>
              <w:rPr>
                <w:rFonts w:hint="default" w:ascii="仿宋" w:hAnsi="仿宋" w:eastAsia="仿宋" w:cs="仿宋"/>
                <w:i w:val="0"/>
                <w:iCs w:val="0"/>
                <w:color w:val="auto"/>
                <w:sz w:val="18"/>
                <w:szCs w:val="18"/>
                <w:u w:val="none"/>
              </w:rPr>
            </w:pPr>
          </w:p>
        </w:tc>
        <w:tc>
          <w:tcPr>
            <w:tcW w:w="299" w:type="pct"/>
            <w:tcBorders>
              <w:tl2br w:val="nil"/>
              <w:tr2bl w:val="nil"/>
            </w:tcBorders>
            <w:shd w:val="clear" w:color="auto" w:fill="auto"/>
            <w:vAlign w:val="center"/>
          </w:tcPr>
          <w:p w14:paraId="25C8F376">
            <w:pPr>
              <w:widowControl/>
              <w:jc w:val="center"/>
              <w:textAlignment w:val="center"/>
              <w:rPr>
                <w:rFonts w:hint="default" w:ascii="仿宋" w:hAnsi="仿宋" w:eastAsia="仿宋" w:cs="仿宋"/>
                <w:color w:val="auto"/>
                <w:kern w:val="0"/>
                <w:sz w:val="18"/>
                <w:szCs w:val="18"/>
                <w:highlight w:val="yellow"/>
                <w:lang w:val="en-US" w:eastAsia="zh-CN" w:bidi="ar"/>
              </w:rPr>
            </w:pPr>
          </w:p>
        </w:tc>
        <w:tc>
          <w:tcPr>
            <w:tcW w:w="1256" w:type="pct"/>
            <w:gridSpan w:val="2"/>
            <w:tcBorders>
              <w:tl2br w:val="nil"/>
              <w:tr2bl w:val="nil"/>
            </w:tcBorders>
            <w:shd w:val="clear" w:color="auto" w:fill="auto"/>
            <w:vAlign w:val="center"/>
          </w:tcPr>
          <w:p w14:paraId="6EA25A20">
            <w:pPr>
              <w:widowControl/>
              <w:jc w:val="center"/>
              <w:textAlignment w:val="center"/>
              <w:rPr>
                <w:rFonts w:hint="default"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周课时小计</w:t>
            </w:r>
          </w:p>
        </w:tc>
        <w:tc>
          <w:tcPr>
            <w:tcW w:w="307" w:type="pct"/>
            <w:tcBorders>
              <w:tl2br w:val="nil"/>
              <w:tr2bl w:val="nil"/>
            </w:tcBorders>
            <w:shd w:val="clear" w:color="auto" w:fill="auto"/>
            <w:noWrap/>
            <w:vAlign w:val="center"/>
          </w:tcPr>
          <w:p w14:paraId="22B36833">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262" w:type="pct"/>
            <w:tcBorders>
              <w:tl2br w:val="nil"/>
              <w:tr2bl w:val="nil"/>
            </w:tcBorders>
            <w:shd w:val="clear" w:color="auto" w:fill="auto"/>
            <w:noWrap/>
            <w:vAlign w:val="center"/>
          </w:tcPr>
          <w:p w14:paraId="74CFC962">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294" w:type="pct"/>
            <w:tcBorders>
              <w:tl2br w:val="nil"/>
              <w:tr2bl w:val="nil"/>
            </w:tcBorders>
            <w:shd w:val="clear" w:color="auto" w:fill="auto"/>
            <w:noWrap/>
            <w:vAlign w:val="center"/>
          </w:tcPr>
          <w:p w14:paraId="3ED64902">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181" w:type="pct"/>
            <w:tcBorders>
              <w:tl2br w:val="nil"/>
              <w:tr2bl w:val="nil"/>
            </w:tcBorders>
            <w:shd w:val="clear" w:color="auto" w:fill="auto"/>
            <w:noWrap/>
            <w:vAlign w:val="center"/>
          </w:tcPr>
          <w:p w14:paraId="578DB2C1">
            <w:pPr>
              <w:jc w:val="center"/>
              <w:rPr>
                <w:rFonts w:hint="default" w:ascii="仿宋_GB2312" w:hAnsi="宋体" w:eastAsia="仿宋_GB2312" w:cs="仿宋_GB2312"/>
                <w:i w:val="0"/>
                <w:iCs w:val="0"/>
                <w:color w:val="auto"/>
                <w:sz w:val="18"/>
                <w:szCs w:val="18"/>
                <w:highlight w:val="none"/>
                <w:u w:val="none"/>
                <w:lang w:val="en-US" w:eastAsia="zh-CN"/>
                <w:woUserID w:val="2"/>
              </w:rPr>
            </w:pPr>
            <w:r>
              <w:rPr>
                <w:rFonts w:hint="eastAsia" w:ascii="仿宋_GB2312" w:hAnsi="宋体" w:eastAsia="仿宋_GB2312" w:cs="仿宋_GB2312"/>
                <w:i w:val="0"/>
                <w:iCs w:val="0"/>
                <w:color w:val="auto"/>
                <w:sz w:val="18"/>
                <w:szCs w:val="18"/>
                <w:highlight w:val="none"/>
                <w:u w:val="none"/>
                <w:lang w:val="en-US" w:eastAsia="zh-CN"/>
                <w:woUserID w:val="2"/>
              </w:rPr>
              <w:t>12</w:t>
            </w:r>
          </w:p>
        </w:tc>
        <w:tc>
          <w:tcPr>
            <w:tcW w:w="189" w:type="pct"/>
            <w:tcBorders>
              <w:tl2br w:val="nil"/>
              <w:tr2bl w:val="nil"/>
            </w:tcBorders>
            <w:shd w:val="clear" w:color="auto" w:fill="auto"/>
            <w:noWrap/>
            <w:vAlign w:val="center"/>
          </w:tcPr>
          <w:p w14:paraId="23D9F5E7">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r>
              <w:rPr>
                <w:rFonts w:hint="eastAsia" w:ascii="仿宋_GB2312" w:hAnsi="宋体" w:eastAsia="仿宋_GB2312" w:cs="仿宋_GB2312"/>
                <w:i w:val="0"/>
                <w:iCs w:val="0"/>
                <w:color w:val="auto"/>
                <w:kern w:val="2"/>
                <w:sz w:val="18"/>
                <w:szCs w:val="18"/>
                <w:highlight w:val="none"/>
                <w:u w:val="none"/>
                <w:lang w:val="en-US" w:eastAsia="zh-CN" w:bidi="ar-SA"/>
                <w:woUserID w:val="2"/>
              </w:rPr>
              <w:t>12</w:t>
            </w:r>
          </w:p>
        </w:tc>
        <w:tc>
          <w:tcPr>
            <w:tcW w:w="189" w:type="pct"/>
            <w:tcBorders>
              <w:tl2br w:val="nil"/>
              <w:tr2bl w:val="nil"/>
            </w:tcBorders>
            <w:shd w:val="clear" w:color="auto" w:fill="auto"/>
            <w:noWrap/>
            <w:vAlign w:val="center"/>
          </w:tcPr>
          <w:p w14:paraId="1B0DBCAF">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r>
              <w:rPr>
                <w:rFonts w:hint="eastAsia" w:ascii="仿宋_GB2312" w:hAnsi="宋体" w:eastAsia="仿宋_GB2312" w:cs="仿宋_GB2312"/>
                <w:i w:val="0"/>
                <w:iCs w:val="0"/>
                <w:color w:val="auto"/>
                <w:kern w:val="2"/>
                <w:sz w:val="18"/>
                <w:szCs w:val="18"/>
                <w:highlight w:val="none"/>
                <w:u w:val="none"/>
                <w:lang w:val="en-US" w:eastAsia="zh-CN" w:bidi="ar-SA"/>
                <w:woUserID w:val="2"/>
              </w:rPr>
              <w:t>6</w:t>
            </w:r>
          </w:p>
        </w:tc>
        <w:tc>
          <w:tcPr>
            <w:tcW w:w="317" w:type="pct"/>
            <w:tcBorders>
              <w:tl2br w:val="nil"/>
              <w:tr2bl w:val="nil"/>
            </w:tcBorders>
            <w:shd w:val="clear" w:color="auto" w:fill="auto"/>
            <w:noWrap/>
            <w:vAlign w:val="center"/>
          </w:tcPr>
          <w:p w14:paraId="3E72F741">
            <w:pPr>
              <w:jc w:val="center"/>
              <w:rPr>
                <w:rFonts w:hint="default" w:ascii="仿宋" w:hAnsi="仿宋" w:eastAsia="仿宋" w:cs="仿宋"/>
                <w:i w:val="0"/>
                <w:iCs w:val="0"/>
                <w:color w:val="auto"/>
                <w:kern w:val="2"/>
                <w:sz w:val="18"/>
                <w:szCs w:val="18"/>
                <w:highlight w:val="none"/>
                <w:u w:val="none"/>
                <w:lang w:val="en-US" w:eastAsia="zh-CN" w:bidi="ar-SA"/>
                <w:woUserID w:val="2"/>
              </w:rPr>
            </w:pPr>
            <w:r>
              <w:rPr>
                <w:rFonts w:hint="eastAsia" w:ascii="仿宋" w:hAnsi="仿宋" w:eastAsia="仿宋" w:cs="仿宋"/>
                <w:i w:val="0"/>
                <w:iCs w:val="0"/>
                <w:color w:val="auto"/>
                <w:kern w:val="2"/>
                <w:sz w:val="18"/>
                <w:szCs w:val="18"/>
                <w:highlight w:val="none"/>
                <w:u w:val="none"/>
                <w:lang w:val="en-US" w:eastAsia="zh-CN" w:bidi="ar-SA"/>
                <w:woUserID w:val="2"/>
              </w:rPr>
              <w:t>6</w:t>
            </w:r>
          </w:p>
        </w:tc>
        <w:tc>
          <w:tcPr>
            <w:tcW w:w="189" w:type="pct"/>
            <w:tcBorders>
              <w:tl2br w:val="nil"/>
              <w:tr2bl w:val="nil"/>
            </w:tcBorders>
            <w:shd w:val="clear" w:color="auto" w:fill="auto"/>
            <w:noWrap/>
            <w:vAlign w:val="center"/>
          </w:tcPr>
          <w:p w14:paraId="45EDB583">
            <w:pPr>
              <w:jc w:val="center"/>
              <w:rPr>
                <w:rFonts w:hint="default" w:ascii="宋体" w:hAnsi="宋体" w:eastAsia="宋体" w:cs="宋体"/>
                <w:i w:val="0"/>
                <w:iCs w:val="0"/>
                <w:color w:val="auto"/>
                <w:kern w:val="2"/>
                <w:sz w:val="10"/>
                <w:szCs w:val="10"/>
                <w:highlight w:val="none"/>
                <w:u w:val="none"/>
                <w:lang w:val="en-US" w:eastAsia="zh-CN" w:bidi="ar-SA"/>
                <w:woUserID w:val="2"/>
              </w:rPr>
            </w:pPr>
            <w:r>
              <w:rPr>
                <w:rFonts w:hint="eastAsia" w:ascii="仿宋" w:hAnsi="仿宋" w:eastAsia="仿宋" w:cs="仿宋"/>
                <w:i w:val="0"/>
                <w:iCs w:val="0"/>
                <w:color w:val="auto"/>
                <w:kern w:val="2"/>
                <w:sz w:val="18"/>
                <w:szCs w:val="18"/>
                <w:highlight w:val="none"/>
                <w:u w:val="none"/>
                <w:lang w:val="en-US" w:eastAsia="zh-CN" w:bidi="ar-SA"/>
                <w:woUserID w:val="2"/>
              </w:rPr>
              <w:t>0</w:t>
            </w:r>
          </w:p>
        </w:tc>
        <w:tc>
          <w:tcPr>
            <w:tcW w:w="193" w:type="pct"/>
            <w:tcBorders>
              <w:tl2br w:val="nil"/>
              <w:tr2bl w:val="nil"/>
            </w:tcBorders>
            <w:shd w:val="clear" w:color="auto" w:fill="auto"/>
            <w:noWrap/>
            <w:vAlign w:val="center"/>
          </w:tcPr>
          <w:p w14:paraId="4810FEA4">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r>
              <w:rPr>
                <w:rFonts w:hint="eastAsia" w:ascii="仿宋_GB2312" w:hAnsi="宋体" w:eastAsia="仿宋_GB2312" w:cs="仿宋_GB2312"/>
                <w:i w:val="0"/>
                <w:iCs w:val="0"/>
                <w:color w:val="auto"/>
                <w:kern w:val="2"/>
                <w:sz w:val="18"/>
                <w:szCs w:val="18"/>
                <w:highlight w:val="none"/>
                <w:u w:val="none"/>
                <w:lang w:val="en-US" w:eastAsia="zh-CN" w:bidi="ar-SA"/>
                <w:woUserID w:val="2"/>
              </w:rPr>
              <w:t>0</w:t>
            </w:r>
          </w:p>
        </w:tc>
        <w:tc>
          <w:tcPr>
            <w:tcW w:w="189" w:type="pct"/>
            <w:tcBorders>
              <w:tl2br w:val="nil"/>
              <w:tr2bl w:val="nil"/>
            </w:tcBorders>
            <w:shd w:val="clear" w:color="auto" w:fill="auto"/>
            <w:noWrap/>
            <w:vAlign w:val="center"/>
          </w:tcPr>
          <w:p w14:paraId="6B316B2E">
            <w:pPr>
              <w:widowControl/>
              <w:jc w:val="center"/>
              <w:textAlignment w:val="center"/>
              <w:rPr>
                <w:rFonts w:hint="default" w:ascii="仿宋_GB2312" w:hAnsi="宋体" w:eastAsia="仿宋_GB2312" w:cs="仿宋_GB2312"/>
                <w:i w:val="0"/>
                <w:iCs w:val="0"/>
                <w:color w:val="auto"/>
                <w:kern w:val="2"/>
                <w:sz w:val="18"/>
                <w:szCs w:val="18"/>
                <w:highlight w:val="yellow"/>
                <w:u w:val="none"/>
                <w:lang w:val="en-US" w:eastAsia="zh-CN" w:bidi="ar-SA"/>
                <w:woUserID w:val="2"/>
              </w:rPr>
            </w:pPr>
          </w:p>
        </w:tc>
        <w:tc>
          <w:tcPr>
            <w:tcW w:w="191" w:type="pct"/>
            <w:tcBorders>
              <w:tl2br w:val="nil"/>
              <w:tr2bl w:val="nil"/>
            </w:tcBorders>
            <w:shd w:val="clear" w:color="auto" w:fill="auto"/>
            <w:noWrap/>
            <w:vAlign w:val="center"/>
          </w:tcPr>
          <w:p w14:paraId="0CE1E8E1">
            <w:pPr>
              <w:jc w:val="center"/>
              <w:rPr>
                <w:rFonts w:hint="default" w:ascii="仿宋_GB2312" w:hAnsi="宋体" w:eastAsia="仿宋_GB2312" w:cs="仿宋_GB2312"/>
                <w:i w:val="0"/>
                <w:iCs w:val="0"/>
                <w:color w:val="auto"/>
                <w:kern w:val="2"/>
                <w:sz w:val="18"/>
                <w:szCs w:val="18"/>
                <w:highlight w:val="yellow"/>
                <w:u w:val="none"/>
                <w:lang w:val="en-US" w:eastAsia="zh-CN" w:bidi="ar-SA"/>
                <w:woUserID w:val="2"/>
              </w:rPr>
            </w:pPr>
          </w:p>
        </w:tc>
        <w:tc>
          <w:tcPr>
            <w:tcW w:w="189" w:type="pct"/>
            <w:tcBorders>
              <w:tl2br w:val="nil"/>
              <w:tr2bl w:val="nil"/>
            </w:tcBorders>
            <w:shd w:val="clear" w:color="auto" w:fill="auto"/>
            <w:vAlign w:val="center"/>
          </w:tcPr>
          <w:p w14:paraId="5E9A5AF4">
            <w:pPr>
              <w:jc w:val="center"/>
              <w:rPr>
                <w:rFonts w:hint="eastAsia" w:ascii="仿宋" w:hAnsi="仿宋" w:eastAsia="仿宋" w:cs="仿宋"/>
                <w:color w:val="auto"/>
                <w:kern w:val="0"/>
                <w:sz w:val="18"/>
                <w:szCs w:val="18"/>
                <w:highlight w:val="yellow"/>
                <w:lang w:bidi="ar"/>
              </w:rPr>
            </w:pPr>
          </w:p>
        </w:tc>
        <w:tc>
          <w:tcPr>
            <w:tcW w:w="447" w:type="pct"/>
            <w:tcBorders>
              <w:tl2br w:val="nil"/>
              <w:tr2bl w:val="nil"/>
            </w:tcBorders>
            <w:shd w:val="clear" w:color="auto" w:fill="auto"/>
            <w:noWrap/>
            <w:vAlign w:val="center"/>
          </w:tcPr>
          <w:p w14:paraId="79CBD5CC">
            <w:pPr>
              <w:widowControl/>
              <w:jc w:val="center"/>
              <w:textAlignment w:val="center"/>
              <w:rPr>
                <w:rFonts w:hint="default" w:ascii="仿宋" w:hAnsi="仿宋" w:eastAsia="仿宋" w:cs="仿宋"/>
                <w:i w:val="0"/>
                <w:iCs w:val="0"/>
                <w:color w:val="auto"/>
                <w:kern w:val="0"/>
                <w:sz w:val="18"/>
                <w:szCs w:val="18"/>
                <w:highlight w:val="yellow"/>
                <w:u w:val="none"/>
                <w:lang w:val="en-US" w:eastAsia="zh-CN" w:bidi="ar"/>
                <w:woUserID w:val="2"/>
              </w:rPr>
            </w:pPr>
          </w:p>
        </w:tc>
      </w:tr>
      <w:tr w14:paraId="1C73C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62CDAD5F">
            <w:pPr>
              <w:jc w:val="center"/>
              <w:rPr>
                <w:rFonts w:hint="default" w:ascii="仿宋" w:hAnsi="仿宋" w:eastAsia="仿宋" w:cs="仿宋"/>
                <w:i w:val="0"/>
                <w:iCs w:val="0"/>
                <w:color w:val="auto"/>
                <w:sz w:val="18"/>
                <w:szCs w:val="18"/>
                <w:u w:val="none"/>
              </w:rPr>
            </w:pPr>
          </w:p>
        </w:tc>
        <w:tc>
          <w:tcPr>
            <w:tcW w:w="299" w:type="pct"/>
            <w:vMerge w:val="restart"/>
            <w:tcBorders>
              <w:tl2br w:val="nil"/>
              <w:tr2bl w:val="nil"/>
            </w:tcBorders>
            <w:shd w:val="clear" w:color="auto" w:fill="auto"/>
            <w:vAlign w:val="center"/>
          </w:tcPr>
          <w:p w14:paraId="5724BBB8">
            <w:pPr>
              <w:jc w:val="center"/>
              <w:rPr>
                <w:rFonts w:hint="default" w:ascii="仿宋" w:hAnsi="仿宋" w:eastAsia="仿宋" w:cs="仿宋"/>
                <w:i w:val="0"/>
                <w:iCs w:val="0"/>
                <w:color w:val="auto"/>
                <w:sz w:val="18"/>
                <w:szCs w:val="18"/>
                <w:u w:val="none"/>
              </w:rPr>
            </w:pPr>
            <w:r>
              <w:rPr>
                <w:rFonts w:hint="eastAsia" w:ascii="仿宋" w:hAnsi="仿宋" w:eastAsia="仿宋" w:cs="仿宋"/>
                <w:i w:val="0"/>
                <w:iCs w:val="0"/>
                <w:color w:val="auto"/>
                <w:sz w:val="18"/>
                <w:szCs w:val="18"/>
                <w:u w:val="none"/>
                <w:lang w:val="en-US" w:eastAsia="zh-CN"/>
                <w:woUserID w:val="2"/>
              </w:rPr>
              <w:t>公共选修课</w:t>
            </w:r>
          </w:p>
        </w:tc>
        <w:tc>
          <w:tcPr>
            <w:tcW w:w="410" w:type="pct"/>
            <w:tcBorders>
              <w:tl2br w:val="nil"/>
              <w:tr2bl w:val="nil"/>
            </w:tcBorders>
            <w:shd w:val="clear" w:color="auto" w:fill="auto"/>
            <w:vAlign w:val="center"/>
          </w:tcPr>
          <w:p w14:paraId="32E502B3">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kern w:val="0"/>
                <w:sz w:val="18"/>
                <w:szCs w:val="18"/>
                <w:highlight w:val="none"/>
                <w:lang w:val="en-US" w:eastAsia="zh-CN" w:bidi="ar"/>
              </w:rPr>
              <w:t>1</w:t>
            </w:r>
          </w:p>
        </w:tc>
        <w:tc>
          <w:tcPr>
            <w:tcW w:w="845" w:type="pct"/>
            <w:tcBorders>
              <w:tl2br w:val="nil"/>
              <w:tr2bl w:val="nil"/>
            </w:tcBorders>
            <w:shd w:val="clear" w:color="auto" w:fill="auto"/>
            <w:vAlign w:val="center"/>
          </w:tcPr>
          <w:p w14:paraId="096DC477">
            <w:pPr>
              <w:widowControl/>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color w:val="auto"/>
                <w:kern w:val="0"/>
                <w:sz w:val="18"/>
                <w:szCs w:val="18"/>
                <w:highlight w:val="none"/>
                <w:lang w:bidi="ar"/>
              </w:rPr>
              <w:t>创新创业教育</w:t>
            </w:r>
          </w:p>
        </w:tc>
        <w:tc>
          <w:tcPr>
            <w:tcW w:w="307" w:type="pct"/>
            <w:tcBorders>
              <w:tl2br w:val="nil"/>
              <w:tr2bl w:val="nil"/>
            </w:tcBorders>
            <w:shd w:val="clear" w:color="auto" w:fill="auto"/>
            <w:noWrap/>
            <w:vAlign w:val="center"/>
          </w:tcPr>
          <w:p w14:paraId="432E106E">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16</w:t>
            </w:r>
          </w:p>
        </w:tc>
        <w:tc>
          <w:tcPr>
            <w:tcW w:w="262" w:type="pct"/>
            <w:tcBorders>
              <w:tl2br w:val="nil"/>
              <w:tr2bl w:val="nil"/>
            </w:tcBorders>
            <w:shd w:val="clear" w:color="auto" w:fill="auto"/>
            <w:noWrap/>
            <w:vAlign w:val="center"/>
          </w:tcPr>
          <w:p w14:paraId="6DC201F0">
            <w:pPr>
              <w:widowControl/>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16</w:t>
            </w:r>
          </w:p>
        </w:tc>
        <w:tc>
          <w:tcPr>
            <w:tcW w:w="294" w:type="pct"/>
            <w:tcBorders>
              <w:tl2br w:val="nil"/>
              <w:tr2bl w:val="nil"/>
            </w:tcBorders>
            <w:shd w:val="clear" w:color="auto" w:fill="auto"/>
            <w:noWrap/>
            <w:vAlign w:val="center"/>
          </w:tcPr>
          <w:p w14:paraId="7D7EF6E3">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0D61D8BF">
            <w:pPr>
              <w:jc w:val="center"/>
              <w:rPr>
                <w:rFonts w:hint="eastAsia"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204B7A39">
            <w:pPr>
              <w:widowControl/>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410E6AC7">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317" w:type="pct"/>
            <w:tcBorders>
              <w:tl2br w:val="nil"/>
              <w:tr2bl w:val="nil"/>
            </w:tcBorders>
            <w:shd w:val="clear" w:color="auto" w:fill="auto"/>
            <w:noWrap/>
            <w:vAlign w:val="center"/>
          </w:tcPr>
          <w:p w14:paraId="3FE8AB50">
            <w:pPr>
              <w:jc w:val="center"/>
              <w:rPr>
                <w:rFonts w:hint="eastAsia" w:ascii="仿宋" w:hAnsi="仿宋" w:eastAsia="仿宋" w:cs="仿宋"/>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1CFE6E6A">
            <w:pPr>
              <w:widowControl/>
              <w:jc w:val="center"/>
              <w:textAlignment w:val="center"/>
              <w:rPr>
                <w:rFonts w:hint="default" w:ascii="宋体" w:hAnsi="宋体" w:eastAsia="宋体" w:cs="宋体"/>
                <w:i w:val="0"/>
                <w:iCs w:val="0"/>
                <w:color w:val="auto"/>
                <w:kern w:val="2"/>
                <w:sz w:val="10"/>
                <w:szCs w:val="10"/>
                <w:highlight w:val="none"/>
                <w:u w:val="none"/>
                <w:lang w:val="en-US" w:eastAsia="zh-CN" w:bidi="ar-SA"/>
                <w:woUserID w:val="2"/>
              </w:rPr>
            </w:pPr>
            <w:r>
              <w:rPr>
                <w:rFonts w:hint="eastAsia" w:ascii="仿宋" w:hAnsi="仿宋" w:eastAsia="仿宋" w:cs="仿宋"/>
                <w:color w:val="auto"/>
                <w:sz w:val="18"/>
                <w:szCs w:val="18"/>
                <w:highlight w:val="none"/>
                <w:lang w:val="en-US" w:eastAsia="zh-CN"/>
              </w:rPr>
              <w:t>2</w:t>
            </w:r>
          </w:p>
        </w:tc>
        <w:tc>
          <w:tcPr>
            <w:tcW w:w="193" w:type="pct"/>
            <w:tcBorders>
              <w:tl2br w:val="nil"/>
              <w:tr2bl w:val="nil"/>
            </w:tcBorders>
            <w:shd w:val="clear" w:color="auto" w:fill="auto"/>
            <w:noWrap/>
            <w:vAlign w:val="center"/>
          </w:tcPr>
          <w:p w14:paraId="2CA198A1">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54E41DF4">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91" w:type="pct"/>
            <w:tcBorders>
              <w:tl2br w:val="nil"/>
              <w:tr2bl w:val="nil"/>
            </w:tcBorders>
            <w:shd w:val="clear" w:color="auto" w:fill="auto"/>
            <w:noWrap/>
            <w:vAlign w:val="center"/>
          </w:tcPr>
          <w:p w14:paraId="0267C242">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89" w:type="pct"/>
            <w:tcBorders>
              <w:tl2br w:val="nil"/>
              <w:tr2bl w:val="nil"/>
            </w:tcBorders>
            <w:shd w:val="clear" w:color="auto" w:fill="auto"/>
            <w:vAlign w:val="center"/>
          </w:tcPr>
          <w:p w14:paraId="21E1EF4A">
            <w:pPr>
              <w:widowControl/>
              <w:jc w:val="center"/>
              <w:textAlignment w:val="center"/>
              <w:rPr>
                <w:rFonts w:hint="eastAsia" w:ascii="仿宋" w:hAnsi="仿宋" w:eastAsia="仿宋" w:cs="仿宋"/>
                <w:i w:val="0"/>
                <w:iCs w:val="0"/>
                <w:color w:val="auto"/>
                <w:kern w:val="2"/>
                <w:sz w:val="18"/>
                <w:szCs w:val="18"/>
                <w:u w:val="none"/>
                <w:lang w:val="en-US" w:eastAsia="zh-CN" w:bidi="ar-SA"/>
                <w:woUserID w:val="2"/>
              </w:rPr>
            </w:pPr>
            <w:r>
              <w:rPr>
                <w:rFonts w:hint="eastAsia" w:ascii="仿宋" w:hAnsi="仿宋" w:eastAsia="仿宋" w:cs="仿宋"/>
                <w:color w:val="auto"/>
                <w:kern w:val="0"/>
                <w:sz w:val="18"/>
                <w:szCs w:val="18"/>
                <w:lang w:bidi="ar"/>
              </w:rPr>
              <w:t>√</w:t>
            </w:r>
          </w:p>
        </w:tc>
        <w:tc>
          <w:tcPr>
            <w:tcW w:w="447" w:type="pct"/>
            <w:vMerge w:val="restart"/>
            <w:tcBorders>
              <w:tl2br w:val="nil"/>
              <w:tr2bl w:val="nil"/>
            </w:tcBorders>
            <w:shd w:val="clear" w:color="auto" w:fill="auto"/>
            <w:noWrap/>
            <w:vAlign w:val="center"/>
          </w:tcPr>
          <w:p w14:paraId="114C33BA">
            <w:pPr>
              <w:keepNext w:val="0"/>
              <w:keepLines w:val="0"/>
              <w:widowControl/>
              <w:suppressLineNumbers w:val="0"/>
              <w:jc w:val="center"/>
              <w:textAlignment w:val="center"/>
              <w:rPr>
                <w:rFonts w:hint="eastAsia" w:ascii="楷体_GB2312" w:hAnsi="楷体_GB2312" w:eastAsia="楷体_GB2312" w:cs="楷体_GB2312"/>
                <w:b/>
                <w:bCs/>
                <w:color w:val="auto"/>
                <w:kern w:val="2"/>
                <w:sz w:val="24"/>
                <w:szCs w:val="24"/>
                <w:highlight w:val="none"/>
                <w:lang w:val="en-US" w:eastAsia="zh-CN" w:bidi="ar-SA"/>
              </w:rPr>
            </w:pPr>
            <w:r>
              <w:rPr>
                <w:rFonts w:hint="eastAsia" w:ascii="楷体_GB2312" w:hAnsi="楷体_GB2312" w:eastAsia="楷体_GB2312" w:cs="楷体_GB2312"/>
                <w:b/>
                <w:bCs/>
                <w:color w:val="auto"/>
                <w:kern w:val="2"/>
                <w:sz w:val="24"/>
                <w:szCs w:val="24"/>
                <w:highlight w:val="none"/>
                <w:lang w:val="en-US" w:eastAsia="zh-CN" w:bidi="ar-SA"/>
              </w:rPr>
              <w:t>△</w:t>
            </w:r>
          </w:p>
          <w:p w14:paraId="76BD73B7">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woUserID w:val="2"/>
              </w:rPr>
            </w:pPr>
            <w:r>
              <w:rPr>
                <w:rFonts w:hint="eastAsia" w:ascii="仿宋" w:hAnsi="仿宋" w:eastAsia="仿宋" w:cs="仿宋"/>
                <w:i w:val="0"/>
                <w:iCs w:val="0"/>
                <w:color w:val="auto"/>
                <w:kern w:val="0"/>
                <w:sz w:val="18"/>
                <w:szCs w:val="18"/>
                <w:u w:val="none"/>
                <w:lang w:val="en-US" w:eastAsia="zh-CN" w:bidi="ar"/>
                <w:woUserID w:val="2"/>
              </w:rPr>
              <w:t>限定选修</w:t>
            </w:r>
          </w:p>
        </w:tc>
      </w:tr>
      <w:tr w14:paraId="24914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409E0C54">
            <w:pPr>
              <w:jc w:val="center"/>
              <w:rPr>
                <w:rFonts w:hint="default" w:ascii="仿宋" w:hAnsi="仿宋" w:eastAsia="仿宋" w:cs="仿宋"/>
                <w:i w:val="0"/>
                <w:iCs w:val="0"/>
                <w:color w:val="auto"/>
                <w:sz w:val="18"/>
                <w:szCs w:val="18"/>
                <w:u w:val="none"/>
              </w:rPr>
            </w:pPr>
          </w:p>
        </w:tc>
        <w:tc>
          <w:tcPr>
            <w:tcW w:w="299" w:type="pct"/>
            <w:vMerge w:val="continue"/>
            <w:tcBorders>
              <w:tl2br w:val="nil"/>
              <w:tr2bl w:val="nil"/>
            </w:tcBorders>
            <w:shd w:val="clear" w:color="auto" w:fill="auto"/>
            <w:vAlign w:val="center"/>
          </w:tcPr>
          <w:p w14:paraId="201052AB">
            <w:pPr>
              <w:jc w:val="center"/>
              <w:rPr>
                <w:rFonts w:hint="default" w:ascii="仿宋" w:hAnsi="仿宋" w:eastAsia="仿宋" w:cs="仿宋"/>
                <w:i w:val="0"/>
                <w:iCs w:val="0"/>
                <w:color w:val="auto"/>
                <w:sz w:val="18"/>
                <w:szCs w:val="18"/>
                <w:u w:val="none"/>
              </w:rPr>
            </w:pPr>
          </w:p>
        </w:tc>
        <w:tc>
          <w:tcPr>
            <w:tcW w:w="410" w:type="pct"/>
            <w:tcBorders>
              <w:tl2br w:val="nil"/>
              <w:tr2bl w:val="nil"/>
            </w:tcBorders>
            <w:shd w:val="clear" w:color="auto" w:fill="auto"/>
            <w:vAlign w:val="center"/>
          </w:tcPr>
          <w:p w14:paraId="4D0B7C9A">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kern w:val="0"/>
                <w:sz w:val="18"/>
                <w:szCs w:val="18"/>
                <w:highlight w:val="none"/>
                <w:lang w:val="en-US" w:eastAsia="zh-CN" w:bidi="ar"/>
              </w:rPr>
              <w:t>2</w:t>
            </w:r>
          </w:p>
        </w:tc>
        <w:tc>
          <w:tcPr>
            <w:tcW w:w="845" w:type="pct"/>
            <w:tcBorders>
              <w:tl2br w:val="nil"/>
              <w:tr2bl w:val="nil"/>
            </w:tcBorders>
            <w:shd w:val="clear" w:color="auto" w:fill="auto"/>
            <w:vAlign w:val="center"/>
          </w:tcPr>
          <w:p w14:paraId="0107E5FD">
            <w:pPr>
              <w:widowControl/>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color w:val="auto"/>
                <w:kern w:val="0"/>
                <w:sz w:val="18"/>
                <w:szCs w:val="18"/>
                <w:highlight w:val="none"/>
                <w:lang w:bidi="ar"/>
              </w:rPr>
              <w:t>中华优秀传统文化</w:t>
            </w:r>
          </w:p>
        </w:tc>
        <w:tc>
          <w:tcPr>
            <w:tcW w:w="307" w:type="pct"/>
            <w:tcBorders>
              <w:tl2br w:val="nil"/>
              <w:tr2bl w:val="nil"/>
            </w:tcBorders>
            <w:shd w:val="clear" w:color="auto" w:fill="auto"/>
            <w:noWrap/>
            <w:vAlign w:val="center"/>
          </w:tcPr>
          <w:p w14:paraId="5D430230">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kern w:val="0"/>
                <w:sz w:val="18"/>
                <w:szCs w:val="18"/>
                <w:highlight w:val="none"/>
                <w:lang w:val="en-US" w:eastAsia="zh-CN" w:bidi="ar"/>
              </w:rPr>
              <w:t>16</w:t>
            </w:r>
          </w:p>
        </w:tc>
        <w:tc>
          <w:tcPr>
            <w:tcW w:w="262" w:type="pct"/>
            <w:tcBorders>
              <w:tl2br w:val="nil"/>
              <w:tr2bl w:val="nil"/>
            </w:tcBorders>
            <w:shd w:val="clear" w:color="auto" w:fill="auto"/>
            <w:noWrap/>
            <w:vAlign w:val="center"/>
          </w:tcPr>
          <w:p w14:paraId="57768616">
            <w:pPr>
              <w:widowControl/>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
              </w:rPr>
              <w:t>16</w:t>
            </w:r>
          </w:p>
        </w:tc>
        <w:tc>
          <w:tcPr>
            <w:tcW w:w="294" w:type="pct"/>
            <w:tcBorders>
              <w:tl2br w:val="nil"/>
              <w:tr2bl w:val="nil"/>
            </w:tcBorders>
            <w:shd w:val="clear" w:color="auto" w:fill="auto"/>
            <w:noWrap/>
            <w:vAlign w:val="center"/>
          </w:tcPr>
          <w:p w14:paraId="06F79E4B">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125084CC">
            <w:pPr>
              <w:widowControl/>
              <w:jc w:val="center"/>
              <w:textAlignment w:val="center"/>
              <w:rPr>
                <w:rFonts w:hint="eastAsia"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6D2D5117">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03A07FBE">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317" w:type="pct"/>
            <w:tcBorders>
              <w:tl2br w:val="nil"/>
              <w:tr2bl w:val="nil"/>
            </w:tcBorders>
            <w:shd w:val="clear" w:color="auto" w:fill="auto"/>
            <w:noWrap/>
            <w:vAlign w:val="center"/>
          </w:tcPr>
          <w:p w14:paraId="19DE15F4">
            <w:pPr>
              <w:jc w:val="center"/>
              <w:rPr>
                <w:rFonts w:hint="eastAsia" w:ascii="仿宋" w:hAnsi="仿宋" w:eastAsia="仿宋" w:cs="仿宋"/>
                <w:i w:val="0"/>
                <w:iCs w:val="0"/>
                <w:color w:val="auto"/>
                <w:kern w:val="2"/>
                <w:sz w:val="18"/>
                <w:szCs w:val="18"/>
                <w:highlight w:val="none"/>
                <w:u w:val="none"/>
                <w:lang w:val="en-US" w:eastAsia="zh-CN" w:bidi="ar-SA"/>
                <w:woUserID w:val="2"/>
              </w:rPr>
            </w:pPr>
            <w:r>
              <w:rPr>
                <w:rFonts w:hint="eastAsia" w:ascii="仿宋" w:hAnsi="仿宋" w:eastAsia="仿宋" w:cs="仿宋"/>
                <w:color w:val="auto"/>
                <w:sz w:val="18"/>
                <w:szCs w:val="18"/>
                <w:highlight w:val="none"/>
                <w:lang w:val="en-US" w:eastAsia="zh-CN"/>
              </w:rPr>
              <w:t>2</w:t>
            </w:r>
          </w:p>
        </w:tc>
        <w:tc>
          <w:tcPr>
            <w:tcW w:w="189" w:type="pct"/>
            <w:tcBorders>
              <w:tl2br w:val="nil"/>
              <w:tr2bl w:val="nil"/>
            </w:tcBorders>
            <w:shd w:val="clear" w:color="auto" w:fill="auto"/>
            <w:noWrap/>
            <w:vAlign w:val="center"/>
          </w:tcPr>
          <w:p w14:paraId="0FCA071F">
            <w:pPr>
              <w:widowControl/>
              <w:jc w:val="center"/>
              <w:textAlignment w:val="center"/>
              <w:rPr>
                <w:rFonts w:hint="default" w:ascii="宋体" w:hAnsi="宋体" w:eastAsia="宋体" w:cs="宋体"/>
                <w:i w:val="0"/>
                <w:iCs w:val="0"/>
                <w:color w:val="auto"/>
                <w:kern w:val="2"/>
                <w:sz w:val="10"/>
                <w:szCs w:val="10"/>
                <w:highlight w:val="none"/>
                <w:u w:val="none"/>
                <w:lang w:val="en-US" w:eastAsia="zh-CN" w:bidi="ar-SA"/>
                <w:woUserID w:val="2"/>
              </w:rPr>
            </w:pPr>
          </w:p>
        </w:tc>
        <w:tc>
          <w:tcPr>
            <w:tcW w:w="193" w:type="pct"/>
            <w:tcBorders>
              <w:tl2br w:val="nil"/>
              <w:tr2bl w:val="nil"/>
            </w:tcBorders>
            <w:shd w:val="clear" w:color="auto" w:fill="auto"/>
            <w:noWrap/>
            <w:vAlign w:val="center"/>
          </w:tcPr>
          <w:p w14:paraId="2C614C96">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5C802499">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91" w:type="pct"/>
            <w:tcBorders>
              <w:tl2br w:val="nil"/>
              <w:tr2bl w:val="nil"/>
            </w:tcBorders>
            <w:shd w:val="clear" w:color="auto" w:fill="auto"/>
            <w:noWrap/>
            <w:vAlign w:val="center"/>
          </w:tcPr>
          <w:p w14:paraId="794B25ED">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89" w:type="pct"/>
            <w:tcBorders>
              <w:tl2br w:val="nil"/>
              <w:tr2bl w:val="nil"/>
            </w:tcBorders>
            <w:shd w:val="clear" w:color="auto" w:fill="auto"/>
            <w:vAlign w:val="center"/>
          </w:tcPr>
          <w:p w14:paraId="13979455">
            <w:pPr>
              <w:widowControl/>
              <w:jc w:val="center"/>
              <w:textAlignment w:val="center"/>
              <w:rPr>
                <w:rFonts w:hint="eastAsia" w:ascii="仿宋" w:hAnsi="仿宋" w:eastAsia="仿宋" w:cs="仿宋"/>
                <w:i w:val="0"/>
                <w:iCs w:val="0"/>
                <w:color w:val="auto"/>
                <w:kern w:val="2"/>
                <w:sz w:val="18"/>
                <w:szCs w:val="18"/>
                <w:u w:val="none"/>
                <w:lang w:val="en-US" w:eastAsia="zh-CN" w:bidi="ar-SA"/>
                <w:woUserID w:val="2"/>
              </w:rPr>
            </w:pPr>
            <w:r>
              <w:rPr>
                <w:rFonts w:hint="eastAsia" w:ascii="仿宋" w:hAnsi="仿宋" w:eastAsia="仿宋" w:cs="仿宋"/>
                <w:color w:val="auto"/>
                <w:kern w:val="0"/>
                <w:sz w:val="18"/>
                <w:szCs w:val="18"/>
                <w:lang w:bidi="ar"/>
              </w:rPr>
              <w:t>√</w:t>
            </w:r>
          </w:p>
        </w:tc>
        <w:tc>
          <w:tcPr>
            <w:tcW w:w="447" w:type="pct"/>
            <w:vMerge w:val="continue"/>
            <w:tcBorders>
              <w:tl2br w:val="nil"/>
              <w:tr2bl w:val="nil"/>
            </w:tcBorders>
            <w:shd w:val="clear" w:color="auto" w:fill="auto"/>
            <w:noWrap/>
            <w:vAlign w:val="center"/>
          </w:tcPr>
          <w:p w14:paraId="19FDE367">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woUserID w:val="2"/>
              </w:rPr>
            </w:pPr>
          </w:p>
        </w:tc>
      </w:tr>
      <w:tr w14:paraId="63AD5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43DF3AD3">
            <w:pPr>
              <w:jc w:val="center"/>
              <w:rPr>
                <w:rFonts w:hint="default" w:ascii="仿宋" w:hAnsi="仿宋" w:eastAsia="仿宋" w:cs="仿宋"/>
                <w:i w:val="0"/>
                <w:iCs w:val="0"/>
                <w:color w:val="auto"/>
                <w:sz w:val="18"/>
                <w:szCs w:val="18"/>
                <w:u w:val="none"/>
              </w:rPr>
            </w:pPr>
          </w:p>
        </w:tc>
        <w:tc>
          <w:tcPr>
            <w:tcW w:w="299" w:type="pct"/>
            <w:vMerge w:val="continue"/>
            <w:tcBorders>
              <w:tl2br w:val="nil"/>
              <w:tr2bl w:val="nil"/>
            </w:tcBorders>
            <w:shd w:val="clear" w:color="auto" w:fill="auto"/>
            <w:vAlign w:val="center"/>
          </w:tcPr>
          <w:p w14:paraId="4B6B8A8C">
            <w:pPr>
              <w:jc w:val="center"/>
              <w:rPr>
                <w:rFonts w:hint="default" w:ascii="仿宋" w:hAnsi="仿宋" w:eastAsia="仿宋" w:cs="仿宋"/>
                <w:i w:val="0"/>
                <w:iCs w:val="0"/>
                <w:color w:val="auto"/>
                <w:sz w:val="18"/>
                <w:szCs w:val="18"/>
                <w:u w:val="none"/>
              </w:rPr>
            </w:pPr>
          </w:p>
        </w:tc>
        <w:tc>
          <w:tcPr>
            <w:tcW w:w="410" w:type="pct"/>
            <w:tcBorders>
              <w:tl2br w:val="nil"/>
              <w:tr2bl w:val="nil"/>
            </w:tcBorders>
            <w:shd w:val="clear" w:color="auto" w:fill="auto"/>
            <w:vAlign w:val="center"/>
          </w:tcPr>
          <w:p w14:paraId="0E420699">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kern w:val="0"/>
                <w:sz w:val="18"/>
                <w:szCs w:val="18"/>
                <w:highlight w:val="none"/>
                <w:lang w:val="en-US" w:eastAsia="zh-CN" w:bidi="ar"/>
              </w:rPr>
              <w:t>3</w:t>
            </w:r>
          </w:p>
        </w:tc>
        <w:tc>
          <w:tcPr>
            <w:tcW w:w="845" w:type="pct"/>
            <w:tcBorders>
              <w:tl2br w:val="nil"/>
              <w:tr2bl w:val="nil"/>
            </w:tcBorders>
            <w:shd w:val="clear" w:color="auto" w:fill="auto"/>
            <w:vAlign w:val="center"/>
          </w:tcPr>
          <w:p w14:paraId="1D9A8424">
            <w:pPr>
              <w:widowControl/>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color w:val="auto"/>
                <w:kern w:val="0"/>
                <w:sz w:val="18"/>
                <w:szCs w:val="18"/>
                <w:highlight w:val="none"/>
                <w:lang w:val="en-US" w:eastAsia="zh-CN" w:bidi="ar"/>
              </w:rPr>
              <w:t>音乐鉴赏</w:t>
            </w:r>
          </w:p>
        </w:tc>
        <w:tc>
          <w:tcPr>
            <w:tcW w:w="307" w:type="pct"/>
            <w:tcBorders>
              <w:tl2br w:val="nil"/>
              <w:tr2bl w:val="nil"/>
            </w:tcBorders>
            <w:shd w:val="clear" w:color="auto" w:fill="auto"/>
            <w:noWrap/>
            <w:vAlign w:val="center"/>
          </w:tcPr>
          <w:p w14:paraId="7780D4A4">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16</w:t>
            </w:r>
          </w:p>
        </w:tc>
        <w:tc>
          <w:tcPr>
            <w:tcW w:w="262" w:type="pct"/>
            <w:tcBorders>
              <w:tl2br w:val="nil"/>
              <w:tr2bl w:val="nil"/>
            </w:tcBorders>
            <w:shd w:val="clear" w:color="auto" w:fill="auto"/>
            <w:noWrap/>
            <w:vAlign w:val="center"/>
          </w:tcPr>
          <w:p w14:paraId="02A83A5E">
            <w:pPr>
              <w:widowControl/>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16</w:t>
            </w:r>
          </w:p>
        </w:tc>
        <w:tc>
          <w:tcPr>
            <w:tcW w:w="294" w:type="pct"/>
            <w:tcBorders>
              <w:tl2br w:val="nil"/>
              <w:tr2bl w:val="nil"/>
            </w:tcBorders>
            <w:shd w:val="clear" w:color="auto" w:fill="auto"/>
            <w:noWrap/>
            <w:vAlign w:val="center"/>
          </w:tcPr>
          <w:p w14:paraId="194C1FFC">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6F267DBE">
            <w:pPr>
              <w:jc w:val="center"/>
              <w:rPr>
                <w:rFonts w:hint="eastAsia"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7F3E61EA">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78F6323E">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r>
              <w:rPr>
                <w:rFonts w:hint="eastAsia" w:ascii="仿宋" w:hAnsi="仿宋" w:eastAsia="仿宋" w:cs="仿宋"/>
                <w:color w:val="auto"/>
                <w:sz w:val="18"/>
                <w:szCs w:val="18"/>
                <w:highlight w:val="none"/>
                <w:lang w:val="en-US" w:eastAsia="zh-CN"/>
              </w:rPr>
              <w:t>2</w:t>
            </w:r>
          </w:p>
        </w:tc>
        <w:tc>
          <w:tcPr>
            <w:tcW w:w="317" w:type="pct"/>
            <w:tcBorders>
              <w:tl2br w:val="nil"/>
              <w:tr2bl w:val="nil"/>
            </w:tcBorders>
            <w:shd w:val="clear" w:color="auto" w:fill="auto"/>
            <w:noWrap/>
            <w:vAlign w:val="center"/>
          </w:tcPr>
          <w:p w14:paraId="6F89B469">
            <w:pPr>
              <w:jc w:val="center"/>
              <w:rPr>
                <w:rFonts w:hint="eastAsia" w:ascii="仿宋" w:hAnsi="仿宋" w:eastAsia="仿宋" w:cs="仿宋"/>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6E735216">
            <w:pPr>
              <w:widowControl/>
              <w:jc w:val="center"/>
              <w:textAlignment w:val="center"/>
              <w:rPr>
                <w:rFonts w:hint="default" w:ascii="宋体" w:hAnsi="宋体" w:eastAsia="宋体" w:cs="宋体"/>
                <w:i w:val="0"/>
                <w:iCs w:val="0"/>
                <w:color w:val="auto"/>
                <w:kern w:val="2"/>
                <w:sz w:val="10"/>
                <w:szCs w:val="10"/>
                <w:highlight w:val="none"/>
                <w:u w:val="none"/>
                <w:lang w:val="en-US" w:eastAsia="zh-CN" w:bidi="ar-SA"/>
                <w:woUserID w:val="2"/>
              </w:rPr>
            </w:pPr>
          </w:p>
        </w:tc>
        <w:tc>
          <w:tcPr>
            <w:tcW w:w="193" w:type="pct"/>
            <w:tcBorders>
              <w:tl2br w:val="nil"/>
              <w:tr2bl w:val="nil"/>
            </w:tcBorders>
            <w:shd w:val="clear" w:color="auto" w:fill="auto"/>
            <w:noWrap/>
            <w:vAlign w:val="center"/>
          </w:tcPr>
          <w:p w14:paraId="354D11B6">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40ABEF1C">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91" w:type="pct"/>
            <w:tcBorders>
              <w:tl2br w:val="nil"/>
              <w:tr2bl w:val="nil"/>
            </w:tcBorders>
            <w:shd w:val="clear" w:color="auto" w:fill="auto"/>
            <w:noWrap/>
            <w:vAlign w:val="center"/>
          </w:tcPr>
          <w:p w14:paraId="2494978D">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89" w:type="pct"/>
            <w:tcBorders>
              <w:tl2br w:val="nil"/>
              <w:tr2bl w:val="nil"/>
            </w:tcBorders>
            <w:shd w:val="clear" w:color="auto" w:fill="auto"/>
            <w:vAlign w:val="center"/>
          </w:tcPr>
          <w:p w14:paraId="7555A22C">
            <w:pPr>
              <w:widowControl/>
              <w:jc w:val="center"/>
              <w:textAlignment w:val="center"/>
              <w:rPr>
                <w:rFonts w:hint="eastAsia" w:ascii="仿宋" w:hAnsi="仿宋" w:eastAsia="仿宋" w:cs="仿宋"/>
                <w:i w:val="0"/>
                <w:iCs w:val="0"/>
                <w:color w:val="auto"/>
                <w:kern w:val="2"/>
                <w:sz w:val="18"/>
                <w:szCs w:val="18"/>
                <w:u w:val="none"/>
                <w:lang w:val="en-US" w:eastAsia="zh-CN" w:bidi="ar-SA"/>
                <w:woUserID w:val="2"/>
              </w:rPr>
            </w:pPr>
            <w:r>
              <w:rPr>
                <w:rFonts w:hint="eastAsia" w:ascii="仿宋" w:hAnsi="仿宋" w:eastAsia="仿宋" w:cs="仿宋"/>
                <w:color w:val="auto"/>
                <w:kern w:val="0"/>
                <w:sz w:val="18"/>
                <w:szCs w:val="18"/>
                <w:lang w:bidi="ar"/>
              </w:rPr>
              <w:t>√</w:t>
            </w:r>
          </w:p>
        </w:tc>
        <w:tc>
          <w:tcPr>
            <w:tcW w:w="447" w:type="pct"/>
            <w:vMerge w:val="restart"/>
            <w:tcBorders>
              <w:tl2br w:val="nil"/>
              <w:tr2bl w:val="nil"/>
            </w:tcBorders>
            <w:shd w:val="clear" w:color="auto" w:fill="auto"/>
            <w:noWrap/>
            <w:vAlign w:val="center"/>
          </w:tcPr>
          <w:p w14:paraId="28182592">
            <w:pPr>
              <w:keepNext w:val="0"/>
              <w:keepLines w:val="0"/>
              <w:widowControl/>
              <w:suppressLineNumbers w:val="0"/>
              <w:jc w:val="center"/>
              <w:textAlignment w:val="center"/>
              <w:rPr>
                <w:rFonts w:hint="eastAsia" w:ascii="楷体_GB2312" w:hAnsi="楷体_GB2312" w:eastAsia="楷体_GB2312" w:cs="楷体_GB2312"/>
                <w:b/>
                <w:bCs/>
                <w:color w:val="auto"/>
                <w:kern w:val="2"/>
                <w:sz w:val="24"/>
                <w:szCs w:val="24"/>
                <w:highlight w:val="none"/>
                <w:lang w:val="en-US" w:eastAsia="zh-CN" w:bidi="ar-SA"/>
              </w:rPr>
            </w:pPr>
            <w:r>
              <w:rPr>
                <w:rFonts w:hint="eastAsia" w:ascii="楷体_GB2312" w:hAnsi="楷体_GB2312" w:eastAsia="楷体_GB2312" w:cs="楷体_GB2312"/>
                <w:b/>
                <w:bCs/>
                <w:color w:val="auto"/>
                <w:kern w:val="2"/>
                <w:sz w:val="24"/>
                <w:szCs w:val="24"/>
                <w:highlight w:val="none"/>
                <w:lang w:val="en-US" w:eastAsia="zh-CN" w:bidi="ar-SA"/>
              </w:rPr>
              <w:t>△</w:t>
            </w:r>
          </w:p>
          <w:p w14:paraId="203B14F7">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woUserID w:val="2"/>
              </w:rPr>
            </w:pPr>
            <w:r>
              <w:rPr>
                <w:rFonts w:hint="eastAsia" w:ascii="仿宋" w:hAnsi="仿宋" w:eastAsia="仿宋" w:cs="仿宋"/>
                <w:i w:val="0"/>
                <w:iCs w:val="0"/>
                <w:color w:val="auto"/>
                <w:kern w:val="0"/>
                <w:sz w:val="18"/>
                <w:szCs w:val="18"/>
                <w:u w:val="none"/>
                <w:lang w:val="en-US" w:eastAsia="zh-CN" w:bidi="ar"/>
                <w:woUserID w:val="2"/>
              </w:rPr>
              <w:t>7选4</w:t>
            </w:r>
          </w:p>
        </w:tc>
      </w:tr>
      <w:tr w14:paraId="2CC70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77858EA4">
            <w:pPr>
              <w:jc w:val="center"/>
              <w:rPr>
                <w:rFonts w:hint="default" w:ascii="仿宋" w:hAnsi="仿宋" w:eastAsia="仿宋" w:cs="仿宋"/>
                <w:i w:val="0"/>
                <w:iCs w:val="0"/>
                <w:color w:val="auto"/>
                <w:sz w:val="18"/>
                <w:szCs w:val="18"/>
                <w:u w:val="none"/>
              </w:rPr>
            </w:pPr>
          </w:p>
        </w:tc>
        <w:tc>
          <w:tcPr>
            <w:tcW w:w="299" w:type="pct"/>
            <w:vMerge w:val="continue"/>
            <w:tcBorders>
              <w:tl2br w:val="nil"/>
              <w:tr2bl w:val="nil"/>
            </w:tcBorders>
            <w:shd w:val="clear" w:color="auto" w:fill="auto"/>
            <w:vAlign w:val="center"/>
          </w:tcPr>
          <w:p w14:paraId="29888DE4">
            <w:pPr>
              <w:jc w:val="center"/>
              <w:rPr>
                <w:rFonts w:hint="default" w:ascii="仿宋" w:hAnsi="仿宋" w:eastAsia="仿宋" w:cs="仿宋"/>
                <w:i w:val="0"/>
                <w:iCs w:val="0"/>
                <w:color w:val="auto"/>
                <w:sz w:val="18"/>
                <w:szCs w:val="18"/>
                <w:u w:val="none"/>
              </w:rPr>
            </w:pPr>
          </w:p>
        </w:tc>
        <w:tc>
          <w:tcPr>
            <w:tcW w:w="410" w:type="pct"/>
            <w:tcBorders>
              <w:tl2br w:val="nil"/>
              <w:tr2bl w:val="nil"/>
            </w:tcBorders>
            <w:shd w:val="clear" w:color="auto" w:fill="auto"/>
            <w:vAlign w:val="center"/>
          </w:tcPr>
          <w:p w14:paraId="4028DD5E">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kern w:val="0"/>
                <w:sz w:val="18"/>
                <w:szCs w:val="18"/>
                <w:highlight w:val="none"/>
                <w:lang w:val="en-US" w:eastAsia="zh-CN" w:bidi="ar"/>
              </w:rPr>
              <w:t>4</w:t>
            </w:r>
          </w:p>
        </w:tc>
        <w:tc>
          <w:tcPr>
            <w:tcW w:w="845" w:type="pct"/>
            <w:tcBorders>
              <w:tl2br w:val="nil"/>
              <w:tr2bl w:val="nil"/>
            </w:tcBorders>
            <w:shd w:val="clear" w:color="auto" w:fill="auto"/>
            <w:vAlign w:val="center"/>
          </w:tcPr>
          <w:p w14:paraId="31DAA7C6">
            <w:pPr>
              <w:widowControl/>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color w:val="auto"/>
                <w:kern w:val="0"/>
                <w:sz w:val="18"/>
                <w:szCs w:val="18"/>
                <w:highlight w:val="none"/>
                <w:lang w:bidi="ar"/>
              </w:rPr>
              <w:t>艺术</w:t>
            </w:r>
            <w:r>
              <w:rPr>
                <w:rFonts w:hint="eastAsia" w:ascii="仿宋" w:hAnsi="仿宋" w:eastAsia="仿宋" w:cs="仿宋"/>
                <w:color w:val="auto"/>
                <w:kern w:val="0"/>
                <w:sz w:val="18"/>
                <w:szCs w:val="18"/>
                <w:highlight w:val="none"/>
                <w:lang w:val="en-US" w:eastAsia="zh-CN" w:bidi="ar"/>
              </w:rPr>
              <w:t>概论</w:t>
            </w:r>
          </w:p>
        </w:tc>
        <w:tc>
          <w:tcPr>
            <w:tcW w:w="307" w:type="pct"/>
            <w:tcBorders>
              <w:tl2br w:val="nil"/>
              <w:tr2bl w:val="nil"/>
            </w:tcBorders>
            <w:shd w:val="clear" w:color="auto" w:fill="auto"/>
            <w:noWrap/>
            <w:vAlign w:val="center"/>
          </w:tcPr>
          <w:p w14:paraId="4AFEC47D">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16</w:t>
            </w:r>
          </w:p>
        </w:tc>
        <w:tc>
          <w:tcPr>
            <w:tcW w:w="262" w:type="pct"/>
            <w:tcBorders>
              <w:tl2br w:val="nil"/>
              <w:tr2bl w:val="nil"/>
            </w:tcBorders>
            <w:shd w:val="clear" w:color="auto" w:fill="auto"/>
            <w:noWrap/>
            <w:vAlign w:val="center"/>
          </w:tcPr>
          <w:p w14:paraId="337047B3">
            <w:pPr>
              <w:widowControl/>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16</w:t>
            </w:r>
          </w:p>
        </w:tc>
        <w:tc>
          <w:tcPr>
            <w:tcW w:w="294" w:type="pct"/>
            <w:tcBorders>
              <w:tl2br w:val="nil"/>
              <w:tr2bl w:val="nil"/>
            </w:tcBorders>
            <w:shd w:val="clear" w:color="auto" w:fill="auto"/>
            <w:noWrap/>
            <w:vAlign w:val="center"/>
          </w:tcPr>
          <w:p w14:paraId="6F3CD33B">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74E696BA">
            <w:pPr>
              <w:jc w:val="center"/>
              <w:rPr>
                <w:rFonts w:hint="eastAsia"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1FD035A0">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1F061349">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317" w:type="pct"/>
            <w:tcBorders>
              <w:tl2br w:val="nil"/>
              <w:tr2bl w:val="nil"/>
            </w:tcBorders>
            <w:shd w:val="clear" w:color="auto" w:fill="auto"/>
            <w:noWrap/>
            <w:vAlign w:val="center"/>
          </w:tcPr>
          <w:p w14:paraId="498033C7">
            <w:pPr>
              <w:jc w:val="center"/>
              <w:rPr>
                <w:rFonts w:hint="eastAsia" w:ascii="仿宋" w:hAnsi="仿宋" w:eastAsia="仿宋" w:cs="仿宋"/>
                <w:i w:val="0"/>
                <w:iCs w:val="0"/>
                <w:color w:val="auto"/>
                <w:kern w:val="2"/>
                <w:sz w:val="18"/>
                <w:szCs w:val="18"/>
                <w:highlight w:val="none"/>
                <w:u w:val="none"/>
                <w:lang w:val="en-US" w:eastAsia="zh-CN" w:bidi="ar-SA"/>
                <w:woUserID w:val="2"/>
              </w:rPr>
            </w:pPr>
            <w:r>
              <w:rPr>
                <w:rFonts w:hint="eastAsia" w:ascii="仿宋" w:hAnsi="仿宋" w:eastAsia="仿宋" w:cs="仿宋"/>
                <w:color w:val="auto"/>
                <w:sz w:val="18"/>
                <w:szCs w:val="18"/>
                <w:highlight w:val="none"/>
                <w:lang w:val="en-US" w:eastAsia="zh-CN"/>
              </w:rPr>
              <w:t>2</w:t>
            </w:r>
          </w:p>
        </w:tc>
        <w:tc>
          <w:tcPr>
            <w:tcW w:w="189" w:type="pct"/>
            <w:tcBorders>
              <w:tl2br w:val="nil"/>
              <w:tr2bl w:val="nil"/>
            </w:tcBorders>
            <w:shd w:val="clear" w:color="auto" w:fill="auto"/>
            <w:noWrap/>
            <w:vAlign w:val="center"/>
          </w:tcPr>
          <w:p w14:paraId="1E3B99A1">
            <w:pPr>
              <w:widowControl/>
              <w:jc w:val="center"/>
              <w:textAlignment w:val="center"/>
              <w:rPr>
                <w:rFonts w:hint="default" w:ascii="宋体" w:hAnsi="宋体" w:eastAsia="宋体" w:cs="宋体"/>
                <w:i w:val="0"/>
                <w:iCs w:val="0"/>
                <w:color w:val="auto"/>
                <w:kern w:val="2"/>
                <w:sz w:val="10"/>
                <w:szCs w:val="10"/>
                <w:highlight w:val="none"/>
                <w:u w:val="none"/>
                <w:lang w:val="en-US" w:eastAsia="zh-CN" w:bidi="ar-SA"/>
                <w:woUserID w:val="2"/>
              </w:rPr>
            </w:pPr>
          </w:p>
        </w:tc>
        <w:tc>
          <w:tcPr>
            <w:tcW w:w="193" w:type="pct"/>
            <w:tcBorders>
              <w:tl2br w:val="nil"/>
              <w:tr2bl w:val="nil"/>
            </w:tcBorders>
            <w:shd w:val="clear" w:color="auto" w:fill="auto"/>
            <w:noWrap/>
            <w:vAlign w:val="center"/>
          </w:tcPr>
          <w:p w14:paraId="3C364AEC">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36AB3DE7">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91" w:type="pct"/>
            <w:tcBorders>
              <w:tl2br w:val="nil"/>
              <w:tr2bl w:val="nil"/>
            </w:tcBorders>
            <w:shd w:val="clear" w:color="auto" w:fill="auto"/>
            <w:noWrap/>
            <w:vAlign w:val="center"/>
          </w:tcPr>
          <w:p w14:paraId="4F75A227">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89" w:type="pct"/>
            <w:tcBorders>
              <w:tl2br w:val="nil"/>
              <w:tr2bl w:val="nil"/>
            </w:tcBorders>
            <w:shd w:val="clear" w:color="auto" w:fill="auto"/>
            <w:vAlign w:val="center"/>
          </w:tcPr>
          <w:p w14:paraId="618B2413">
            <w:pPr>
              <w:widowControl/>
              <w:jc w:val="center"/>
              <w:textAlignment w:val="center"/>
              <w:rPr>
                <w:rFonts w:hint="eastAsia" w:ascii="仿宋" w:hAnsi="仿宋" w:eastAsia="仿宋" w:cs="仿宋"/>
                <w:i w:val="0"/>
                <w:iCs w:val="0"/>
                <w:color w:val="auto"/>
                <w:kern w:val="2"/>
                <w:sz w:val="18"/>
                <w:szCs w:val="18"/>
                <w:u w:val="none"/>
                <w:lang w:val="en-US" w:eastAsia="zh-CN" w:bidi="ar-SA"/>
                <w:woUserID w:val="2"/>
              </w:rPr>
            </w:pPr>
            <w:r>
              <w:rPr>
                <w:rFonts w:hint="eastAsia" w:ascii="仿宋" w:hAnsi="仿宋" w:eastAsia="仿宋" w:cs="仿宋"/>
                <w:color w:val="auto"/>
                <w:kern w:val="0"/>
                <w:sz w:val="18"/>
                <w:szCs w:val="18"/>
                <w:lang w:bidi="ar"/>
              </w:rPr>
              <w:t>√</w:t>
            </w:r>
          </w:p>
        </w:tc>
        <w:tc>
          <w:tcPr>
            <w:tcW w:w="447" w:type="pct"/>
            <w:vMerge w:val="continue"/>
            <w:tcBorders>
              <w:tl2br w:val="nil"/>
              <w:tr2bl w:val="nil"/>
            </w:tcBorders>
            <w:shd w:val="clear" w:color="auto" w:fill="auto"/>
            <w:noWrap/>
            <w:vAlign w:val="center"/>
          </w:tcPr>
          <w:p w14:paraId="098369A0">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woUserID w:val="2"/>
              </w:rPr>
            </w:pPr>
          </w:p>
        </w:tc>
      </w:tr>
      <w:tr w14:paraId="63814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1EE18614">
            <w:pPr>
              <w:jc w:val="center"/>
              <w:rPr>
                <w:rFonts w:hint="default" w:ascii="仿宋" w:hAnsi="仿宋" w:eastAsia="仿宋" w:cs="仿宋"/>
                <w:i w:val="0"/>
                <w:iCs w:val="0"/>
                <w:color w:val="auto"/>
                <w:sz w:val="18"/>
                <w:szCs w:val="18"/>
                <w:u w:val="none"/>
              </w:rPr>
            </w:pPr>
          </w:p>
        </w:tc>
        <w:tc>
          <w:tcPr>
            <w:tcW w:w="299" w:type="pct"/>
            <w:vMerge w:val="continue"/>
            <w:tcBorders>
              <w:tl2br w:val="nil"/>
              <w:tr2bl w:val="nil"/>
            </w:tcBorders>
            <w:shd w:val="clear" w:color="auto" w:fill="auto"/>
            <w:vAlign w:val="center"/>
          </w:tcPr>
          <w:p w14:paraId="110A6155">
            <w:pPr>
              <w:jc w:val="center"/>
              <w:rPr>
                <w:rFonts w:hint="default" w:ascii="仿宋" w:hAnsi="仿宋" w:eastAsia="仿宋" w:cs="仿宋"/>
                <w:i w:val="0"/>
                <w:iCs w:val="0"/>
                <w:color w:val="auto"/>
                <w:sz w:val="18"/>
                <w:szCs w:val="18"/>
                <w:u w:val="none"/>
              </w:rPr>
            </w:pPr>
          </w:p>
        </w:tc>
        <w:tc>
          <w:tcPr>
            <w:tcW w:w="410" w:type="pct"/>
            <w:tcBorders>
              <w:tl2br w:val="nil"/>
              <w:tr2bl w:val="nil"/>
            </w:tcBorders>
            <w:shd w:val="clear" w:color="auto" w:fill="auto"/>
            <w:vAlign w:val="center"/>
          </w:tcPr>
          <w:p w14:paraId="219AE358">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kern w:val="0"/>
                <w:sz w:val="18"/>
                <w:szCs w:val="18"/>
                <w:highlight w:val="none"/>
                <w:lang w:val="en-US" w:eastAsia="zh-CN" w:bidi="ar"/>
              </w:rPr>
              <w:t>5</w:t>
            </w:r>
          </w:p>
        </w:tc>
        <w:tc>
          <w:tcPr>
            <w:tcW w:w="845" w:type="pct"/>
            <w:tcBorders>
              <w:tl2br w:val="nil"/>
              <w:tr2bl w:val="nil"/>
            </w:tcBorders>
            <w:shd w:val="clear" w:color="auto" w:fill="auto"/>
            <w:vAlign w:val="center"/>
          </w:tcPr>
          <w:p w14:paraId="61036C0C">
            <w:pPr>
              <w:widowControl/>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color w:val="auto"/>
                <w:kern w:val="2"/>
                <w:sz w:val="18"/>
                <w:szCs w:val="18"/>
                <w:highlight w:val="none"/>
                <w:lang w:val="en-US" w:eastAsia="zh-CN" w:bidi="ar-SA"/>
              </w:rPr>
              <w:t>食品与营养</w:t>
            </w:r>
          </w:p>
        </w:tc>
        <w:tc>
          <w:tcPr>
            <w:tcW w:w="307" w:type="pct"/>
            <w:tcBorders>
              <w:tl2br w:val="nil"/>
              <w:tr2bl w:val="nil"/>
            </w:tcBorders>
            <w:shd w:val="clear" w:color="auto" w:fill="auto"/>
            <w:noWrap/>
            <w:vAlign w:val="center"/>
          </w:tcPr>
          <w:p w14:paraId="528C279D">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16</w:t>
            </w:r>
          </w:p>
        </w:tc>
        <w:tc>
          <w:tcPr>
            <w:tcW w:w="262" w:type="pct"/>
            <w:tcBorders>
              <w:tl2br w:val="nil"/>
              <w:tr2bl w:val="nil"/>
            </w:tcBorders>
            <w:shd w:val="clear" w:color="auto" w:fill="auto"/>
            <w:noWrap/>
            <w:vAlign w:val="center"/>
          </w:tcPr>
          <w:p w14:paraId="2119D36B">
            <w:pPr>
              <w:widowControl/>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16</w:t>
            </w:r>
          </w:p>
        </w:tc>
        <w:tc>
          <w:tcPr>
            <w:tcW w:w="294" w:type="pct"/>
            <w:tcBorders>
              <w:tl2br w:val="nil"/>
              <w:tr2bl w:val="nil"/>
            </w:tcBorders>
            <w:shd w:val="clear" w:color="auto" w:fill="auto"/>
            <w:noWrap/>
            <w:vAlign w:val="center"/>
          </w:tcPr>
          <w:p w14:paraId="78A1739C">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5ED6C2A7">
            <w:pPr>
              <w:jc w:val="center"/>
              <w:rPr>
                <w:rFonts w:hint="eastAsia"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38A5CD21">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4742350B">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317" w:type="pct"/>
            <w:tcBorders>
              <w:tl2br w:val="nil"/>
              <w:tr2bl w:val="nil"/>
            </w:tcBorders>
            <w:shd w:val="clear" w:color="auto" w:fill="auto"/>
            <w:noWrap/>
            <w:vAlign w:val="center"/>
          </w:tcPr>
          <w:p w14:paraId="19D4DC4C">
            <w:pPr>
              <w:jc w:val="center"/>
              <w:rPr>
                <w:rFonts w:hint="eastAsia" w:ascii="仿宋" w:hAnsi="仿宋" w:eastAsia="仿宋" w:cs="仿宋"/>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67E20D9B">
            <w:pPr>
              <w:widowControl/>
              <w:jc w:val="center"/>
              <w:textAlignment w:val="center"/>
              <w:rPr>
                <w:rFonts w:hint="default" w:ascii="宋体" w:hAnsi="宋体" w:eastAsia="宋体" w:cs="宋体"/>
                <w:i w:val="0"/>
                <w:iCs w:val="0"/>
                <w:color w:val="auto"/>
                <w:kern w:val="2"/>
                <w:sz w:val="10"/>
                <w:szCs w:val="10"/>
                <w:highlight w:val="none"/>
                <w:u w:val="none"/>
                <w:lang w:val="en-US" w:eastAsia="zh-CN" w:bidi="ar-SA"/>
                <w:woUserID w:val="2"/>
              </w:rPr>
            </w:pPr>
            <w:r>
              <w:rPr>
                <w:rFonts w:hint="eastAsia" w:ascii="仿宋" w:hAnsi="仿宋" w:eastAsia="仿宋" w:cs="仿宋"/>
                <w:color w:val="auto"/>
                <w:sz w:val="18"/>
                <w:szCs w:val="18"/>
                <w:highlight w:val="none"/>
                <w:lang w:val="en-US" w:eastAsia="zh-CN"/>
              </w:rPr>
              <w:t>2</w:t>
            </w:r>
          </w:p>
        </w:tc>
        <w:tc>
          <w:tcPr>
            <w:tcW w:w="193" w:type="pct"/>
            <w:tcBorders>
              <w:tl2br w:val="nil"/>
              <w:tr2bl w:val="nil"/>
            </w:tcBorders>
            <w:shd w:val="clear" w:color="auto" w:fill="auto"/>
            <w:noWrap/>
            <w:vAlign w:val="center"/>
          </w:tcPr>
          <w:p w14:paraId="3BA0DA43">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5D820A93">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91" w:type="pct"/>
            <w:tcBorders>
              <w:tl2br w:val="nil"/>
              <w:tr2bl w:val="nil"/>
            </w:tcBorders>
            <w:shd w:val="clear" w:color="auto" w:fill="auto"/>
            <w:noWrap/>
            <w:vAlign w:val="center"/>
          </w:tcPr>
          <w:p w14:paraId="2F4F1F24">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89" w:type="pct"/>
            <w:tcBorders>
              <w:tl2br w:val="nil"/>
              <w:tr2bl w:val="nil"/>
            </w:tcBorders>
            <w:shd w:val="clear" w:color="auto" w:fill="auto"/>
            <w:vAlign w:val="center"/>
          </w:tcPr>
          <w:p w14:paraId="11F8FFE6">
            <w:pPr>
              <w:widowControl/>
              <w:jc w:val="center"/>
              <w:textAlignment w:val="center"/>
              <w:rPr>
                <w:rFonts w:hint="eastAsia" w:ascii="仿宋" w:hAnsi="仿宋" w:eastAsia="仿宋" w:cs="仿宋"/>
                <w:i w:val="0"/>
                <w:iCs w:val="0"/>
                <w:color w:val="auto"/>
                <w:kern w:val="2"/>
                <w:sz w:val="18"/>
                <w:szCs w:val="18"/>
                <w:u w:val="none"/>
                <w:lang w:val="en-US" w:eastAsia="zh-CN" w:bidi="ar-SA"/>
                <w:woUserID w:val="2"/>
              </w:rPr>
            </w:pPr>
            <w:r>
              <w:rPr>
                <w:rFonts w:hint="eastAsia" w:ascii="仿宋" w:hAnsi="仿宋" w:eastAsia="仿宋" w:cs="仿宋"/>
                <w:color w:val="auto"/>
                <w:kern w:val="0"/>
                <w:sz w:val="18"/>
                <w:szCs w:val="18"/>
                <w:lang w:bidi="ar"/>
              </w:rPr>
              <w:t>√</w:t>
            </w:r>
          </w:p>
        </w:tc>
        <w:tc>
          <w:tcPr>
            <w:tcW w:w="447" w:type="pct"/>
            <w:vMerge w:val="continue"/>
            <w:tcBorders>
              <w:tl2br w:val="nil"/>
              <w:tr2bl w:val="nil"/>
            </w:tcBorders>
            <w:shd w:val="clear" w:color="auto" w:fill="auto"/>
            <w:noWrap/>
            <w:vAlign w:val="center"/>
          </w:tcPr>
          <w:p w14:paraId="6F48C0C4">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woUserID w:val="2"/>
              </w:rPr>
            </w:pPr>
          </w:p>
        </w:tc>
      </w:tr>
      <w:tr w14:paraId="30873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12711EF6">
            <w:pPr>
              <w:jc w:val="center"/>
              <w:rPr>
                <w:rFonts w:hint="default" w:ascii="仿宋" w:hAnsi="仿宋" w:eastAsia="仿宋" w:cs="仿宋"/>
                <w:i w:val="0"/>
                <w:iCs w:val="0"/>
                <w:color w:val="auto"/>
                <w:sz w:val="18"/>
                <w:szCs w:val="18"/>
                <w:u w:val="none"/>
              </w:rPr>
            </w:pPr>
          </w:p>
        </w:tc>
        <w:tc>
          <w:tcPr>
            <w:tcW w:w="299" w:type="pct"/>
            <w:vMerge w:val="continue"/>
            <w:tcBorders>
              <w:tl2br w:val="nil"/>
              <w:tr2bl w:val="nil"/>
            </w:tcBorders>
            <w:shd w:val="clear" w:color="auto" w:fill="auto"/>
            <w:vAlign w:val="center"/>
          </w:tcPr>
          <w:p w14:paraId="079A89D5">
            <w:pPr>
              <w:jc w:val="center"/>
              <w:rPr>
                <w:rFonts w:hint="default" w:ascii="仿宋" w:hAnsi="仿宋" w:eastAsia="仿宋" w:cs="仿宋"/>
                <w:i w:val="0"/>
                <w:iCs w:val="0"/>
                <w:color w:val="auto"/>
                <w:sz w:val="18"/>
                <w:szCs w:val="18"/>
                <w:u w:val="none"/>
              </w:rPr>
            </w:pPr>
          </w:p>
        </w:tc>
        <w:tc>
          <w:tcPr>
            <w:tcW w:w="410" w:type="pct"/>
            <w:tcBorders>
              <w:tl2br w:val="nil"/>
              <w:tr2bl w:val="nil"/>
            </w:tcBorders>
            <w:shd w:val="clear" w:color="auto" w:fill="auto"/>
            <w:vAlign w:val="center"/>
          </w:tcPr>
          <w:p w14:paraId="7779403D">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kern w:val="0"/>
                <w:sz w:val="18"/>
                <w:szCs w:val="18"/>
                <w:highlight w:val="none"/>
                <w:lang w:val="en-US" w:eastAsia="zh-CN" w:bidi="ar"/>
              </w:rPr>
              <w:t>6</w:t>
            </w:r>
          </w:p>
        </w:tc>
        <w:tc>
          <w:tcPr>
            <w:tcW w:w="845" w:type="pct"/>
            <w:tcBorders>
              <w:tl2br w:val="nil"/>
              <w:tr2bl w:val="nil"/>
            </w:tcBorders>
            <w:shd w:val="clear" w:color="auto" w:fill="auto"/>
            <w:vAlign w:val="center"/>
          </w:tcPr>
          <w:p w14:paraId="75723803">
            <w:pPr>
              <w:widowControl/>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color w:val="auto"/>
                <w:kern w:val="0"/>
                <w:sz w:val="18"/>
                <w:szCs w:val="18"/>
                <w:highlight w:val="none"/>
                <w:lang w:val="en-US" w:eastAsia="zh-CN" w:bidi="ar"/>
              </w:rPr>
              <w:t>影视鉴赏</w:t>
            </w:r>
          </w:p>
        </w:tc>
        <w:tc>
          <w:tcPr>
            <w:tcW w:w="307" w:type="pct"/>
            <w:tcBorders>
              <w:tl2br w:val="nil"/>
              <w:tr2bl w:val="nil"/>
            </w:tcBorders>
            <w:shd w:val="clear" w:color="auto" w:fill="auto"/>
            <w:noWrap/>
            <w:vAlign w:val="center"/>
          </w:tcPr>
          <w:p w14:paraId="20B726EF">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16</w:t>
            </w:r>
          </w:p>
        </w:tc>
        <w:tc>
          <w:tcPr>
            <w:tcW w:w="262" w:type="pct"/>
            <w:tcBorders>
              <w:tl2br w:val="nil"/>
              <w:tr2bl w:val="nil"/>
            </w:tcBorders>
            <w:shd w:val="clear" w:color="auto" w:fill="auto"/>
            <w:noWrap/>
            <w:vAlign w:val="center"/>
          </w:tcPr>
          <w:p w14:paraId="00A13D86">
            <w:pPr>
              <w:widowControl/>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16</w:t>
            </w:r>
          </w:p>
        </w:tc>
        <w:tc>
          <w:tcPr>
            <w:tcW w:w="294" w:type="pct"/>
            <w:tcBorders>
              <w:tl2br w:val="nil"/>
              <w:tr2bl w:val="nil"/>
            </w:tcBorders>
            <w:shd w:val="clear" w:color="auto" w:fill="auto"/>
            <w:noWrap/>
            <w:vAlign w:val="center"/>
          </w:tcPr>
          <w:p w14:paraId="6D6E441C">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60AEEEE8">
            <w:pPr>
              <w:jc w:val="center"/>
              <w:rPr>
                <w:rFonts w:hint="eastAsia"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2234AAB8">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14F685DB">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317" w:type="pct"/>
            <w:tcBorders>
              <w:tl2br w:val="nil"/>
              <w:tr2bl w:val="nil"/>
            </w:tcBorders>
            <w:shd w:val="clear" w:color="auto" w:fill="auto"/>
            <w:noWrap/>
            <w:vAlign w:val="center"/>
          </w:tcPr>
          <w:p w14:paraId="7F3B1975">
            <w:pPr>
              <w:jc w:val="center"/>
              <w:rPr>
                <w:rFonts w:hint="eastAsia" w:ascii="仿宋" w:hAnsi="仿宋" w:eastAsia="仿宋" w:cs="仿宋"/>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2E6F75D3">
            <w:pPr>
              <w:widowControl/>
              <w:jc w:val="center"/>
              <w:textAlignment w:val="center"/>
              <w:rPr>
                <w:rFonts w:hint="default" w:ascii="宋体" w:hAnsi="宋体" w:eastAsia="宋体" w:cs="宋体"/>
                <w:i w:val="0"/>
                <w:iCs w:val="0"/>
                <w:color w:val="auto"/>
                <w:kern w:val="2"/>
                <w:sz w:val="10"/>
                <w:szCs w:val="10"/>
                <w:highlight w:val="none"/>
                <w:u w:val="none"/>
                <w:lang w:val="en-US" w:eastAsia="zh-CN" w:bidi="ar-SA"/>
                <w:woUserID w:val="2"/>
              </w:rPr>
            </w:pPr>
            <w:r>
              <w:rPr>
                <w:rFonts w:hint="eastAsia" w:ascii="仿宋" w:hAnsi="仿宋" w:eastAsia="仿宋" w:cs="仿宋"/>
                <w:color w:val="auto"/>
                <w:sz w:val="18"/>
                <w:szCs w:val="18"/>
                <w:highlight w:val="none"/>
                <w:lang w:val="en-US" w:eastAsia="zh-CN"/>
              </w:rPr>
              <w:t>2</w:t>
            </w:r>
          </w:p>
        </w:tc>
        <w:tc>
          <w:tcPr>
            <w:tcW w:w="193" w:type="pct"/>
            <w:tcBorders>
              <w:tl2br w:val="nil"/>
              <w:tr2bl w:val="nil"/>
            </w:tcBorders>
            <w:shd w:val="clear" w:color="auto" w:fill="auto"/>
            <w:noWrap/>
            <w:vAlign w:val="center"/>
          </w:tcPr>
          <w:p w14:paraId="64622515">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7F19B32A">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91" w:type="pct"/>
            <w:tcBorders>
              <w:tl2br w:val="nil"/>
              <w:tr2bl w:val="nil"/>
            </w:tcBorders>
            <w:shd w:val="clear" w:color="auto" w:fill="auto"/>
            <w:noWrap/>
            <w:vAlign w:val="center"/>
          </w:tcPr>
          <w:p w14:paraId="54EC98AA">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89" w:type="pct"/>
            <w:tcBorders>
              <w:tl2br w:val="nil"/>
              <w:tr2bl w:val="nil"/>
            </w:tcBorders>
            <w:shd w:val="clear" w:color="auto" w:fill="auto"/>
            <w:vAlign w:val="center"/>
          </w:tcPr>
          <w:p w14:paraId="62B2D288">
            <w:pPr>
              <w:widowControl/>
              <w:jc w:val="center"/>
              <w:textAlignment w:val="center"/>
              <w:rPr>
                <w:rFonts w:hint="eastAsia" w:ascii="仿宋" w:hAnsi="仿宋" w:eastAsia="仿宋" w:cs="仿宋"/>
                <w:i w:val="0"/>
                <w:iCs w:val="0"/>
                <w:color w:val="auto"/>
                <w:kern w:val="2"/>
                <w:sz w:val="18"/>
                <w:szCs w:val="18"/>
                <w:u w:val="none"/>
                <w:lang w:val="en-US" w:eastAsia="zh-CN" w:bidi="ar-SA"/>
                <w:woUserID w:val="2"/>
              </w:rPr>
            </w:pPr>
            <w:r>
              <w:rPr>
                <w:rFonts w:hint="eastAsia" w:ascii="仿宋" w:hAnsi="仿宋" w:eastAsia="仿宋" w:cs="仿宋"/>
                <w:color w:val="auto"/>
                <w:kern w:val="0"/>
                <w:sz w:val="18"/>
                <w:szCs w:val="18"/>
                <w:lang w:bidi="ar"/>
              </w:rPr>
              <w:t>√</w:t>
            </w:r>
          </w:p>
        </w:tc>
        <w:tc>
          <w:tcPr>
            <w:tcW w:w="447" w:type="pct"/>
            <w:vMerge w:val="continue"/>
            <w:tcBorders>
              <w:tl2br w:val="nil"/>
              <w:tr2bl w:val="nil"/>
            </w:tcBorders>
            <w:shd w:val="clear" w:color="auto" w:fill="auto"/>
            <w:noWrap/>
            <w:vAlign w:val="center"/>
          </w:tcPr>
          <w:p w14:paraId="338A1FBF">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woUserID w:val="2"/>
              </w:rPr>
            </w:pPr>
          </w:p>
        </w:tc>
      </w:tr>
      <w:tr w14:paraId="4748F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28B4037E">
            <w:pPr>
              <w:jc w:val="center"/>
              <w:rPr>
                <w:rFonts w:hint="default" w:ascii="仿宋" w:hAnsi="仿宋" w:eastAsia="仿宋" w:cs="仿宋"/>
                <w:i w:val="0"/>
                <w:iCs w:val="0"/>
                <w:color w:val="auto"/>
                <w:sz w:val="18"/>
                <w:szCs w:val="18"/>
                <w:u w:val="none"/>
              </w:rPr>
            </w:pPr>
          </w:p>
        </w:tc>
        <w:tc>
          <w:tcPr>
            <w:tcW w:w="299" w:type="pct"/>
            <w:vMerge w:val="continue"/>
            <w:tcBorders>
              <w:tl2br w:val="nil"/>
              <w:tr2bl w:val="nil"/>
            </w:tcBorders>
            <w:shd w:val="clear" w:color="auto" w:fill="auto"/>
            <w:vAlign w:val="center"/>
          </w:tcPr>
          <w:p w14:paraId="16E90A26">
            <w:pPr>
              <w:jc w:val="center"/>
              <w:rPr>
                <w:rFonts w:hint="default" w:ascii="仿宋" w:hAnsi="仿宋" w:eastAsia="仿宋" w:cs="仿宋"/>
                <w:i w:val="0"/>
                <w:iCs w:val="0"/>
                <w:color w:val="auto"/>
                <w:sz w:val="18"/>
                <w:szCs w:val="18"/>
                <w:u w:val="none"/>
              </w:rPr>
            </w:pPr>
          </w:p>
        </w:tc>
        <w:tc>
          <w:tcPr>
            <w:tcW w:w="410" w:type="pct"/>
            <w:tcBorders>
              <w:tl2br w:val="nil"/>
              <w:tr2bl w:val="nil"/>
            </w:tcBorders>
            <w:shd w:val="clear" w:color="auto" w:fill="auto"/>
            <w:vAlign w:val="center"/>
          </w:tcPr>
          <w:p w14:paraId="376592EE">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kern w:val="0"/>
                <w:sz w:val="18"/>
                <w:szCs w:val="18"/>
                <w:highlight w:val="none"/>
                <w:lang w:val="en-US" w:eastAsia="zh-CN" w:bidi="ar"/>
              </w:rPr>
              <w:t>7</w:t>
            </w:r>
          </w:p>
        </w:tc>
        <w:tc>
          <w:tcPr>
            <w:tcW w:w="845" w:type="pct"/>
            <w:tcBorders>
              <w:tl2br w:val="nil"/>
              <w:tr2bl w:val="nil"/>
            </w:tcBorders>
            <w:shd w:val="clear" w:color="auto" w:fill="auto"/>
            <w:vAlign w:val="center"/>
          </w:tcPr>
          <w:p w14:paraId="0B7B04B6">
            <w:pPr>
              <w:widowControl/>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color w:val="auto"/>
                <w:kern w:val="2"/>
                <w:sz w:val="18"/>
                <w:szCs w:val="18"/>
                <w:highlight w:val="none"/>
                <w:lang w:val="en-US" w:eastAsia="zh-CN" w:bidi="ar-SA"/>
              </w:rPr>
              <w:t>口才艺术与社交礼仪</w:t>
            </w:r>
          </w:p>
        </w:tc>
        <w:tc>
          <w:tcPr>
            <w:tcW w:w="307" w:type="pct"/>
            <w:tcBorders>
              <w:tl2br w:val="nil"/>
              <w:tr2bl w:val="nil"/>
            </w:tcBorders>
            <w:shd w:val="clear" w:color="auto" w:fill="auto"/>
            <w:noWrap/>
            <w:vAlign w:val="center"/>
          </w:tcPr>
          <w:p w14:paraId="6D49C3BA">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16</w:t>
            </w:r>
          </w:p>
        </w:tc>
        <w:tc>
          <w:tcPr>
            <w:tcW w:w="262" w:type="pct"/>
            <w:tcBorders>
              <w:tl2br w:val="nil"/>
              <w:tr2bl w:val="nil"/>
            </w:tcBorders>
            <w:shd w:val="clear" w:color="auto" w:fill="auto"/>
            <w:noWrap/>
            <w:vAlign w:val="center"/>
          </w:tcPr>
          <w:p w14:paraId="0ED23462">
            <w:pPr>
              <w:widowControl/>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16</w:t>
            </w:r>
          </w:p>
        </w:tc>
        <w:tc>
          <w:tcPr>
            <w:tcW w:w="294" w:type="pct"/>
            <w:tcBorders>
              <w:tl2br w:val="nil"/>
              <w:tr2bl w:val="nil"/>
            </w:tcBorders>
            <w:shd w:val="clear" w:color="auto" w:fill="auto"/>
            <w:noWrap/>
            <w:vAlign w:val="center"/>
          </w:tcPr>
          <w:p w14:paraId="5ABEE68C">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7DBBECF9">
            <w:pPr>
              <w:jc w:val="center"/>
              <w:rPr>
                <w:rFonts w:hint="eastAsia"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07078889">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4C1A7166">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317" w:type="pct"/>
            <w:tcBorders>
              <w:tl2br w:val="nil"/>
              <w:tr2bl w:val="nil"/>
            </w:tcBorders>
            <w:shd w:val="clear" w:color="auto" w:fill="auto"/>
            <w:noWrap/>
            <w:vAlign w:val="center"/>
          </w:tcPr>
          <w:p w14:paraId="1CB12524">
            <w:pPr>
              <w:widowControl/>
              <w:jc w:val="center"/>
              <w:textAlignment w:val="center"/>
              <w:rPr>
                <w:rFonts w:hint="eastAsia" w:ascii="仿宋" w:hAnsi="仿宋" w:eastAsia="仿宋" w:cs="仿宋"/>
                <w:i w:val="0"/>
                <w:iCs w:val="0"/>
                <w:color w:val="auto"/>
                <w:kern w:val="2"/>
                <w:sz w:val="18"/>
                <w:szCs w:val="18"/>
                <w:highlight w:val="none"/>
                <w:u w:val="none"/>
                <w:lang w:val="en-US" w:eastAsia="zh-CN" w:bidi="ar-SA"/>
                <w:woUserID w:val="2"/>
              </w:rPr>
            </w:pPr>
            <w:r>
              <w:rPr>
                <w:rFonts w:hint="eastAsia" w:ascii="仿宋" w:hAnsi="仿宋" w:eastAsia="仿宋" w:cs="仿宋"/>
                <w:color w:val="auto"/>
                <w:sz w:val="18"/>
                <w:szCs w:val="18"/>
                <w:highlight w:val="none"/>
                <w:lang w:val="en-US" w:eastAsia="zh-CN"/>
              </w:rPr>
              <w:t>2</w:t>
            </w:r>
          </w:p>
        </w:tc>
        <w:tc>
          <w:tcPr>
            <w:tcW w:w="189" w:type="pct"/>
            <w:tcBorders>
              <w:tl2br w:val="nil"/>
              <w:tr2bl w:val="nil"/>
            </w:tcBorders>
            <w:shd w:val="clear" w:color="auto" w:fill="auto"/>
            <w:noWrap/>
            <w:vAlign w:val="center"/>
          </w:tcPr>
          <w:p w14:paraId="2CCCC08A">
            <w:pPr>
              <w:jc w:val="center"/>
              <w:rPr>
                <w:rFonts w:hint="default" w:ascii="宋体" w:hAnsi="宋体" w:eastAsia="宋体" w:cs="宋体"/>
                <w:i w:val="0"/>
                <w:iCs w:val="0"/>
                <w:color w:val="auto"/>
                <w:kern w:val="2"/>
                <w:sz w:val="10"/>
                <w:szCs w:val="10"/>
                <w:highlight w:val="none"/>
                <w:u w:val="none"/>
                <w:lang w:val="en-US" w:eastAsia="zh-CN" w:bidi="ar-SA"/>
                <w:woUserID w:val="2"/>
              </w:rPr>
            </w:pPr>
          </w:p>
        </w:tc>
        <w:tc>
          <w:tcPr>
            <w:tcW w:w="193" w:type="pct"/>
            <w:tcBorders>
              <w:tl2br w:val="nil"/>
              <w:tr2bl w:val="nil"/>
            </w:tcBorders>
            <w:shd w:val="clear" w:color="auto" w:fill="auto"/>
            <w:noWrap/>
            <w:vAlign w:val="center"/>
          </w:tcPr>
          <w:p w14:paraId="6FC9D16B">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09C7EB03">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91" w:type="pct"/>
            <w:tcBorders>
              <w:tl2br w:val="nil"/>
              <w:tr2bl w:val="nil"/>
            </w:tcBorders>
            <w:shd w:val="clear" w:color="auto" w:fill="auto"/>
            <w:noWrap/>
            <w:vAlign w:val="center"/>
          </w:tcPr>
          <w:p w14:paraId="6FDE44AF">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89" w:type="pct"/>
            <w:tcBorders>
              <w:tl2br w:val="nil"/>
              <w:tr2bl w:val="nil"/>
            </w:tcBorders>
            <w:shd w:val="clear" w:color="auto" w:fill="auto"/>
            <w:vAlign w:val="center"/>
          </w:tcPr>
          <w:p w14:paraId="17FF5E95">
            <w:pPr>
              <w:widowControl/>
              <w:jc w:val="center"/>
              <w:textAlignment w:val="center"/>
              <w:rPr>
                <w:rFonts w:hint="eastAsia" w:ascii="仿宋" w:hAnsi="仿宋" w:eastAsia="仿宋" w:cs="仿宋"/>
                <w:i w:val="0"/>
                <w:iCs w:val="0"/>
                <w:color w:val="auto"/>
                <w:kern w:val="2"/>
                <w:sz w:val="18"/>
                <w:szCs w:val="18"/>
                <w:u w:val="none"/>
                <w:lang w:val="en-US" w:eastAsia="zh-CN" w:bidi="ar-SA"/>
                <w:woUserID w:val="2"/>
              </w:rPr>
            </w:pPr>
            <w:r>
              <w:rPr>
                <w:rFonts w:hint="eastAsia" w:ascii="仿宋" w:hAnsi="仿宋" w:eastAsia="仿宋" w:cs="仿宋"/>
                <w:color w:val="auto"/>
                <w:kern w:val="0"/>
                <w:sz w:val="18"/>
                <w:szCs w:val="18"/>
                <w:lang w:bidi="ar"/>
              </w:rPr>
              <w:t>√</w:t>
            </w:r>
          </w:p>
        </w:tc>
        <w:tc>
          <w:tcPr>
            <w:tcW w:w="447" w:type="pct"/>
            <w:vMerge w:val="continue"/>
            <w:tcBorders>
              <w:tl2br w:val="nil"/>
              <w:tr2bl w:val="nil"/>
            </w:tcBorders>
            <w:shd w:val="clear" w:color="auto" w:fill="auto"/>
            <w:noWrap/>
            <w:vAlign w:val="center"/>
          </w:tcPr>
          <w:p w14:paraId="458CDF60">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woUserID w:val="2"/>
              </w:rPr>
            </w:pPr>
          </w:p>
        </w:tc>
      </w:tr>
      <w:tr w14:paraId="7A229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49BDFAA7">
            <w:pPr>
              <w:jc w:val="center"/>
              <w:rPr>
                <w:rFonts w:hint="default" w:ascii="仿宋" w:hAnsi="仿宋" w:eastAsia="仿宋" w:cs="仿宋"/>
                <w:i w:val="0"/>
                <w:iCs w:val="0"/>
                <w:color w:val="auto"/>
                <w:sz w:val="18"/>
                <w:szCs w:val="18"/>
                <w:u w:val="none"/>
              </w:rPr>
            </w:pPr>
          </w:p>
        </w:tc>
        <w:tc>
          <w:tcPr>
            <w:tcW w:w="299" w:type="pct"/>
            <w:vMerge w:val="continue"/>
            <w:tcBorders>
              <w:tl2br w:val="nil"/>
              <w:tr2bl w:val="nil"/>
            </w:tcBorders>
            <w:shd w:val="clear" w:color="auto" w:fill="auto"/>
            <w:vAlign w:val="center"/>
          </w:tcPr>
          <w:p w14:paraId="07100B29">
            <w:pPr>
              <w:jc w:val="center"/>
              <w:rPr>
                <w:rFonts w:hint="default" w:ascii="仿宋" w:hAnsi="仿宋" w:eastAsia="仿宋" w:cs="仿宋"/>
                <w:i w:val="0"/>
                <w:iCs w:val="0"/>
                <w:color w:val="auto"/>
                <w:sz w:val="18"/>
                <w:szCs w:val="18"/>
                <w:u w:val="none"/>
              </w:rPr>
            </w:pPr>
          </w:p>
        </w:tc>
        <w:tc>
          <w:tcPr>
            <w:tcW w:w="410" w:type="pct"/>
            <w:tcBorders>
              <w:tl2br w:val="nil"/>
              <w:tr2bl w:val="nil"/>
            </w:tcBorders>
            <w:shd w:val="clear" w:color="auto" w:fill="auto"/>
            <w:vAlign w:val="center"/>
          </w:tcPr>
          <w:p w14:paraId="01516742">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kern w:val="0"/>
                <w:sz w:val="18"/>
                <w:szCs w:val="18"/>
                <w:highlight w:val="none"/>
                <w:lang w:val="en-US" w:eastAsia="zh-CN" w:bidi="ar"/>
              </w:rPr>
              <w:t>8</w:t>
            </w:r>
          </w:p>
        </w:tc>
        <w:tc>
          <w:tcPr>
            <w:tcW w:w="845" w:type="pct"/>
            <w:tcBorders>
              <w:tl2br w:val="nil"/>
              <w:tr2bl w:val="nil"/>
            </w:tcBorders>
            <w:shd w:val="clear" w:color="auto" w:fill="auto"/>
            <w:vAlign w:val="center"/>
          </w:tcPr>
          <w:p w14:paraId="6CD11FAD">
            <w:pPr>
              <w:widowControl/>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color w:val="auto"/>
                <w:kern w:val="2"/>
                <w:sz w:val="18"/>
                <w:szCs w:val="18"/>
                <w:highlight w:val="none"/>
                <w:lang w:val="en-US" w:eastAsia="zh-CN" w:bidi="ar-SA"/>
              </w:rPr>
              <w:t>国学智慧</w:t>
            </w:r>
          </w:p>
        </w:tc>
        <w:tc>
          <w:tcPr>
            <w:tcW w:w="307" w:type="pct"/>
            <w:tcBorders>
              <w:tl2br w:val="nil"/>
              <w:tr2bl w:val="nil"/>
            </w:tcBorders>
            <w:shd w:val="clear" w:color="auto" w:fill="auto"/>
            <w:noWrap/>
            <w:vAlign w:val="center"/>
          </w:tcPr>
          <w:p w14:paraId="7205B8DC">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16</w:t>
            </w:r>
          </w:p>
        </w:tc>
        <w:tc>
          <w:tcPr>
            <w:tcW w:w="262" w:type="pct"/>
            <w:tcBorders>
              <w:tl2br w:val="nil"/>
              <w:tr2bl w:val="nil"/>
            </w:tcBorders>
            <w:shd w:val="clear" w:color="auto" w:fill="auto"/>
            <w:noWrap/>
            <w:vAlign w:val="center"/>
          </w:tcPr>
          <w:p w14:paraId="615E5D0D">
            <w:pPr>
              <w:widowControl/>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16</w:t>
            </w:r>
          </w:p>
        </w:tc>
        <w:tc>
          <w:tcPr>
            <w:tcW w:w="294" w:type="pct"/>
            <w:tcBorders>
              <w:tl2br w:val="nil"/>
              <w:tr2bl w:val="nil"/>
            </w:tcBorders>
            <w:shd w:val="clear" w:color="auto" w:fill="auto"/>
            <w:noWrap/>
            <w:vAlign w:val="center"/>
          </w:tcPr>
          <w:p w14:paraId="68B52AC8">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32A12570">
            <w:pPr>
              <w:jc w:val="center"/>
              <w:rPr>
                <w:rFonts w:hint="eastAsia"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6CC3B8B1">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32716157">
            <w:pPr>
              <w:widowControl/>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r>
              <w:rPr>
                <w:rFonts w:hint="eastAsia" w:ascii="仿宋" w:hAnsi="仿宋" w:eastAsia="仿宋" w:cs="仿宋"/>
                <w:color w:val="auto"/>
                <w:sz w:val="18"/>
                <w:szCs w:val="18"/>
                <w:highlight w:val="none"/>
                <w:lang w:val="en-US" w:eastAsia="zh-CN"/>
              </w:rPr>
              <w:t>2</w:t>
            </w:r>
          </w:p>
        </w:tc>
        <w:tc>
          <w:tcPr>
            <w:tcW w:w="317" w:type="pct"/>
            <w:tcBorders>
              <w:tl2br w:val="nil"/>
              <w:tr2bl w:val="nil"/>
            </w:tcBorders>
            <w:shd w:val="clear" w:color="auto" w:fill="auto"/>
            <w:noWrap/>
            <w:vAlign w:val="center"/>
          </w:tcPr>
          <w:p w14:paraId="411916A8">
            <w:pPr>
              <w:jc w:val="center"/>
              <w:rPr>
                <w:rFonts w:hint="eastAsia" w:ascii="仿宋" w:hAnsi="仿宋" w:eastAsia="仿宋" w:cs="仿宋"/>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595012CA">
            <w:pPr>
              <w:jc w:val="center"/>
              <w:rPr>
                <w:rFonts w:hint="default" w:ascii="宋体" w:hAnsi="宋体" w:eastAsia="宋体" w:cs="宋体"/>
                <w:i w:val="0"/>
                <w:iCs w:val="0"/>
                <w:color w:val="auto"/>
                <w:kern w:val="2"/>
                <w:sz w:val="10"/>
                <w:szCs w:val="10"/>
                <w:highlight w:val="none"/>
                <w:u w:val="none"/>
                <w:lang w:val="en-US" w:eastAsia="zh-CN" w:bidi="ar-SA"/>
                <w:woUserID w:val="2"/>
              </w:rPr>
            </w:pPr>
          </w:p>
        </w:tc>
        <w:tc>
          <w:tcPr>
            <w:tcW w:w="193" w:type="pct"/>
            <w:tcBorders>
              <w:tl2br w:val="nil"/>
              <w:tr2bl w:val="nil"/>
            </w:tcBorders>
            <w:shd w:val="clear" w:color="auto" w:fill="auto"/>
            <w:noWrap/>
            <w:vAlign w:val="center"/>
          </w:tcPr>
          <w:p w14:paraId="0CB107DD">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438D3DE7">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91" w:type="pct"/>
            <w:tcBorders>
              <w:tl2br w:val="nil"/>
              <w:tr2bl w:val="nil"/>
            </w:tcBorders>
            <w:shd w:val="clear" w:color="auto" w:fill="auto"/>
            <w:noWrap/>
            <w:vAlign w:val="center"/>
          </w:tcPr>
          <w:p w14:paraId="101C309A">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89" w:type="pct"/>
            <w:tcBorders>
              <w:tl2br w:val="nil"/>
              <w:tr2bl w:val="nil"/>
            </w:tcBorders>
            <w:shd w:val="clear" w:color="auto" w:fill="auto"/>
            <w:vAlign w:val="center"/>
          </w:tcPr>
          <w:p w14:paraId="634B2064">
            <w:pPr>
              <w:widowControl/>
              <w:jc w:val="center"/>
              <w:textAlignment w:val="center"/>
              <w:rPr>
                <w:rFonts w:hint="eastAsia" w:ascii="仿宋" w:hAnsi="仿宋" w:eastAsia="仿宋" w:cs="仿宋"/>
                <w:i w:val="0"/>
                <w:iCs w:val="0"/>
                <w:color w:val="auto"/>
                <w:kern w:val="2"/>
                <w:sz w:val="18"/>
                <w:szCs w:val="18"/>
                <w:u w:val="none"/>
                <w:lang w:val="en-US" w:eastAsia="zh-CN" w:bidi="ar-SA"/>
                <w:woUserID w:val="2"/>
              </w:rPr>
            </w:pPr>
            <w:r>
              <w:rPr>
                <w:rFonts w:hint="eastAsia" w:ascii="仿宋" w:hAnsi="仿宋" w:eastAsia="仿宋" w:cs="仿宋"/>
                <w:color w:val="auto"/>
                <w:kern w:val="0"/>
                <w:sz w:val="18"/>
                <w:szCs w:val="18"/>
                <w:lang w:bidi="ar"/>
              </w:rPr>
              <w:t>√</w:t>
            </w:r>
          </w:p>
        </w:tc>
        <w:tc>
          <w:tcPr>
            <w:tcW w:w="447" w:type="pct"/>
            <w:vMerge w:val="continue"/>
            <w:tcBorders>
              <w:tl2br w:val="nil"/>
              <w:tr2bl w:val="nil"/>
            </w:tcBorders>
            <w:shd w:val="clear" w:color="auto" w:fill="auto"/>
            <w:noWrap/>
            <w:vAlign w:val="center"/>
          </w:tcPr>
          <w:p w14:paraId="28B7F850">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woUserID w:val="2"/>
              </w:rPr>
            </w:pPr>
          </w:p>
        </w:tc>
      </w:tr>
      <w:tr w14:paraId="7D947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9" w:hRule="atLeast"/>
        </w:trPr>
        <w:tc>
          <w:tcPr>
            <w:tcW w:w="299" w:type="pct"/>
            <w:vMerge w:val="continue"/>
            <w:tcBorders>
              <w:tl2br w:val="nil"/>
              <w:tr2bl w:val="nil"/>
            </w:tcBorders>
            <w:shd w:val="clear" w:color="auto" w:fill="auto"/>
            <w:vAlign w:val="center"/>
          </w:tcPr>
          <w:p w14:paraId="42AD9AE0">
            <w:pPr>
              <w:jc w:val="center"/>
              <w:rPr>
                <w:rFonts w:hint="default" w:ascii="仿宋" w:hAnsi="仿宋" w:eastAsia="仿宋" w:cs="仿宋"/>
                <w:i w:val="0"/>
                <w:iCs w:val="0"/>
                <w:color w:val="auto"/>
                <w:sz w:val="18"/>
                <w:szCs w:val="18"/>
                <w:u w:val="none"/>
              </w:rPr>
            </w:pPr>
          </w:p>
        </w:tc>
        <w:tc>
          <w:tcPr>
            <w:tcW w:w="299" w:type="pct"/>
            <w:vMerge w:val="continue"/>
            <w:tcBorders>
              <w:tl2br w:val="nil"/>
              <w:tr2bl w:val="nil"/>
            </w:tcBorders>
            <w:shd w:val="clear" w:color="auto" w:fill="auto"/>
            <w:vAlign w:val="center"/>
          </w:tcPr>
          <w:p w14:paraId="18CEF197">
            <w:pPr>
              <w:jc w:val="center"/>
              <w:rPr>
                <w:rFonts w:hint="default" w:ascii="仿宋" w:hAnsi="仿宋" w:eastAsia="仿宋" w:cs="仿宋"/>
                <w:i w:val="0"/>
                <w:iCs w:val="0"/>
                <w:color w:val="auto"/>
                <w:sz w:val="18"/>
                <w:szCs w:val="18"/>
                <w:u w:val="none"/>
              </w:rPr>
            </w:pPr>
          </w:p>
        </w:tc>
        <w:tc>
          <w:tcPr>
            <w:tcW w:w="410" w:type="pct"/>
            <w:tcBorders>
              <w:tl2br w:val="nil"/>
              <w:tr2bl w:val="nil"/>
            </w:tcBorders>
            <w:shd w:val="clear" w:color="auto" w:fill="auto"/>
            <w:vAlign w:val="center"/>
          </w:tcPr>
          <w:p w14:paraId="5603942A">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kern w:val="0"/>
                <w:sz w:val="18"/>
                <w:szCs w:val="18"/>
                <w:highlight w:val="none"/>
                <w:lang w:val="en-US" w:eastAsia="zh-CN" w:bidi="ar"/>
              </w:rPr>
              <w:t>9</w:t>
            </w:r>
          </w:p>
        </w:tc>
        <w:tc>
          <w:tcPr>
            <w:tcW w:w="845" w:type="pct"/>
            <w:tcBorders>
              <w:tl2br w:val="nil"/>
              <w:tr2bl w:val="nil"/>
            </w:tcBorders>
            <w:shd w:val="clear" w:color="auto" w:fill="auto"/>
            <w:vAlign w:val="center"/>
          </w:tcPr>
          <w:p w14:paraId="7482951E">
            <w:pPr>
              <w:widowControl/>
              <w:jc w:val="center"/>
              <w:textAlignment w:val="center"/>
              <w:rPr>
                <w:rFonts w:hint="eastAsia" w:ascii="仿宋" w:hAnsi="仿宋" w:eastAsia="仿宋" w:cs="仿宋"/>
                <w:color w:val="auto"/>
                <w:kern w:val="0"/>
                <w:sz w:val="18"/>
                <w:szCs w:val="18"/>
                <w:highlight w:val="none"/>
                <w:lang w:bidi="ar"/>
              </w:rPr>
            </w:pPr>
            <w:r>
              <w:rPr>
                <w:rFonts w:hint="eastAsia" w:ascii="仿宋" w:hAnsi="仿宋" w:eastAsia="仿宋" w:cs="仿宋"/>
                <w:color w:val="auto"/>
                <w:kern w:val="0"/>
                <w:sz w:val="18"/>
                <w:szCs w:val="18"/>
                <w:highlight w:val="none"/>
                <w:lang w:bidi="ar"/>
              </w:rPr>
              <w:t>短视频拍摄制作</w:t>
            </w:r>
          </w:p>
        </w:tc>
        <w:tc>
          <w:tcPr>
            <w:tcW w:w="307" w:type="pct"/>
            <w:tcBorders>
              <w:tl2br w:val="nil"/>
              <w:tr2bl w:val="nil"/>
            </w:tcBorders>
            <w:shd w:val="clear" w:color="auto" w:fill="auto"/>
            <w:noWrap/>
            <w:vAlign w:val="center"/>
          </w:tcPr>
          <w:p w14:paraId="0A54BCDE">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16</w:t>
            </w:r>
          </w:p>
        </w:tc>
        <w:tc>
          <w:tcPr>
            <w:tcW w:w="262" w:type="pct"/>
            <w:tcBorders>
              <w:tl2br w:val="nil"/>
              <w:tr2bl w:val="nil"/>
            </w:tcBorders>
            <w:shd w:val="clear" w:color="auto" w:fill="auto"/>
            <w:noWrap/>
            <w:vAlign w:val="center"/>
          </w:tcPr>
          <w:p w14:paraId="7DBB0432">
            <w:pPr>
              <w:widowControl/>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16</w:t>
            </w:r>
          </w:p>
        </w:tc>
        <w:tc>
          <w:tcPr>
            <w:tcW w:w="294" w:type="pct"/>
            <w:tcBorders>
              <w:tl2br w:val="nil"/>
              <w:tr2bl w:val="nil"/>
            </w:tcBorders>
            <w:shd w:val="clear" w:color="auto" w:fill="auto"/>
            <w:noWrap/>
            <w:vAlign w:val="center"/>
          </w:tcPr>
          <w:p w14:paraId="5997110D">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27AE15BF">
            <w:pPr>
              <w:jc w:val="center"/>
              <w:rPr>
                <w:rFonts w:hint="eastAsia"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3B3C5D49">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541315AB">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r>
              <w:rPr>
                <w:rFonts w:hint="eastAsia" w:ascii="仿宋" w:hAnsi="仿宋" w:eastAsia="仿宋" w:cs="仿宋"/>
                <w:color w:val="auto"/>
                <w:sz w:val="18"/>
                <w:szCs w:val="18"/>
                <w:highlight w:val="none"/>
                <w:lang w:val="en-US" w:eastAsia="zh-CN"/>
              </w:rPr>
              <w:t>2</w:t>
            </w:r>
          </w:p>
        </w:tc>
        <w:tc>
          <w:tcPr>
            <w:tcW w:w="317" w:type="pct"/>
            <w:tcBorders>
              <w:tl2br w:val="nil"/>
              <w:tr2bl w:val="nil"/>
            </w:tcBorders>
            <w:shd w:val="clear" w:color="auto" w:fill="auto"/>
            <w:noWrap/>
            <w:vAlign w:val="center"/>
          </w:tcPr>
          <w:p w14:paraId="7981DFE6">
            <w:pPr>
              <w:widowControl/>
              <w:jc w:val="center"/>
              <w:textAlignment w:val="center"/>
              <w:rPr>
                <w:rFonts w:hint="eastAsia" w:ascii="仿宋" w:hAnsi="仿宋" w:eastAsia="仿宋" w:cs="仿宋"/>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0A77E4F0">
            <w:pPr>
              <w:widowControl/>
              <w:jc w:val="center"/>
              <w:textAlignment w:val="center"/>
              <w:rPr>
                <w:rFonts w:hint="default" w:ascii="宋体" w:hAnsi="宋体" w:eastAsia="宋体" w:cs="宋体"/>
                <w:i w:val="0"/>
                <w:iCs w:val="0"/>
                <w:color w:val="auto"/>
                <w:kern w:val="2"/>
                <w:sz w:val="10"/>
                <w:szCs w:val="10"/>
                <w:highlight w:val="none"/>
                <w:u w:val="none"/>
                <w:lang w:val="en-US" w:eastAsia="zh-CN" w:bidi="ar-SA"/>
                <w:woUserID w:val="2"/>
              </w:rPr>
            </w:pPr>
          </w:p>
        </w:tc>
        <w:tc>
          <w:tcPr>
            <w:tcW w:w="193" w:type="pct"/>
            <w:tcBorders>
              <w:tl2br w:val="nil"/>
              <w:tr2bl w:val="nil"/>
            </w:tcBorders>
            <w:shd w:val="clear" w:color="auto" w:fill="auto"/>
            <w:noWrap/>
            <w:vAlign w:val="center"/>
          </w:tcPr>
          <w:p w14:paraId="7A41D4E7">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77FF0D43">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91" w:type="pct"/>
            <w:tcBorders>
              <w:tl2br w:val="nil"/>
              <w:tr2bl w:val="nil"/>
            </w:tcBorders>
            <w:shd w:val="clear" w:color="auto" w:fill="auto"/>
            <w:noWrap/>
            <w:vAlign w:val="center"/>
          </w:tcPr>
          <w:p w14:paraId="50171608">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89" w:type="pct"/>
            <w:tcBorders>
              <w:tl2br w:val="nil"/>
              <w:tr2bl w:val="nil"/>
            </w:tcBorders>
            <w:shd w:val="clear" w:color="auto" w:fill="auto"/>
            <w:vAlign w:val="center"/>
          </w:tcPr>
          <w:p w14:paraId="5A72F8D4">
            <w:pPr>
              <w:widowControl/>
              <w:jc w:val="center"/>
              <w:textAlignment w:val="center"/>
              <w:rPr>
                <w:rFonts w:hint="eastAsia" w:ascii="仿宋" w:hAnsi="仿宋" w:eastAsia="仿宋" w:cs="仿宋"/>
                <w:i w:val="0"/>
                <w:iCs w:val="0"/>
                <w:color w:val="auto"/>
                <w:kern w:val="2"/>
                <w:sz w:val="18"/>
                <w:szCs w:val="18"/>
                <w:u w:val="none"/>
                <w:lang w:val="en-US" w:eastAsia="zh-CN" w:bidi="ar-SA"/>
                <w:woUserID w:val="2"/>
              </w:rPr>
            </w:pPr>
            <w:r>
              <w:rPr>
                <w:rFonts w:hint="eastAsia" w:ascii="仿宋" w:hAnsi="仿宋" w:eastAsia="仿宋" w:cs="仿宋"/>
                <w:color w:val="auto"/>
                <w:kern w:val="0"/>
                <w:sz w:val="18"/>
                <w:szCs w:val="18"/>
                <w:lang w:bidi="ar"/>
              </w:rPr>
              <w:t>√</w:t>
            </w:r>
          </w:p>
        </w:tc>
        <w:tc>
          <w:tcPr>
            <w:tcW w:w="447" w:type="pct"/>
            <w:vMerge w:val="continue"/>
            <w:tcBorders>
              <w:tl2br w:val="nil"/>
              <w:tr2bl w:val="nil"/>
            </w:tcBorders>
            <w:shd w:val="clear" w:color="auto" w:fill="auto"/>
            <w:noWrap/>
            <w:vAlign w:val="center"/>
          </w:tcPr>
          <w:p w14:paraId="7A91A61E">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woUserID w:val="2"/>
              </w:rPr>
            </w:pPr>
          </w:p>
        </w:tc>
      </w:tr>
      <w:tr w14:paraId="793C4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22E0FB34">
            <w:pPr>
              <w:jc w:val="center"/>
              <w:rPr>
                <w:rFonts w:hint="default" w:ascii="仿宋" w:hAnsi="仿宋" w:eastAsia="仿宋" w:cs="仿宋"/>
                <w:i w:val="0"/>
                <w:iCs w:val="0"/>
                <w:color w:val="auto"/>
                <w:sz w:val="18"/>
                <w:szCs w:val="18"/>
                <w:u w:val="none"/>
              </w:rPr>
            </w:pPr>
          </w:p>
        </w:tc>
        <w:tc>
          <w:tcPr>
            <w:tcW w:w="299" w:type="pct"/>
            <w:tcBorders>
              <w:tl2br w:val="nil"/>
              <w:tr2bl w:val="nil"/>
            </w:tcBorders>
            <w:shd w:val="clear" w:color="auto" w:fill="auto"/>
            <w:vAlign w:val="center"/>
          </w:tcPr>
          <w:p w14:paraId="1C6DB7AF">
            <w:pPr>
              <w:widowControl/>
              <w:jc w:val="center"/>
              <w:textAlignment w:val="center"/>
              <w:rPr>
                <w:rFonts w:hint="eastAsia" w:ascii="仿宋" w:hAnsi="仿宋" w:eastAsia="仿宋" w:cs="仿宋"/>
                <w:color w:val="auto"/>
                <w:kern w:val="0"/>
                <w:sz w:val="18"/>
                <w:szCs w:val="18"/>
                <w:lang w:bidi="ar"/>
              </w:rPr>
            </w:pPr>
          </w:p>
        </w:tc>
        <w:tc>
          <w:tcPr>
            <w:tcW w:w="1256" w:type="pct"/>
            <w:gridSpan w:val="2"/>
            <w:tcBorders>
              <w:tl2br w:val="nil"/>
              <w:tr2bl w:val="nil"/>
            </w:tcBorders>
            <w:shd w:val="clear" w:color="auto" w:fill="auto"/>
            <w:vAlign w:val="center"/>
          </w:tcPr>
          <w:p w14:paraId="288AA3BB">
            <w:pPr>
              <w:widowControl/>
              <w:jc w:val="center"/>
              <w:textAlignment w:val="center"/>
              <w:rPr>
                <w:rFonts w:hint="default"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小计</w:t>
            </w:r>
          </w:p>
        </w:tc>
        <w:tc>
          <w:tcPr>
            <w:tcW w:w="307" w:type="pct"/>
            <w:tcBorders>
              <w:tl2br w:val="nil"/>
              <w:tr2bl w:val="nil"/>
            </w:tcBorders>
            <w:shd w:val="clear" w:color="auto" w:fill="auto"/>
            <w:noWrap/>
            <w:vAlign w:val="center"/>
          </w:tcPr>
          <w:p w14:paraId="5125DAC6">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96</w:t>
            </w:r>
          </w:p>
        </w:tc>
        <w:tc>
          <w:tcPr>
            <w:tcW w:w="262" w:type="pct"/>
            <w:tcBorders>
              <w:tl2br w:val="nil"/>
              <w:tr2bl w:val="nil"/>
            </w:tcBorders>
            <w:shd w:val="clear" w:color="auto" w:fill="auto"/>
            <w:noWrap/>
            <w:vAlign w:val="center"/>
          </w:tcPr>
          <w:p w14:paraId="5A7BE1C5">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96</w:t>
            </w:r>
          </w:p>
        </w:tc>
        <w:tc>
          <w:tcPr>
            <w:tcW w:w="294" w:type="pct"/>
            <w:tcBorders>
              <w:tl2br w:val="nil"/>
              <w:tr2bl w:val="nil"/>
            </w:tcBorders>
            <w:shd w:val="clear" w:color="auto" w:fill="auto"/>
            <w:noWrap/>
            <w:vAlign w:val="center"/>
          </w:tcPr>
          <w:p w14:paraId="4686B4CE">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1" w:type="pct"/>
            <w:tcBorders>
              <w:tl2br w:val="nil"/>
              <w:tr2bl w:val="nil"/>
            </w:tcBorders>
            <w:shd w:val="clear" w:color="auto" w:fill="auto"/>
            <w:noWrap/>
            <w:vAlign w:val="center"/>
          </w:tcPr>
          <w:p w14:paraId="6A8D1572">
            <w:pPr>
              <w:keepNext w:val="0"/>
              <w:keepLines w:val="0"/>
              <w:widowControl/>
              <w:suppressLineNumbers w:val="0"/>
              <w:jc w:val="center"/>
              <w:textAlignment w:val="center"/>
              <w:rPr>
                <w:rFonts w:hint="eastAsia" w:ascii="仿宋" w:hAnsi="仿宋" w:eastAsia="仿宋" w:cs="仿宋"/>
                <w:color w:val="auto"/>
                <w:sz w:val="18"/>
                <w:szCs w:val="18"/>
                <w:highlight w:val="none"/>
              </w:rPr>
            </w:pPr>
          </w:p>
        </w:tc>
        <w:tc>
          <w:tcPr>
            <w:tcW w:w="189" w:type="pct"/>
            <w:tcBorders>
              <w:tl2br w:val="nil"/>
              <w:tr2bl w:val="nil"/>
            </w:tcBorders>
            <w:shd w:val="clear" w:color="auto" w:fill="auto"/>
            <w:noWrap/>
            <w:vAlign w:val="center"/>
          </w:tcPr>
          <w:p w14:paraId="1468DE8B">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5E8952B3">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317" w:type="pct"/>
            <w:tcBorders>
              <w:tl2br w:val="nil"/>
              <w:tr2bl w:val="nil"/>
            </w:tcBorders>
            <w:shd w:val="clear" w:color="auto" w:fill="auto"/>
            <w:noWrap/>
            <w:vAlign w:val="center"/>
          </w:tcPr>
          <w:p w14:paraId="4AF80139">
            <w:pPr>
              <w:jc w:val="center"/>
              <w:rPr>
                <w:rFonts w:hint="eastAsia" w:ascii="仿宋" w:hAnsi="仿宋" w:eastAsia="仿宋" w:cs="仿宋"/>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443120B1">
            <w:pPr>
              <w:jc w:val="center"/>
              <w:rPr>
                <w:rFonts w:hint="default" w:ascii="宋体" w:hAnsi="宋体" w:eastAsia="宋体" w:cs="宋体"/>
                <w:i w:val="0"/>
                <w:iCs w:val="0"/>
                <w:color w:val="auto"/>
                <w:kern w:val="2"/>
                <w:sz w:val="10"/>
                <w:szCs w:val="10"/>
                <w:highlight w:val="none"/>
                <w:u w:val="none"/>
                <w:lang w:val="en-US" w:eastAsia="zh-CN" w:bidi="ar-SA"/>
                <w:woUserID w:val="2"/>
              </w:rPr>
            </w:pPr>
          </w:p>
        </w:tc>
        <w:tc>
          <w:tcPr>
            <w:tcW w:w="193" w:type="pct"/>
            <w:tcBorders>
              <w:tl2br w:val="nil"/>
              <w:tr2bl w:val="nil"/>
            </w:tcBorders>
            <w:shd w:val="clear" w:color="auto" w:fill="auto"/>
            <w:noWrap/>
            <w:vAlign w:val="center"/>
          </w:tcPr>
          <w:p w14:paraId="6DF7B7C5">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p>
        </w:tc>
        <w:tc>
          <w:tcPr>
            <w:tcW w:w="189" w:type="pct"/>
            <w:tcBorders>
              <w:tl2br w:val="nil"/>
              <w:tr2bl w:val="nil"/>
            </w:tcBorders>
            <w:shd w:val="clear" w:color="auto" w:fill="auto"/>
            <w:noWrap/>
            <w:vAlign w:val="center"/>
          </w:tcPr>
          <w:p w14:paraId="3C95F991">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91" w:type="pct"/>
            <w:tcBorders>
              <w:tl2br w:val="nil"/>
              <w:tr2bl w:val="nil"/>
            </w:tcBorders>
            <w:shd w:val="clear" w:color="auto" w:fill="auto"/>
            <w:noWrap/>
            <w:vAlign w:val="center"/>
          </w:tcPr>
          <w:p w14:paraId="2FF84A74">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89" w:type="pct"/>
            <w:tcBorders>
              <w:tl2br w:val="nil"/>
              <w:tr2bl w:val="nil"/>
            </w:tcBorders>
            <w:shd w:val="clear" w:color="auto" w:fill="auto"/>
            <w:vAlign w:val="center"/>
          </w:tcPr>
          <w:p w14:paraId="761152C9">
            <w:pPr>
              <w:jc w:val="center"/>
              <w:rPr>
                <w:rFonts w:hint="eastAsia" w:ascii="仿宋" w:hAnsi="仿宋" w:eastAsia="仿宋" w:cs="仿宋"/>
                <w:i w:val="0"/>
                <w:iCs w:val="0"/>
                <w:color w:val="auto"/>
                <w:kern w:val="2"/>
                <w:sz w:val="18"/>
                <w:szCs w:val="18"/>
                <w:u w:val="none"/>
                <w:lang w:val="en-US" w:eastAsia="zh-CN" w:bidi="ar-SA"/>
                <w:woUserID w:val="2"/>
              </w:rPr>
            </w:pPr>
          </w:p>
        </w:tc>
        <w:tc>
          <w:tcPr>
            <w:tcW w:w="447" w:type="pct"/>
            <w:tcBorders>
              <w:tl2br w:val="nil"/>
              <w:tr2bl w:val="nil"/>
            </w:tcBorders>
            <w:shd w:val="clear" w:color="auto" w:fill="auto"/>
            <w:noWrap/>
            <w:vAlign w:val="center"/>
          </w:tcPr>
          <w:p w14:paraId="42332E03">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woUserID w:val="2"/>
              </w:rPr>
            </w:pPr>
          </w:p>
        </w:tc>
      </w:tr>
      <w:tr w14:paraId="421E5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tcBorders>
              <w:tl2br w:val="nil"/>
              <w:tr2bl w:val="nil"/>
            </w:tcBorders>
            <w:shd w:val="clear" w:color="auto" w:fill="auto"/>
            <w:vAlign w:val="center"/>
          </w:tcPr>
          <w:p w14:paraId="0B618601">
            <w:pPr>
              <w:jc w:val="center"/>
              <w:rPr>
                <w:rFonts w:hint="default" w:ascii="仿宋" w:hAnsi="仿宋" w:eastAsia="仿宋" w:cs="仿宋"/>
                <w:i w:val="0"/>
                <w:iCs w:val="0"/>
                <w:color w:val="auto"/>
                <w:sz w:val="18"/>
                <w:szCs w:val="18"/>
                <w:u w:val="none"/>
              </w:rPr>
            </w:pPr>
          </w:p>
        </w:tc>
        <w:tc>
          <w:tcPr>
            <w:tcW w:w="299" w:type="pct"/>
            <w:tcBorders>
              <w:tl2br w:val="nil"/>
              <w:tr2bl w:val="nil"/>
            </w:tcBorders>
            <w:shd w:val="clear" w:color="auto" w:fill="auto"/>
            <w:vAlign w:val="center"/>
          </w:tcPr>
          <w:p w14:paraId="15B5D156">
            <w:pPr>
              <w:widowControl/>
              <w:jc w:val="center"/>
              <w:textAlignment w:val="center"/>
              <w:rPr>
                <w:rFonts w:hint="eastAsia" w:ascii="仿宋" w:hAnsi="仿宋" w:eastAsia="仿宋" w:cs="仿宋"/>
                <w:color w:val="auto"/>
                <w:kern w:val="0"/>
                <w:sz w:val="18"/>
                <w:szCs w:val="18"/>
                <w:lang w:bidi="ar"/>
              </w:rPr>
            </w:pPr>
          </w:p>
        </w:tc>
        <w:tc>
          <w:tcPr>
            <w:tcW w:w="1256" w:type="pct"/>
            <w:gridSpan w:val="2"/>
            <w:tcBorders>
              <w:tl2br w:val="nil"/>
              <w:tr2bl w:val="nil"/>
            </w:tcBorders>
            <w:shd w:val="clear" w:color="auto" w:fill="auto"/>
            <w:vAlign w:val="center"/>
          </w:tcPr>
          <w:p w14:paraId="55894852">
            <w:pPr>
              <w:widowControl/>
              <w:jc w:val="center"/>
              <w:textAlignment w:val="center"/>
              <w:rPr>
                <w:rFonts w:hint="default"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周课时小计</w:t>
            </w:r>
          </w:p>
        </w:tc>
        <w:tc>
          <w:tcPr>
            <w:tcW w:w="307" w:type="pct"/>
            <w:tcBorders>
              <w:tl2br w:val="nil"/>
              <w:tr2bl w:val="nil"/>
            </w:tcBorders>
            <w:shd w:val="clear" w:color="auto" w:fill="auto"/>
            <w:noWrap/>
            <w:vAlign w:val="center"/>
          </w:tcPr>
          <w:p w14:paraId="155DF67C">
            <w:pPr>
              <w:widowControl/>
              <w:jc w:val="center"/>
              <w:textAlignment w:val="center"/>
              <w:rPr>
                <w:rFonts w:hint="eastAsia" w:ascii="仿宋" w:hAnsi="仿宋" w:eastAsia="仿宋" w:cs="仿宋"/>
                <w:color w:val="auto"/>
                <w:sz w:val="18"/>
                <w:szCs w:val="18"/>
                <w:highlight w:val="none"/>
                <w:lang w:val="en-US" w:eastAsia="zh-CN"/>
              </w:rPr>
            </w:pPr>
          </w:p>
        </w:tc>
        <w:tc>
          <w:tcPr>
            <w:tcW w:w="262" w:type="pct"/>
            <w:tcBorders>
              <w:tl2br w:val="nil"/>
              <w:tr2bl w:val="nil"/>
            </w:tcBorders>
            <w:shd w:val="clear" w:color="auto" w:fill="auto"/>
            <w:noWrap/>
            <w:vAlign w:val="center"/>
          </w:tcPr>
          <w:p w14:paraId="4706AAFD">
            <w:pPr>
              <w:widowControl/>
              <w:jc w:val="center"/>
              <w:textAlignment w:val="center"/>
              <w:rPr>
                <w:rFonts w:hint="eastAsia" w:ascii="仿宋" w:hAnsi="仿宋" w:eastAsia="仿宋" w:cs="仿宋"/>
                <w:color w:val="auto"/>
                <w:sz w:val="18"/>
                <w:szCs w:val="18"/>
                <w:highlight w:val="none"/>
                <w:lang w:val="en-US" w:eastAsia="zh-CN"/>
              </w:rPr>
            </w:pPr>
          </w:p>
        </w:tc>
        <w:tc>
          <w:tcPr>
            <w:tcW w:w="294" w:type="pct"/>
            <w:tcBorders>
              <w:tl2br w:val="nil"/>
              <w:tr2bl w:val="nil"/>
            </w:tcBorders>
            <w:shd w:val="clear" w:color="auto" w:fill="auto"/>
            <w:noWrap/>
            <w:vAlign w:val="center"/>
          </w:tcPr>
          <w:p w14:paraId="5A3F40F7">
            <w:pPr>
              <w:widowControl/>
              <w:jc w:val="center"/>
              <w:textAlignment w:val="center"/>
              <w:rPr>
                <w:rFonts w:hint="eastAsia" w:ascii="仿宋" w:hAnsi="仿宋" w:eastAsia="仿宋" w:cs="仿宋"/>
                <w:color w:val="auto"/>
                <w:sz w:val="18"/>
                <w:szCs w:val="18"/>
                <w:highlight w:val="none"/>
                <w:lang w:val="en-US" w:eastAsia="zh-CN"/>
              </w:rPr>
            </w:pPr>
          </w:p>
        </w:tc>
        <w:tc>
          <w:tcPr>
            <w:tcW w:w="181" w:type="pct"/>
            <w:tcBorders>
              <w:tl2br w:val="nil"/>
              <w:tr2bl w:val="nil"/>
            </w:tcBorders>
            <w:shd w:val="clear" w:color="auto" w:fill="auto"/>
            <w:noWrap/>
            <w:vAlign w:val="center"/>
          </w:tcPr>
          <w:p w14:paraId="62524DF4">
            <w:pPr>
              <w:keepNext w:val="0"/>
              <w:keepLines w:val="0"/>
              <w:widowControl/>
              <w:suppressLineNumbers w:val="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w:t>
            </w:r>
          </w:p>
        </w:tc>
        <w:tc>
          <w:tcPr>
            <w:tcW w:w="189" w:type="pct"/>
            <w:tcBorders>
              <w:tl2br w:val="nil"/>
              <w:tr2bl w:val="nil"/>
            </w:tcBorders>
            <w:shd w:val="clear" w:color="auto" w:fill="auto"/>
            <w:noWrap/>
            <w:vAlign w:val="center"/>
          </w:tcPr>
          <w:p w14:paraId="56978480">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r>
              <w:rPr>
                <w:rFonts w:hint="eastAsia" w:ascii="仿宋_GB2312" w:hAnsi="宋体" w:eastAsia="仿宋_GB2312" w:cs="仿宋_GB2312"/>
                <w:i w:val="0"/>
                <w:iCs w:val="0"/>
                <w:color w:val="auto"/>
                <w:kern w:val="2"/>
                <w:sz w:val="18"/>
                <w:szCs w:val="18"/>
                <w:highlight w:val="none"/>
                <w:u w:val="none"/>
                <w:lang w:val="en-US" w:eastAsia="zh-CN" w:bidi="ar-SA"/>
                <w:woUserID w:val="2"/>
              </w:rPr>
              <w:t>0</w:t>
            </w:r>
          </w:p>
        </w:tc>
        <w:tc>
          <w:tcPr>
            <w:tcW w:w="189" w:type="pct"/>
            <w:tcBorders>
              <w:tl2br w:val="nil"/>
              <w:tr2bl w:val="nil"/>
            </w:tcBorders>
            <w:shd w:val="clear" w:color="auto" w:fill="auto"/>
            <w:noWrap/>
            <w:vAlign w:val="center"/>
          </w:tcPr>
          <w:p w14:paraId="6AEC8747">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r>
              <w:rPr>
                <w:rFonts w:hint="eastAsia" w:ascii="仿宋_GB2312" w:hAnsi="宋体" w:eastAsia="仿宋_GB2312" w:cs="仿宋_GB2312"/>
                <w:i w:val="0"/>
                <w:iCs w:val="0"/>
                <w:color w:val="auto"/>
                <w:kern w:val="2"/>
                <w:sz w:val="18"/>
                <w:szCs w:val="18"/>
                <w:highlight w:val="none"/>
                <w:u w:val="none"/>
                <w:lang w:val="en-US" w:eastAsia="zh-CN" w:bidi="ar-SA"/>
                <w:woUserID w:val="2"/>
              </w:rPr>
              <w:t>6</w:t>
            </w:r>
          </w:p>
        </w:tc>
        <w:tc>
          <w:tcPr>
            <w:tcW w:w="317" w:type="pct"/>
            <w:tcBorders>
              <w:tl2br w:val="nil"/>
              <w:tr2bl w:val="nil"/>
            </w:tcBorders>
            <w:shd w:val="clear" w:color="auto" w:fill="auto"/>
            <w:noWrap/>
            <w:vAlign w:val="center"/>
          </w:tcPr>
          <w:p w14:paraId="62ED9159">
            <w:pPr>
              <w:jc w:val="center"/>
              <w:rPr>
                <w:rFonts w:hint="default" w:ascii="仿宋" w:hAnsi="仿宋" w:eastAsia="仿宋" w:cs="仿宋"/>
                <w:i w:val="0"/>
                <w:iCs w:val="0"/>
                <w:color w:val="auto"/>
                <w:kern w:val="2"/>
                <w:sz w:val="18"/>
                <w:szCs w:val="18"/>
                <w:highlight w:val="none"/>
                <w:u w:val="none"/>
                <w:lang w:val="en-US" w:eastAsia="zh-CN" w:bidi="ar-SA"/>
                <w:woUserID w:val="2"/>
              </w:rPr>
            </w:pPr>
            <w:r>
              <w:rPr>
                <w:rFonts w:hint="eastAsia" w:ascii="仿宋" w:hAnsi="仿宋" w:eastAsia="仿宋" w:cs="仿宋"/>
                <w:i w:val="0"/>
                <w:iCs w:val="0"/>
                <w:color w:val="auto"/>
                <w:kern w:val="2"/>
                <w:sz w:val="18"/>
                <w:szCs w:val="18"/>
                <w:highlight w:val="none"/>
                <w:u w:val="none"/>
                <w:lang w:val="en-US" w:eastAsia="zh-CN" w:bidi="ar-SA"/>
                <w:woUserID w:val="2"/>
              </w:rPr>
              <w:t>6</w:t>
            </w:r>
          </w:p>
        </w:tc>
        <w:tc>
          <w:tcPr>
            <w:tcW w:w="189" w:type="pct"/>
            <w:tcBorders>
              <w:tl2br w:val="nil"/>
              <w:tr2bl w:val="nil"/>
            </w:tcBorders>
            <w:shd w:val="clear" w:color="auto" w:fill="auto"/>
            <w:noWrap/>
            <w:vAlign w:val="center"/>
          </w:tcPr>
          <w:p w14:paraId="06EC411E">
            <w:pPr>
              <w:jc w:val="center"/>
              <w:rPr>
                <w:rFonts w:hint="default" w:ascii="宋体" w:hAnsi="宋体" w:eastAsia="宋体" w:cs="宋体"/>
                <w:i w:val="0"/>
                <w:iCs w:val="0"/>
                <w:color w:val="auto"/>
                <w:kern w:val="2"/>
                <w:sz w:val="10"/>
                <w:szCs w:val="10"/>
                <w:highlight w:val="none"/>
                <w:u w:val="none"/>
                <w:lang w:val="en-US" w:eastAsia="zh-CN" w:bidi="ar-SA"/>
                <w:woUserID w:val="2"/>
              </w:rPr>
            </w:pPr>
            <w:r>
              <w:rPr>
                <w:rFonts w:hint="eastAsia" w:ascii="仿宋" w:hAnsi="仿宋" w:eastAsia="仿宋" w:cs="仿宋"/>
                <w:i w:val="0"/>
                <w:iCs w:val="0"/>
                <w:color w:val="auto"/>
                <w:kern w:val="2"/>
                <w:sz w:val="18"/>
                <w:szCs w:val="18"/>
                <w:highlight w:val="none"/>
                <w:u w:val="none"/>
                <w:lang w:val="en-US" w:eastAsia="zh-CN" w:bidi="ar-SA"/>
                <w:woUserID w:val="2"/>
              </w:rPr>
              <w:t>6</w:t>
            </w:r>
          </w:p>
        </w:tc>
        <w:tc>
          <w:tcPr>
            <w:tcW w:w="193" w:type="pct"/>
            <w:tcBorders>
              <w:tl2br w:val="nil"/>
              <w:tr2bl w:val="nil"/>
            </w:tcBorders>
            <w:shd w:val="clear" w:color="auto" w:fill="auto"/>
            <w:noWrap/>
            <w:vAlign w:val="center"/>
          </w:tcPr>
          <w:p w14:paraId="75C221A0">
            <w:pPr>
              <w:jc w:val="center"/>
              <w:rPr>
                <w:rFonts w:hint="default" w:ascii="仿宋_GB2312" w:hAnsi="宋体" w:eastAsia="仿宋_GB2312" w:cs="仿宋_GB2312"/>
                <w:i w:val="0"/>
                <w:iCs w:val="0"/>
                <w:color w:val="auto"/>
                <w:kern w:val="2"/>
                <w:sz w:val="18"/>
                <w:szCs w:val="18"/>
                <w:highlight w:val="none"/>
                <w:u w:val="none"/>
                <w:lang w:val="en-US" w:eastAsia="zh-CN" w:bidi="ar-SA"/>
                <w:woUserID w:val="2"/>
              </w:rPr>
            </w:pPr>
            <w:r>
              <w:rPr>
                <w:rFonts w:hint="eastAsia" w:ascii="仿宋_GB2312" w:hAnsi="宋体" w:eastAsia="仿宋_GB2312" w:cs="仿宋_GB2312"/>
                <w:i w:val="0"/>
                <w:iCs w:val="0"/>
                <w:color w:val="auto"/>
                <w:kern w:val="2"/>
                <w:sz w:val="18"/>
                <w:szCs w:val="18"/>
                <w:highlight w:val="none"/>
                <w:u w:val="none"/>
                <w:lang w:val="en-US" w:eastAsia="zh-CN" w:bidi="ar-SA"/>
                <w:woUserID w:val="2"/>
              </w:rPr>
              <w:t>0</w:t>
            </w:r>
          </w:p>
        </w:tc>
        <w:tc>
          <w:tcPr>
            <w:tcW w:w="189" w:type="pct"/>
            <w:tcBorders>
              <w:tl2br w:val="nil"/>
              <w:tr2bl w:val="nil"/>
            </w:tcBorders>
            <w:shd w:val="clear" w:color="auto" w:fill="auto"/>
            <w:noWrap/>
            <w:vAlign w:val="center"/>
          </w:tcPr>
          <w:p w14:paraId="7D225738">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91" w:type="pct"/>
            <w:tcBorders>
              <w:tl2br w:val="nil"/>
              <w:tr2bl w:val="nil"/>
            </w:tcBorders>
            <w:shd w:val="clear" w:color="auto" w:fill="auto"/>
            <w:noWrap/>
            <w:vAlign w:val="center"/>
          </w:tcPr>
          <w:p w14:paraId="16C1C9FD">
            <w:pPr>
              <w:jc w:val="center"/>
              <w:rPr>
                <w:rFonts w:hint="default" w:ascii="仿宋_GB2312" w:hAnsi="宋体" w:eastAsia="仿宋_GB2312" w:cs="仿宋_GB2312"/>
                <w:i w:val="0"/>
                <w:iCs w:val="0"/>
                <w:color w:val="auto"/>
                <w:kern w:val="2"/>
                <w:sz w:val="18"/>
                <w:szCs w:val="18"/>
                <w:u w:val="none"/>
                <w:lang w:val="en-US" w:eastAsia="zh-CN" w:bidi="ar-SA"/>
                <w:woUserID w:val="2"/>
              </w:rPr>
            </w:pPr>
          </w:p>
        </w:tc>
        <w:tc>
          <w:tcPr>
            <w:tcW w:w="189" w:type="pct"/>
            <w:tcBorders>
              <w:tl2br w:val="nil"/>
              <w:tr2bl w:val="nil"/>
            </w:tcBorders>
            <w:shd w:val="clear" w:color="auto" w:fill="auto"/>
            <w:vAlign w:val="center"/>
          </w:tcPr>
          <w:p w14:paraId="2802ADEA">
            <w:pPr>
              <w:jc w:val="center"/>
              <w:rPr>
                <w:rFonts w:hint="eastAsia" w:ascii="仿宋" w:hAnsi="仿宋" w:eastAsia="仿宋" w:cs="仿宋"/>
                <w:i w:val="0"/>
                <w:iCs w:val="0"/>
                <w:color w:val="auto"/>
                <w:kern w:val="2"/>
                <w:sz w:val="18"/>
                <w:szCs w:val="18"/>
                <w:u w:val="none"/>
                <w:lang w:val="en-US" w:eastAsia="zh-CN" w:bidi="ar-SA"/>
                <w:woUserID w:val="2"/>
              </w:rPr>
            </w:pPr>
          </w:p>
        </w:tc>
        <w:tc>
          <w:tcPr>
            <w:tcW w:w="447" w:type="pct"/>
            <w:tcBorders>
              <w:tl2br w:val="nil"/>
              <w:tr2bl w:val="nil"/>
            </w:tcBorders>
            <w:shd w:val="clear" w:color="auto" w:fill="auto"/>
            <w:noWrap/>
            <w:vAlign w:val="center"/>
          </w:tcPr>
          <w:p w14:paraId="11B3C67E">
            <w:pPr>
              <w:keepNext w:val="0"/>
              <w:keepLines w:val="0"/>
              <w:widowControl/>
              <w:suppressLineNumbers w:val="0"/>
              <w:jc w:val="center"/>
              <w:textAlignment w:val="center"/>
              <w:rPr>
                <w:rFonts w:hint="default" w:ascii="仿宋" w:hAnsi="仿宋" w:eastAsia="仿宋" w:cs="仿宋"/>
                <w:i w:val="0"/>
                <w:iCs w:val="0"/>
                <w:color w:val="auto"/>
                <w:kern w:val="0"/>
                <w:sz w:val="18"/>
                <w:szCs w:val="18"/>
                <w:u w:val="none"/>
                <w:lang w:val="en-US" w:eastAsia="zh-CN" w:bidi="ar"/>
                <w:woUserID w:val="2"/>
              </w:rPr>
            </w:pPr>
          </w:p>
        </w:tc>
      </w:tr>
      <w:tr w14:paraId="28B84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299" w:type="pct"/>
            <w:vMerge w:val="restart"/>
            <w:tcBorders>
              <w:tl2br w:val="nil"/>
              <w:tr2bl w:val="nil"/>
            </w:tcBorders>
            <w:shd w:val="clear" w:color="auto" w:fill="auto"/>
            <w:vAlign w:val="center"/>
          </w:tcPr>
          <w:p w14:paraId="5846B1FA">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u w:val="none"/>
                <w:lang w:val="en-US" w:eastAsia="zh-CN" w:bidi="ar"/>
              </w:rPr>
            </w:pPr>
            <w:r>
              <w:rPr>
                <w:rFonts w:hint="eastAsia" w:ascii="仿宋_GB2312" w:hAnsi="宋体" w:eastAsia="仿宋_GB2312" w:cs="仿宋_GB2312"/>
                <w:i w:val="0"/>
                <w:iCs w:val="0"/>
                <w:color w:val="auto"/>
                <w:kern w:val="0"/>
                <w:sz w:val="18"/>
                <w:szCs w:val="18"/>
                <w:u w:val="none"/>
                <w:lang w:val="en-US" w:eastAsia="zh-CN" w:bidi="ar"/>
              </w:rPr>
              <w:t>专业课程</w:t>
            </w:r>
          </w:p>
        </w:tc>
        <w:tc>
          <w:tcPr>
            <w:tcW w:w="299" w:type="pct"/>
            <w:vMerge w:val="restart"/>
            <w:tcBorders>
              <w:tl2br w:val="nil"/>
              <w:tr2bl w:val="nil"/>
            </w:tcBorders>
            <w:shd w:val="clear" w:color="auto" w:fill="auto"/>
            <w:vAlign w:val="center"/>
          </w:tcPr>
          <w:p w14:paraId="3D4A23A9">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u w:val="none"/>
              </w:rPr>
            </w:pPr>
            <w:r>
              <w:rPr>
                <w:rFonts w:hint="default" w:ascii="仿宋_GB2312" w:hAnsi="宋体" w:eastAsia="仿宋_GB2312" w:cs="仿宋_GB2312"/>
                <w:i w:val="0"/>
                <w:iCs w:val="0"/>
                <w:color w:val="auto"/>
                <w:kern w:val="0"/>
                <w:sz w:val="18"/>
                <w:szCs w:val="18"/>
                <w:u w:val="none"/>
                <w:lang w:val="en-US" w:eastAsia="zh-CN" w:bidi="ar"/>
              </w:rPr>
              <w:t>专业基础课</w:t>
            </w:r>
          </w:p>
        </w:tc>
        <w:tc>
          <w:tcPr>
            <w:tcW w:w="410" w:type="pct"/>
            <w:tcBorders>
              <w:tl2br w:val="nil"/>
              <w:tr2bl w:val="nil"/>
            </w:tcBorders>
            <w:shd w:val="clear" w:color="auto" w:fill="auto"/>
            <w:vAlign w:val="center"/>
          </w:tcPr>
          <w:p w14:paraId="1D5510B6">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w:t>
            </w:r>
          </w:p>
        </w:tc>
        <w:tc>
          <w:tcPr>
            <w:tcW w:w="845" w:type="pct"/>
            <w:tcBorders>
              <w:tl2br w:val="nil"/>
              <w:tr2bl w:val="nil"/>
            </w:tcBorders>
            <w:shd w:val="clear" w:color="auto" w:fill="auto"/>
            <w:vAlign w:val="center"/>
          </w:tcPr>
          <w:p w14:paraId="124E2AB2">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港口物流概论</w:t>
            </w:r>
          </w:p>
        </w:tc>
        <w:tc>
          <w:tcPr>
            <w:tcW w:w="307" w:type="pct"/>
            <w:tcBorders>
              <w:tl2br w:val="nil"/>
              <w:tr2bl w:val="nil"/>
            </w:tcBorders>
            <w:shd w:val="clear" w:color="auto" w:fill="auto"/>
            <w:vAlign w:val="center"/>
          </w:tcPr>
          <w:p w14:paraId="04F7FDA5">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64</w:t>
            </w:r>
          </w:p>
        </w:tc>
        <w:tc>
          <w:tcPr>
            <w:tcW w:w="262" w:type="pct"/>
            <w:tcBorders>
              <w:tl2br w:val="nil"/>
              <w:tr2bl w:val="nil"/>
            </w:tcBorders>
            <w:shd w:val="clear" w:color="auto" w:fill="auto"/>
            <w:vAlign w:val="center"/>
          </w:tcPr>
          <w:p w14:paraId="1B95DB67">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48</w:t>
            </w:r>
          </w:p>
        </w:tc>
        <w:tc>
          <w:tcPr>
            <w:tcW w:w="294" w:type="pct"/>
            <w:tcBorders>
              <w:tl2br w:val="nil"/>
              <w:tr2bl w:val="nil"/>
            </w:tcBorders>
            <w:shd w:val="clear" w:color="auto" w:fill="auto"/>
            <w:vAlign w:val="center"/>
          </w:tcPr>
          <w:p w14:paraId="08C6AD41">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16</w:t>
            </w:r>
          </w:p>
        </w:tc>
        <w:tc>
          <w:tcPr>
            <w:tcW w:w="181" w:type="pct"/>
            <w:tcBorders>
              <w:tl2br w:val="nil"/>
              <w:tr2bl w:val="nil"/>
            </w:tcBorders>
            <w:shd w:val="clear" w:color="auto" w:fill="auto"/>
            <w:vAlign w:val="center"/>
          </w:tcPr>
          <w:p w14:paraId="1D056C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9" w:type="pct"/>
            <w:tcBorders>
              <w:tl2br w:val="nil"/>
              <w:tr2bl w:val="nil"/>
            </w:tcBorders>
            <w:shd w:val="clear" w:color="auto" w:fill="auto"/>
            <w:noWrap/>
            <w:vAlign w:val="center"/>
          </w:tcPr>
          <w:p w14:paraId="089C1872">
            <w:pPr>
              <w:jc w:val="center"/>
              <w:rPr>
                <w:rFonts w:hint="eastAsia" w:ascii="宋体" w:hAnsi="宋体" w:eastAsia="宋体" w:cs="宋体"/>
                <w:i w:val="0"/>
                <w:iCs w:val="0"/>
                <w:color w:val="auto"/>
                <w:sz w:val="18"/>
                <w:szCs w:val="18"/>
                <w:highlight w:val="none"/>
                <w:u w:val="none"/>
              </w:rPr>
            </w:pPr>
          </w:p>
        </w:tc>
        <w:tc>
          <w:tcPr>
            <w:tcW w:w="189" w:type="pct"/>
            <w:tcBorders>
              <w:tl2br w:val="nil"/>
              <w:tr2bl w:val="nil"/>
            </w:tcBorders>
            <w:shd w:val="clear" w:color="auto" w:fill="auto"/>
            <w:vAlign w:val="center"/>
          </w:tcPr>
          <w:p w14:paraId="2A3F4694">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395CEB23">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57C634D8">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1A5A8F42">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386857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91" w:type="pct"/>
            <w:tcBorders>
              <w:tl2br w:val="nil"/>
              <w:tr2bl w:val="nil"/>
            </w:tcBorders>
            <w:shd w:val="clear" w:color="auto" w:fill="auto"/>
            <w:vAlign w:val="center"/>
          </w:tcPr>
          <w:p w14:paraId="50CF6C6C">
            <w:pPr>
              <w:jc w:val="center"/>
              <w:rPr>
                <w:rFonts w:hint="default" w:ascii="仿宋_GB2312" w:hAnsi="宋体" w:eastAsia="仿宋_GB2312" w:cs="仿宋_GB2312"/>
                <w:i w:val="0"/>
                <w:iCs w:val="0"/>
                <w:color w:val="auto"/>
                <w:sz w:val="18"/>
                <w:szCs w:val="18"/>
                <w:u w:val="none"/>
              </w:rPr>
            </w:pPr>
          </w:p>
        </w:tc>
        <w:tc>
          <w:tcPr>
            <w:tcW w:w="189" w:type="pct"/>
            <w:tcBorders>
              <w:tl2br w:val="nil"/>
              <w:tr2bl w:val="nil"/>
            </w:tcBorders>
            <w:shd w:val="clear" w:color="auto" w:fill="auto"/>
            <w:vAlign w:val="center"/>
          </w:tcPr>
          <w:p w14:paraId="39493EB3">
            <w:pPr>
              <w:jc w:val="center"/>
              <w:rPr>
                <w:rFonts w:hint="default" w:ascii="仿宋_GB2312" w:hAnsi="宋体" w:eastAsia="仿宋_GB2312" w:cs="仿宋_GB2312"/>
                <w:i w:val="0"/>
                <w:iCs w:val="0"/>
                <w:color w:val="auto"/>
                <w:sz w:val="18"/>
                <w:szCs w:val="18"/>
                <w:u w:val="none"/>
              </w:rPr>
            </w:pPr>
          </w:p>
        </w:tc>
        <w:tc>
          <w:tcPr>
            <w:tcW w:w="447" w:type="pct"/>
            <w:tcBorders>
              <w:tl2br w:val="nil"/>
              <w:tr2bl w:val="nil"/>
            </w:tcBorders>
            <w:shd w:val="clear" w:color="auto" w:fill="auto"/>
            <w:vAlign w:val="center"/>
          </w:tcPr>
          <w:p w14:paraId="5452EC14">
            <w:pPr>
              <w:jc w:val="center"/>
              <w:rPr>
                <w:rFonts w:hint="default" w:ascii="仿宋_GB2312" w:hAnsi="宋体" w:eastAsia="仿宋_GB2312" w:cs="仿宋_GB2312"/>
                <w:i w:val="0"/>
                <w:iCs w:val="0"/>
                <w:color w:val="auto"/>
                <w:sz w:val="18"/>
                <w:szCs w:val="18"/>
                <w:u w:val="none"/>
              </w:rPr>
            </w:pPr>
          </w:p>
        </w:tc>
      </w:tr>
      <w:tr w14:paraId="50F91A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0D6B1ACA">
            <w:pPr>
              <w:jc w:val="center"/>
              <w:rPr>
                <w:rFonts w:hint="default" w:ascii="仿宋_GB2312" w:hAnsi="宋体" w:eastAsia="仿宋_GB2312" w:cs="仿宋_GB2312"/>
                <w:i w:val="0"/>
                <w:iCs w:val="0"/>
                <w:color w:val="auto"/>
                <w:sz w:val="18"/>
                <w:szCs w:val="18"/>
                <w:u w:val="none"/>
              </w:rPr>
            </w:pPr>
          </w:p>
        </w:tc>
        <w:tc>
          <w:tcPr>
            <w:tcW w:w="299" w:type="pct"/>
            <w:vMerge w:val="continue"/>
            <w:tcBorders>
              <w:tl2br w:val="nil"/>
              <w:tr2bl w:val="nil"/>
            </w:tcBorders>
            <w:shd w:val="clear" w:color="auto" w:fill="auto"/>
            <w:vAlign w:val="center"/>
          </w:tcPr>
          <w:p w14:paraId="51E8F333">
            <w:pPr>
              <w:jc w:val="center"/>
              <w:rPr>
                <w:rFonts w:hint="default" w:ascii="仿宋_GB2312" w:hAnsi="宋体" w:eastAsia="仿宋_GB2312" w:cs="仿宋_GB2312"/>
                <w:i w:val="0"/>
                <w:iCs w:val="0"/>
                <w:color w:val="auto"/>
                <w:sz w:val="18"/>
                <w:szCs w:val="18"/>
                <w:u w:val="none"/>
              </w:rPr>
            </w:pPr>
          </w:p>
        </w:tc>
        <w:tc>
          <w:tcPr>
            <w:tcW w:w="410" w:type="pct"/>
            <w:tcBorders>
              <w:tl2br w:val="nil"/>
              <w:tr2bl w:val="nil"/>
            </w:tcBorders>
            <w:shd w:val="clear" w:color="auto" w:fill="auto"/>
            <w:vAlign w:val="center"/>
          </w:tcPr>
          <w:p w14:paraId="2DE98FA7">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w:t>
            </w:r>
          </w:p>
        </w:tc>
        <w:tc>
          <w:tcPr>
            <w:tcW w:w="845" w:type="pct"/>
            <w:tcBorders>
              <w:tl2br w:val="nil"/>
              <w:tr2bl w:val="nil"/>
            </w:tcBorders>
            <w:shd w:val="clear" w:color="auto" w:fill="auto"/>
            <w:vAlign w:val="center"/>
          </w:tcPr>
          <w:p w14:paraId="3ACCF0DE">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物流信息系统</w:t>
            </w:r>
          </w:p>
        </w:tc>
        <w:tc>
          <w:tcPr>
            <w:tcW w:w="307" w:type="pct"/>
            <w:tcBorders>
              <w:tl2br w:val="nil"/>
              <w:tr2bl w:val="nil"/>
            </w:tcBorders>
            <w:shd w:val="clear" w:color="auto" w:fill="auto"/>
            <w:vAlign w:val="center"/>
          </w:tcPr>
          <w:p w14:paraId="21C42932">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72</w:t>
            </w:r>
          </w:p>
        </w:tc>
        <w:tc>
          <w:tcPr>
            <w:tcW w:w="262" w:type="pct"/>
            <w:tcBorders>
              <w:tl2br w:val="nil"/>
              <w:tr2bl w:val="nil"/>
            </w:tcBorders>
            <w:shd w:val="clear" w:color="auto" w:fill="auto"/>
            <w:vAlign w:val="center"/>
          </w:tcPr>
          <w:p w14:paraId="3D53A537">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48</w:t>
            </w:r>
          </w:p>
        </w:tc>
        <w:tc>
          <w:tcPr>
            <w:tcW w:w="294" w:type="pct"/>
            <w:tcBorders>
              <w:tl2br w:val="nil"/>
              <w:tr2bl w:val="nil"/>
            </w:tcBorders>
            <w:shd w:val="clear" w:color="auto" w:fill="auto"/>
            <w:vAlign w:val="center"/>
          </w:tcPr>
          <w:p w14:paraId="0671722B">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24</w:t>
            </w:r>
          </w:p>
        </w:tc>
        <w:tc>
          <w:tcPr>
            <w:tcW w:w="181" w:type="pct"/>
            <w:tcBorders>
              <w:tl2br w:val="nil"/>
              <w:tr2bl w:val="nil"/>
            </w:tcBorders>
            <w:shd w:val="clear" w:color="auto" w:fill="auto"/>
            <w:noWrap/>
            <w:vAlign w:val="center"/>
          </w:tcPr>
          <w:p w14:paraId="437327CC">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4220AEC8">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21278BE6">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3BF486A3">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4</w:t>
            </w:r>
          </w:p>
        </w:tc>
        <w:tc>
          <w:tcPr>
            <w:tcW w:w="189" w:type="pct"/>
            <w:tcBorders>
              <w:tl2br w:val="nil"/>
              <w:tr2bl w:val="nil"/>
            </w:tcBorders>
            <w:shd w:val="clear" w:color="auto" w:fill="auto"/>
            <w:vAlign w:val="center"/>
          </w:tcPr>
          <w:p w14:paraId="25BB7F04">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3C019454">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6EECE4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91" w:type="pct"/>
            <w:tcBorders>
              <w:tl2br w:val="nil"/>
              <w:tr2bl w:val="nil"/>
            </w:tcBorders>
            <w:shd w:val="clear" w:color="auto" w:fill="auto"/>
            <w:vAlign w:val="center"/>
          </w:tcPr>
          <w:p w14:paraId="203484AA">
            <w:pPr>
              <w:jc w:val="center"/>
              <w:rPr>
                <w:rFonts w:hint="default" w:ascii="仿宋_GB2312" w:hAnsi="宋体" w:eastAsia="仿宋_GB2312" w:cs="仿宋_GB2312"/>
                <w:i w:val="0"/>
                <w:iCs w:val="0"/>
                <w:color w:val="auto"/>
                <w:sz w:val="18"/>
                <w:szCs w:val="18"/>
                <w:u w:val="none"/>
              </w:rPr>
            </w:pPr>
          </w:p>
        </w:tc>
        <w:tc>
          <w:tcPr>
            <w:tcW w:w="189" w:type="pct"/>
            <w:tcBorders>
              <w:tl2br w:val="nil"/>
              <w:tr2bl w:val="nil"/>
            </w:tcBorders>
            <w:shd w:val="clear" w:color="auto" w:fill="auto"/>
            <w:vAlign w:val="center"/>
          </w:tcPr>
          <w:p w14:paraId="3D9578CB">
            <w:pPr>
              <w:jc w:val="center"/>
              <w:rPr>
                <w:rFonts w:hint="default" w:ascii="仿宋_GB2312" w:hAnsi="宋体" w:eastAsia="仿宋_GB2312" w:cs="仿宋_GB2312"/>
                <w:i w:val="0"/>
                <w:iCs w:val="0"/>
                <w:color w:val="auto"/>
                <w:sz w:val="18"/>
                <w:szCs w:val="18"/>
                <w:u w:val="none"/>
              </w:rPr>
            </w:pPr>
          </w:p>
        </w:tc>
        <w:tc>
          <w:tcPr>
            <w:tcW w:w="447" w:type="pct"/>
            <w:tcBorders>
              <w:tl2br w:val="nil"/>
              <w:tr2bl w:val="nil"/>
            </w:tcBorders>
            <w:shd w:val="clear" w:color="auto" w:fill="auto"/>
            <w:vAlign w:val="center"/>
          </w:tcPr>
          <w:p w14:paraId="6F7C1B3C">
            <w:pPr>
              <w:jc w:val="center"/>
              <w:rPr>
                <w:rFonts w:hint="default" w:ascii="仿宋_GB2312" w:hAnsi="宋体" w:eastAsia="仿宋_GB2312" w:cs="仿宋_GB2312"/>
                <w:i w:val="0"/>
                <w:iCs w:val="0"/>
                <w:color w:val="auto"/>
                <w:sz w:val="18"/>
                <w:szCs w:val="18"/>
                <w:u w:val="none"/>
              </w:rPr>
            </w:pPr>
          </w:p>
        </w:tc>
      </w:tr>
      <w:tr w14:paraId="48713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029C548B">
            <w:pPr>
              <w:jc w:val="center"/>
              <w:rPr>
                <w:rFonts w:hint="default" w:ascii="仿宋_GB2312" w:hAnsi="宋体" w:eastAsia="仿宋_GB2312" w:cs="仿宋_GB2312"/>
                <w:i w:val="0"/>
                <w:iCs w:val="0"/>
                <w:color w:val="auto"/>
                <w:sz w:val="18"/>
                <w:szCs w:val="18"/>
                <w:u w:val="none"/>
              </w:rPr>
            </w:pPr>
          </w:p>
        </w:tc>
        <w:tc>
          <w:tcPr>
            <w:tcW w:w="299" w:type="pct"/>
            <w:vMerge w:val="continue"/>
            <w:tcBorders>
              <w:tl2br w:val="nil"/>
              <w:tr2bl w:val="nil"/>
            </w:tcBorders>
            <w:shd w:val="clear" w:color="auto" w:fill="auto"/>
            <w:vAlign w:val="center"/>
          </w:tcPr>
          <w:p w14:paraId="51D53C5F">
            <w:pPr>
              <w:jc w:val="center"/>
              <w:rPr>
                <w:rFonts w:hint="default" w:ascii="仿宋_GB2312" w:hAnsi="宋体" w:eastAsia="仿宋_GB2312" w:cs="仿宋_GB2312"/>
                <w:i w:val="0"/>
                <w:iCs w:val="0"/>
                <w:color w:val="auto"/>
                <w:sz w:val="18"/>
                <w:szCs w:val="18"/>
                <w:u w:val="none"/>
              </w:rPr>
            </w:pPr>
          </w:p>
        </w:tc>
        <w:tc>
          <w:tcPr>
            <w:tcW w:w="410" w:type="pct"/>
            <w:tcBorders>
              <w:tl2br w:val="nil"/>
              <w:tr2bl w:val="nil"/>
            </w:tcBorders>
            <w:shd w:val="clear" w:color="auto" w:fill="auto"/>
            <w:vAlign w:val="center"/>
          </w:tcPr>
          <w:p w14:paraId="16FEF3D1">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3</w:t>
            </w:r>
          </w:p>
        </w:tc>
        <w:tc>
          <w:tcPr>
            <w:tcW w:w="845" w:type="pct"/>
            <w:tcBorders>
              <w:tl2br w:val="nil"/>
              <w:tr2bl w:val="nil"/>
            </w:tcBorders>
            <w:shd w:val="clear" w:color="auto" w:fill="auto"/>
            <w:vAlign w:val="center"/>
          </w:tcPr>
          <w:p w14:paraId="15FF9868">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经济学基础</w:t>
            </w:r>
          </w:p>
        </w:tc>
        <w:tc>
          <w:tcPr>
            <w:tcW w:w="307" w:type="pct"/>
            <w:tcBorders>
              <w:tl2br w:val="nil"/>
              <w:tr2bl w:val="nil"/>
            </w:tcBorders>
            <w:shd w:val="clear" w:color="auto" w:fill="auto"/>
            <w:vAlign w:val="center"/>
          </w:tcPr>
          <w:p w14:paraId="5CB16A34">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64</w:t>
            </w:r>
          </w:p>
        </w:tc>
        <w:tc>
          <w:tcPr>
            <w:tcW w:w="262" w:type="pct"/>
            <w:tcBorders>
              <w:tl2br w:val="nil"/>
              <w:tr2bl w:val="nil"/>
            </w:tcBorders>
            <w:shd w:val="clear" w:color="auto" w:fill="auto"/>
            <w:vAlign w:val="center"/>
          </w:tcPr>
          <w:p w14:paraId="0AE33598">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48</w:t>
            </w:r>
          </w:p>
        </w:tc>
        <w:tc>
          <w:tcPr>
            <w:tcW w:w="294" w:type="pct"/>
            <w:tcBorders>
              <w:tl2br w:val="nil"/>
              <w:tr2bl w:val="nil"/>
            </w:tcBorders>
            <w:shd w:val="clear" w:color="auto" w:fill="auto"/>
            <w:vAlign w:val="center"/>
          </w:tcPr>
          <w:p w14:paraId="4F10590F">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16</w:t>
            </w:r>
          </w:p>
        </w:tc>
        <w:tc>
          <w:tcPr>
            <w:tcW w:w="181" w:type="pct"/>
            <w:tcBorders>
              <w:tl2br w:val="nil"/>
              <w:tr2bl w:val="nil"/>
            </w:tcBorders>
            <w:shd w:val="clear" w:color="auto" w:fill="auto"/>
            <w:vAlign w:val="center"/>
          </w:tcPr>
          <w:p w14:paraId="6D4903DB">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4</w:t>
            </w:r>
          </w:p>
        </w:tc>
        <w:tc>
          <w:tcPr>
            <w:tcW w:w="189" w:type="pct"/>
            <w:tcBorders>
              <w:tl2br w:val="nil"/>
              <w:tr2bl w:val="nil"/>
            </w:tcBorders>
            <w:shd w:val="clear" w:color="auto" w:fill="auto"/>
            <w:vAlign w:val="center"/>
          </w:tcPr>
          <w:p w14:paraId="7EE1F681">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550B0473">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76C16B1A">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65464ACF">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6D359B6D">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772938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91" w:type="pct"/>
            <w:tcBorders>
              <w:tl2br w:val="nil"/>
              <w:tr2bl w:val="nil"/>
            </w:tcBorders>
            <w:shd w:val="clear" w:color="auto" w:fill="auto"/>
            <w:vAlign w:val="center"/>
          </w:tcPr>
          <w:p w14:paraId="2A9F64FB">
            <w:pPr>
              <w:jc w:val="center"/>
              <w:rPr>
                <w:rFonts w:hint="default" w:ascii="仿宋_GB2312" w:hAnsi="宋体" w:eastAsia="仿宋_GB2312" w:cs="仿宋_GB2312"/>
                <w:i w:val="0"/>
                <w:iCs w:val="0"/>
                <w:color w:val="auto"/>
                <w:sz w:val="18"/>
                <w:szCs w:val="18"/>
                <w:u w:val="none"/>
              </w:rPr>
            </w:pPr>
          </w:p>
        </w:tc>
        <w:tc>
          <w:tcPr>
            <w:tcW w:w="189" w:type="pct"/>
            <w:tcBorders>
              <w:tl2br w:val="nil"/>
              <w:tr2bl w:val="nil"/>
            </w:tcBorders>
            <w:shd w:val="clear" w:color="auto" w:fill="auto"/>
            <w:vAlign w:val="center"/>
          </w:tcPr>
          <w:p w14:paraId="74654E81">
            <w:pPr>
              <w:jc w:val="center"/>
              <w:rPr>
                <w:rFonts w:hint="default" w:ascii="仿宋_GB2312" w:hAnsi="宋体" w:eastAsia="仿宋_GB2312" w:cs="仿宋_GB2312"/>
                <w:i w:val="0"/>
                <w:iCs w:val="0"/>
                <w:color w:val="auto"/>
                <w:sz w:val="18"/>
                <w:szCs w:val="18"/>
                <w:u w:val="none"/>
              </w:rPr>
            </w:pPr>
          </w:p>
        </w:tc>
        <w:tc>
          <w:tcPr>
            <w:tcW w:w="447" w:type="pct"/>
            <w:tcBorders>
              <w:tl2br w:val="nil"/>
              <w:tr2bl w:val="nil"/>
            </w:tcBorders>
            <w:shd w:val="clear" w:color="auto" w:fill="auto"/>
            <w:vAlign w:val="center"/>
          </w:tcPr>
          <w:p w14:paraId="6205491A">
            <w:pPr>
              <w:jc w:val="center"/>
              <w:rPr>
                <w:rFonts w:hint="default" w:ascii="仿宋_GB2312" w:hAnsi="宋体" w:eastAsia="仿宋_GB2312" w:cs="仿宋_GB2312"/>
                <w:i w:val="0"/>
                <w:iCs w:val="0"/>
                <w:color w:val="auto"/>
                <w:sz w:val="18"/>
                <w:szCs w:val="18"/>
                <w:u w:val="none"/>
              </w:rPr>
            </w:pPr>
          </w:p>
        </w:tc>
      </w:tr>
      <w:tr w14:paraId="1159D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3C418481">
            <w:pPr>
              <w:jc w:val="center"/>
              <w:rPr>
                <w:rFonts w:hint="default" w:ascii="仿宋_GB2312" w:hAnsi="宋体" w:eastAsia="仿宋_GB2312" w:cs="仿宋_GB2312"/>
                <w:i w:val="0"/>
                <w:iCs w:val="0"/>
                <w:color w:val="auto"/>
                <w:sz w:val="18"/>
                <w:szCs w:val="18"/>
                <w:u w:val="none"/>
              </w:rPr>
            </w:pPr>
          </w:p>
        </w:tc>
        <w:tc>
          <w:tcPr>
            <w:tcW w:w="299" w:type="pct"/>
            <w:vMerge w:val="continue"/>
            <w:tcBorders>
              <w:tl2br w:val="nil"/>
              <w:tr2bl w:val="nil"/>
            </w:tcBorders>
            <w:shd w:val="clear" w:color="auto" w:fill="auto"/>
            <w:vAlign w:val="center"/>
          </w:tcPr>
          <w:p w14:paraId="4018B344">
            <w:pPr>
              <w:jc w:val="center"/>
              <w:rPr>
                <w:rFonts w:hint="default" w:ascii="仿宋_GB2312" w:hAnsi="宋体" w:eastAsia="仿宋_GB2312" w:cs="仿宋_GB2312"/>
                <w:i w:val="0"/>
                <w:iCs w:val="0"/>
                <w:color w:val="auto"/>
                <w:sz w:val="18"/>
                <w:szCs w:val="18"/>
                <w:u w:val="none"/>
              </w:rPr>
            </w:pPr>
          </w:p>
        </w:tc>
        <w:tc>
          <w:tcPr>
            <w:tcW w:w="410" w:type="pct"/>
            <w:tcBorders>
              <w:tl2br w:val="nil"/>
              <w:tr2bl w:val="nil"/>
            </w:tcBorders>
            <w:shd w:val="clear" w:color="auto" w:fill="auto"/>
            <w:vAlign w:val="center"/>
          </w:tcPr>
          <w:p w14:paraId="621FB49E">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4</w:t>
            </w:r>
          </w:p>
        </w:tc>
        <w:tc>
          <w:tcPr>
            <w:tcW w:w="845" w:type="pct"/>
            <w:tcBorders>
              <w:tl2br w:val="nil"/>
              <w:tr2bl w:val="nil"/>
            </w:tcBorders>
            <w:shd w:val="clear" w:color="auto" w:fill="auto"/>
            <w:vAlign w:val="center"/>
          </w:tcPr>
          <w:p w14:paraId="48ACCD42">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物流法律法规</w:t>
            </w:r>
          </w:p>
        </w:tc>
        <w:tc>
          <w:tcPr>
            <w:tcW w:w="307" w:type="pct"/>
            <w:tcBorders>
              <w:tl2br w:val="nil"/>
              <w:tr2bl w:val="nil"/>
            </w:tcBorders>
            <w:shd w:val="clear" w:color="auto" w:fill="auto"/>
            <w:vAlign w:val="center"/>
          </w:tcPr>
          <w:p w14:paraId="66459D46">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lang w:eastAsia="zh"/>
              </w:rPr>
            </w:pPr>
            <w:r>
              <w:rPr>
                <w:rFonts w:hint="eastAsia" w:ascii="仿宋_GB2312" w:hAnsi="宋体" w:eastAsia="仿宋_GB2312" w:cs="仿宋_GB2312"/>
                <w:i w:val="0"/>
                <w:iCs w:val="0"/>
                <w:color w:val="auto"/>
                <w:sz w:val="18"/>
                <w:szCs w:val="18"/>
                <w:highlight w:val="none"/>
                <w:u w:val="none"/>
                <w:lang w:eastAsia="zh"/>
              </w:rPr>
              <w:t>32</w:t>
            </w:r>
          </w:p>
        </w:tc>
        <w:tc>
          <w:tcPr>
            <w:tcW w:w="262" w:type="pct"/>
            <w:tcBorders>
              <w:tl2br w:val="nil"/>
              <w:tr2bl w:val="nil"/>
            </w:tcBorders>
            <w:shd w:val="clear" w:color="auto" w:fill="auto"/>
            <w:vAlign w:val="center"/>
          </w:tcPr>
          <w:p w14:paraId="28D4E55C">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2</w:t>
            </w:r>
            <w:r>
              <w:rPr>
                <w:rFonts w:hint="eastAsia" w:ascii="仿宋_GB2312" w:hAnsi="宋体" w:eastAsia="仿宋_GB2312" w:cs="仿宋_GB2312"/>
                <w:i w:val="0"/>
                <w:iCs w:val="0"/>
                <w:color w:val="auto"/>
                <w:kern w:val="0"/>
                <w:sz w:val="18"/>
                <w:szCs w:val="18"/>
                <w:highlight w:val="none"/>
                <w:u w:val="none"/>
                <w:lang w:val="en-US" w:eastAsia="zh-CN" w:bidi="ar"/>
              </w:rPr>
              <w:t>4</w:t>
            </w:r>
          </w:p>
        </w:tc>
        <w:tc>
          <w:tcPr>
            <w:tcW w:w="294" w:type="pct"/>
            <w:tcBorders>
              <w:tl2br w:val="nil"/>
              <w:tr2bl w:val="nil"/>
            </w:tcBorders>
            <w:shd w:val="clear" w:color="auto" w:fill="auto"/>
            <w:vAlign w:val="center"/>
          </w:tcPr>
          <w:p w14:paraId="7989035D">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8</w:t>
            </w:r>
          </w:p>
        </w:tc>
        <w:tc>
          <w:tcPr>
            <w:tcW w:w="181" w:type="pct"/>
            <w:tcBorders>
              <w:tl2br w:val="nil"/>
              <w:tr2bl w:val="nil"/>
            </w:tcBorders>
            <w:shd w:val="clear" w:color="auto" w:fill="auto"/>
            <w:vAlign w:val="center"/>
          </w:tcPr>
          <w:p w14:paraId="17314842">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lang w:eastAsia="zh"/>
              </w:rPr>
            </w:pPr>
            <w:r>
              <w:rPr>
                <w:rFonts w:hint="eastAsia" w:ascii="仿宋_GB2312" w:hAnsi="宋体" w:eastAsia="仿宋_GB2312" w:cs="仿宋_GB2312"/>
                <w:i w:val="0"/>
                <w:iCs w:val="0"/>
                <w:color w:val="auto"/>
                <w:sz w:val="18"/>
                <w:szCs w:val="18"/>
                <w:highlight w:val="none"/>
                <w:u w:val="none"/>
                <w:lang w:eastAsia="zh"/>
              </w:rPr>
              <w:t>2</w:t>
            </w:r>
          </w:p>
        </w:tc>
        <w:tc>
          <w:tcPr>
            <w:tcW w:w="189" w:type="pct"/>
            <w:tcBorders>
              <w:tl2br w:val="nil"/>
              <w:tr2bl w:val="nil"/>
            </w:tcBorders>
            <w:shd w:val="clear" w:color="auto" w:fill="auto"/>
            <w:vAlign w:val="center"/>
          </w:tcPr>
          <w:p w14:paraId="42E1FCD9">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1BB29E39">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633A9322">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24B0EC3">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6EA0A263">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7C68574D">
            <w:pPr>
              <w:jc w:val="center"/>
              <w:rPr>
                <w:rFonts w:hint="default" w:ascii="仿宋_GB2312" w:hAnsi="宋体" w:eastAsia="仿宋_GB2312" w:cs="仿宋_GB2312"/>
                <w:i w:val="0"/>
                <w:iCs w:val="0"/>
                <w:color w:val="auto"/>
                <w:sz w:val="18"/>
                <w:szCs w:val="18"/>
                <w:u w:val="none"/>
              </w:rPr>
            </w:pPr>
          </w:p>
        </w:tc>
        <w:tc>
          <w:tcPr>
            <w:tcW w:w="191" w:type="pct"/>
            <w:tcBorders>
              <w:tl2br w:val="nil"/>
              <w:tr2bl w:val="nil"/>
            </w:tcBorders>
            <w:shd w:val="clear" w:color="auto" w:fill="auto"/>
            <w:vAlign w:val="center"/>
          </w:tcPr>
          <w:p w14:paraId="15C21F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89" w:type="pct"/>
            <w:tcBorders>
              <w:tl2br w:val="nil"/>
              <w:tr2bl w:val="nil"/>
            </w:tcBorders>
            <w:shd w:val="clear" w:color="auto" w:fill="auto"/>
            <w:vAlign w:val="center"/>
          </w:tcPr>
          <w:p w14:paraId="66DB886D">
            <w:pPr>
              <w:jc w:val="center"/>
              <w:rPr>
                <w:rFonts w:hint="default" w:ascii="仿宋_GB2312" w:hAnsi="宋体" w:eastAsia="仿宋_GB2312" w:cs="仿宋_GB2312"/>
                <w:i w:val="0"/>
                <w:iCs w:val="0"/>
                <w:color w:val="auto"/>
                <w:sz w:val="18"/>
                <w:szCs w:val="18"/>
                <w:u w:val="none"/>
              </w:rPr>
            </w:pPr>
          </w:p>
        </w:tc>
        <w:tc>
          <w:tcPr>
            <w:tcW w:w="447" w:type="pct"/>
            <w:tcBorders>
              <w:tl2br w:val="nil"/>
              <w:tr2bl w:val="nil"/>
            </w:tcBorders>
            <w:shd w:val="clear" w:color="auto" w:fill="auto"/>
            <w:vAlign w:val="center"/>
          </w:tcPr>
          <w:p w14:paraId="1D8C58FD">
            <w:pPr>
              <w:jc w:val="center"/>
              <w:rPr>
                <w:rFonts w:hint="default" w:ascii="仿宋_GB2312" w:hAnsi="宋体" w:eastAsia="仿宋_GB2312" w:cs="仿宋_GB2312"/>
                <w:i w:val="0"/>
                <w:iCs w:val="0"/>
                <w:color w:val="auto"/>
                <w:sz w:val="18"/>
                <w:szCs w:val="18"/>
                <w:u w:val="none"/>
              </w:rPr>
            </w:pPr>
          </w:p>
        </w:tc>
      </w:tr>
      <w:tr w14:paraId="7A0D4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3" w:hRule="atLeast"/>
        </w:trPr>
        <w:tc>
          <w:tcPr>
            <w:tcW w:w="299" w:type="pct"/>
            <w:vMerge w:val="continue"/>
            <w:tcBorders>
              <w:tl2br w:val="nil"/>
              <w:tr2bl w:val="nil"/>
            </w:tcBorders>
            <w:shd w:val="clear" w:color="auto" w:fill="auto"/>
            <w:vAlign w:val="center"/>
          </w:tcPr>
          <w:p w14:paraId="6985423A">
            <w:pPr>
              <w:jc w:val="center"/>
              <w:rPr>
                <w:rFonts w:hint="default" w:ascii="仿宋_GB2312" w:hAnsi="宋体" w:eastAsia="仿宋_GB2312" w:cs="仿宋_GB2312"/>
                <w:i w:val="0"/>
                <w:iCs w:val="0"/>
                <w:color w:val="auto"/>
                <w:sz w:val="18"/>
                <w:szCs w:val="18"/>
                <w:u w:val="none"/>
              </w:rPr>
            </w:pPr>
          </w:p>
        </w:tc>
        <w:tc>
          <w:tcPr>
            <w:tcW w:w="299" w:type="pct"/>
            <w:vMerge w:val="continue"/>
            <w:tcBorders>
              <w:tl2br w:val="nil"/>
              <w:tr2bl w:val="nil"/>
            </w:tcBorders>
            <w:shd w:val="clear" w:color="auto" w:fill="auto"/>
            <w:vAlign w:val="center"/>
          </w:tcPr>
          <w:p w14:paraId="704ADB0D">
            <w:pPr>
              <w:jc w:val="center"/>
              <w:rPr>
                <w:rFonts w:hint="default" w:ascii="仿宋_GB2312" w:hAnsi="宋体" w:eastAsia="仿宋_GB2312" w:cs="仿宋_GB2312"/>
                <w:i w:val="0"/>
                <w:iCs w:val="0"/>
                <w:color w:val="auto"/>
                <w:sz w:val="18"/>
                <w:szCs w:val="18"/>
                <w:u w:val="none"/>
              </w:rPr>
            </w:pPr>
          </w:p>
        </w:tc>
        <w:tc>
          <w:tcPr>
            <w:tcW w:w="410" w:type="pct"/>
            <w:tcBorders>
              <w:tl2br w:val="nil"/>
              <w:tr2bl w:val="nil"/>
            </w:tcBorders>
            <w:shd w:val="clear" w:color="auto" w:fill="auto"/>
            <w:vAlign w:val="center"/>
          </w:tcPr>
          <w:p w14:paraId="696FECB6">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845" w:type="pct"/>
            <w:tcBorders>
              <w:tl2br w:val="nil"/>
              <w:tr2bl w:val="nil"/>
            </w:tcBorders>
            <w:shd w:val="clear" w:color="auto" w:fill="auto"/>
            <w:vAlign w:val="center"/>
          </w:tcPr>
          <w:p w14:paraId="764BFB30">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国际贸易理论与实务</w:t>
            </w:r>
          </w:p>
        </w:tc>
        <w:tc>
          <w:tcPr>
            <w:tcW w:w="307" w:type="pct"/>
            <w:tcBorders>
              <w:tl2br w:val="nil"/>
              <w:tr2bl w:val="nil"/>
            </w:tcBorders>
            <w:shd w:val="clear" w:color="auto" w:fill="auto"/>
            <w:vAlign w:val="center"/>
          </w:tcPr>
          <w:p w14:paraId="7D15C467">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eastAsia="zh"/>
              </w:rPr>
              <w:t>3</w:t>
            </w:r>
            <w:r>
              <w:rPr>
                <w:rFonts w:hint="eastAsia" w:ascii="仿宋_GB2312" w:hAnsi="宋体" w:eastAsia="仿宋_GB2312" w:cs="仿宋_GB2312"/>
                <w:i w:val="0"/>
                <w:iCs w:val="0"/>
                <w:color w:val="auto"/>
                <w:sz w:val="18"/>
                <w:szCs w:val="18"/>
                <w:highlight w:val="none"/>
                <w:u w:val="none"/>
                <w:lang w:val="en-US" w:eastAsia="zh-CN"/>
              </w:rPr>
              <w:t>2</w:t>
            </w:r>
          </w:p>
        </w:tc>
        <w:tc>
          <w:tcPr>
            <w:tcW w:w="262" w:type="pct"/>
            <w:tcBorders>
              <w:tl2br w:val="nil"/>
              <w:tr2bl w:val="nil"/>
            </w:tcBorders>
            <w:shd w:val="clear" w:color="auto" w:fill="auto"/>
            <w:vAlign w:val="center"/>
          </w:tcPr>
          <w:p w14:paraId="3FF8CE36">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2</w:t>
            </w:r>
            <w:r>
              <w:rPr>
                <w:rFonts w:hint="eastAsia" w:ascii="仿宋_GB2312" w:hAnsi="宋体" w:eastAsia="仿宋_GB2312" w:cs="仿宋_GB2312"/>
                <w:i w:val="0"/>
                <w:iCs w:val="0"/>
                <w:color w:val="auto"/>
                <w:kern w:val="0"/>
                <w:sz w:val="18"/>
                <w:szCs w:val="18"/>
                <w:highlight w:val="none"/>
                <w:u w:val="none"/>
                <w:lang w:val="en-US" w:eastAsia="zh-CN" w:bidi="ar"/>
              </w:rPr>
              <w:t>4</w:t>
            </w:r>
          </w:p>
        </w:tc>
        <w:tc>
          <w:tcPr>
            <w:tcW w:w="294" w:type="pct"/>
            <w:tcBorders>
              <w:tl2br w:val="nil"/>
              <w:tr2bl w:val="nil"/>
            </w:tcBorders>
            <w:shd w:val="clear" w:color="auto" w:fill="auto"/>
            <w:vAlign w:val="center"/>
          </w:tcPr>
          <w:p w14:paraId="1E7304A5">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8</w:t>
            </w:r>
          </w:p>
        </w:tc>
        <w:tc>
          <w:tcPr>
            <w:tcW w:w="181" w:type="pct"/>
            <w:tcBorders>
              <w:tl2br w:val="nil"/>
              <w:tr2bl w:val="nil"/>
            </w:tcBorders>
            <w:shd w:val="clear" w:color="auto" w:fill="auto"/>
            <w:vAlign w:val="center"/>
          </w:tcPr>
          <w:p w14:paraId="4FCAC8EA">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lang w:eastAsia="zh"/>
              </w:rPr>
            </w:pPr>
            <w:r>
              <w:rPr>
                <w:rFonts w:hint="eastAsia" w:ascii="仿宋_GB2312" w:hAnsi="宋体" w:eastAsia="仿宋_GB2312" w:cs="仿宋_GB2312"/>
                <w:i w:val="0"/>
                <w:iCs w:val="0"/>
                <w:color w:val="auto"/>
                <w:sz w:val="18"/>
                <w:szCs w:val="18"/>
                <w:highlight w:val="none"/>
                <w:u w:val="none"/>
                <w:lang w:eastAsia="zh"/>
              </w:rPr>
              <w:t>2</w:t>
            </w:r>
          </w:p>
        </w:tc>
        <w:tc>
          <w:tcPr>
            <w:tcW w:w="189" w:type="pct"/>
            <w:tcBorders>
              <w:tl2br w:val="nil"/>
              <w:tr2bl w:val="nil"/>
            </w:tcBorders>
            <w:shd w:val="clear" w:color="auto" w:fill="auto"/>
            <w:vAlign w:val="center"/>
          </w:tcPr>
          <w:p w14:paraId="6B3ECB73">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6425C520">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7FAB06EA">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4B967E37">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362E6F26">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7FAE2B69">
            <w:pPr>
              <w:jc w:val="center"/>
              <w:rPr>
                <w:rFonts w:hint="eastAsia" w:ascii="宋体" w:hAnsi="宋体" w:eastAsia="宋体" w:cs="宋体"/>
                <w:i w:val="0"/>
                <w:iCs w:val="0"/>
                <w:color w:val="auto"/>
                <w:sz w:val="18"/>
                <w:szCs w:val="18"/>
                <w:u w:val="none"/>
              </w:rPr>
            </w:pPr>
          </w:p>
        </w:tc>
        <w:tc>
          <w:tcPr>
            <w:tcW w:w="191" w:type="pct"/>
            <w:tcBorders>
              <w:tl2br w:val="nil"/>
              <w:tr2bl w:val="nil"/>
            </w:tcBorders>
            <w:shd w:val="clear" w:color="auto" w:fill="auto"/>
            <w:vAlign w:val="center"/>
          </w:tcPr>
          <w:p w14:paraId="327EFD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89" w:type="pct"/>
            <w:tcBorders>
              <w:tl2br w:val="nil"/>
              <w:tr2bl w:val="nil"/>
            </w:tcBorders>
            <w:shd w:val="clear" w:color="auto" w:fill="auto"/>
            <w:vAlign w:val="center"/>
          </w:tcPr>
          <w:p w14:paraId="3CAF27A6">
            <w:pPr>
              <w:jc w:val="center"/>
              <w:rPr>
                <w:rFonts w:hint="default" w:ascii="仿宋_GB2312" w:hAnsi="宋体" w:eastAsia="仿宋_GB2312" w:cs="仿宋_GB2312"/>
                <w:i w:val="0"/>
                <w:iCs w:val="0"/>
                <w:color w:val="auto"/>
                <w:sz w:val="18"/>
                <w:szCs w:val="18"/>
                <w:u w:val="none"/>
              </w:rPr>
            </w:pPr>
          </w:p>
        </w:tc>
        <w:tc>
          <w:tcPr>
            <w:tcW w:w="447" w:type="pct"/>
            <w:tcBorders>
              <w:tl2br w:val="nil"/>
              <w:tr2bl w:val="nil"/>
            </w:tcBorders>
            <w:shd w:val="clear" w:color="auto" w:fill="auto"/>
            <w:vAlign w:val="center"/>
          </w:tcPr>
          <w:p w14:paraId="657D87EE">
            <w:pPr>
              <w:jc w:val="center"/>
              <w:rPr>
                <w:rFonts w:hint="default" w:ascii="仿宋_GB2312" w:hAnsi="宋体" w:eastAsia="仿宋_GB2312" w:cs="仿宋_GB2312"/>
                <w:i w:val="0"/>
                <w:iCs w:val="0"/>
                <w:color w:val="auto"/>
                <w:sz w:val="18"/>
                <w:szCs w:val="18"/>
                <w:u w:val="none"/>
              </w:rPr>
            </w:pPr>
          </w:p>
        </w:tc>
      </w:tr>
      <w:tr w14:paraId="6F1A8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299" w:type="pct"/>
            <w:vMerge w:val="continue"/>
            <w:tcBorders>
              <w:tl2br w:val="nil"/>
              <w:tr2bl w:val="nil"/>
            </w:tcBorders>
            <w:shd w:val="clear" w:color="auto" w:fill="auto"/>
            <w:vAlign w:val="center"/>
          </w:tcPr>
          <w:p w14:paraId="67962B4F">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5BFDAA1B">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179F5427">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845" w:type="pct"/>
            <w:tcBorders>
              <w:tl2br w:val="nil"/>
              <w:tr2bl w:val="nil"/>
            </w:tcBorders>
            <w:shd w:val="clear" w:color="auto" w:fill="auto"/>
            <w:vAlign w:val="center"/>
          </w:tcPr>
          <w:p w14:paraId="07252494">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管理学</w:t>
            </w:r>
          </w:p>
        </w:tc>
        <w:tc>
          <w:tcPr>
            <w:tcW w:w="307" w:type="pct"/>
            <w:tcBorders>
              <w:tl2br w:val="nil"/>
              <w:tr2bl w:val="nil"/>
            </w:tcBorders>
            <w:shd w:val="clear" w:color="auto" w:fill="auto"/>
            <w:vAlign w:val="center"/>
          </w:tcPr>
          <w:p w14:paraId="6A299089">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72</w:t>
            </w:r>
          </w:p>
        </w:tc>
        <w:tc>
          <w:tcPr>
            <w:tcW w:w="262" w:type="pct"/>
            <w:tcBorders>
              <w:tl2br w:val="nil"/>
              <w:tr2bl w:val="nil"/>
            </w:tcBorders>
            <w:shd w:val="clear" w:color="auto" w:fill="auto"/>
            <w:vAlign w:val="center"/>
          </w:tcPr>
          <w:p w14:paraId="061AB21A">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48</w:t>
            </w:r>
          </w:p>
        </w:tc>
        <w:tc>
          <w:tcPr>
            <w:tcW w:w="294" w:type="pct"/>
            <w:tcBorders>
              <w:tl2br w:val="nil"/>
              <w:tr2bl w:val="nil"/>
            </w:tcBorders>
            <w:shd w:val="clear" w:color="auto" w:fill="auto"/>
            <w:vAlign w:val="center"/>
          </w:tcPr>
          <w:p w14:paraId="30341172">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24</w:t>
            </w:r>
          </w:p>
        </w:tc>
        <w:tc>
          <w:tcPr>
            <w:tcW w:w="181" w:type="pct"/>
            <w:tcBorders>
              <w:tl2br w:val="nil"/>
              <w:tr2bl w:val="nil"/>
            </w:tcBorders>
            <w:shd w:val="clear" w:color="auto" w:fill="auto"/>
            <w:vAlign w:val="center"/>
          </w:tcPr>
          <w:p w14:paraId="6E0BD06A">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62B6E788">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4B174824">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747FF425">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2779B896">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6</w:t>
            </w:r>
          </w:p>
        </w:tc>
        <w:tc>
          <w:tcPr>
            <w:tcW w:w="193" w:type="pct"/>
            <w:tcBorders>
              <w:tl2br w:val="nil"/>
              <w:tr2bl w:val="nil"/>
            </w:tcBorders>
            <w:shd w:val="clear" w:color="auto" w:fill="auto"/>
            <w:vAlign w:val="center"/>
          </w:tcPr>
          <w:p w14:paraId="0BCA7FFB">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0354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 w:type="pct"/>
            <w:tcBorders>
              <w:tl2br w:val="nil"/>
              <w:tr2bl w:val="nil"/>
            </w:tcBorders>
            <w:shd w:val="clear" w:color="auto" w:fill="auto"/>
            <w:vAlign w:val="center"/>
          </w:tcPr>
          <w:p w14:paraId="1147B086">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2F031FF4">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3B43A9E0">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w:t>
            </w:r>
          </w:p>
        </w:tc>
      </w:tr>
      <w:tr w14:paraId="3BC1A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299" w:type="pct"/>
            <w:vMerge w:val="continue"/>
            <w:tcBorders>
              <w:tl2br w:val="nil"/>
              <w:tr2bl w:val="nil"/>
            </w:tcBorders>
            <w:shd w:val="clear" w:color="auto" w:fill="auto"/>
            <w:vAlign w:val="center"/>
          </w:tcPr>
          <w:p w14:paraId="5DC27170">
            <w:pPr>
              <w:jc w:val="center"/>
              <w:rPr>
                <w:rFonts w:hint="default" w:ascii="仿宋_GB2312" w:hAnsi="宋体" w:eastAsia="仿宋_GB2312" w:cs="仿宋_GB2312"/>
                <w:i w:val="0"/>
                <w:iCs w:val="0"/>
                <w:color w:val="000000"/>
                <w:sz w:val="18"/>
                <w:szCs w:val="18"/>
                <w:u w:val="none"/>
              </w:rPr>
            </w:pPr>
          </w:p>
        </w:tc>
        <w:tc>
          <w:tcPr>
            <w:tcW w:w="299" w:type="pct"/>
            <w:tcBorders>
              <w:tl2br w:val="nil"/>
              <w:tr2bl w:val="nil"/>
            </w:tcBorders>
            <w:shd w:val="clear" w:color="auto" w:fill="auto"/>
            <w:vAlign w:val="center"/>
          </w:tcPr>
          <w:p w14:paraId="11770847">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1256" w:type="pct"/>
            <w:gridSpan w:val="2"/>
            <w:tcBorders>
              <w:tl2br w:val="nil"/>
              <w:tr2bl w:val="nil"/>
            </w:tcBorders>
            <w:shd w:val="clear" w:color="auto" w:fill="auto"/>
            <w:vAlign w:val="center"/>
          </w:tcPr>
          <w:p w14:paraId="08204D99">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小计</w:t>
            </w:r>
          </w:p>
        </w:tc>
        <w:tc>
          <w:tcPr>
            <w:tcW w:w="307" w:type="pct"/>
            <w:tcBorders>
              <w:tl2br w:val="nil"/>
              <w:tr2bl w:val="nil"/>
            </w:tcBorders>
            <w:shd w:val="clear" w:color="auto" w:fill="auto"/>
            <w:vAlign w:val="center"/>
          </w:tcPr>
          <w:p w14:paraId="72CCE4FD">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336</w:t>
            </w:r>
          </w:p>
        </w:tc>
        <w:tc>
          <w:tcPr>
            <w:tcW w:w="262" w:type="pct"/>
            <w:tcBorders>
              <w:tl2br w:val="nil"/>
              <w:tr2bl w:val="nil"/>
            </w:tcBorders>
            <w:shd w:val="clear" w:color="auto" w:fill="auto"/>
            <w:vAlign w:val="center"/>
          </w:tcPr>
          <w:p w14:paraId="2A8F3E10">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240</w:t>
            </w:r>
          </w:p>
        </w:tc>
        <w:tc>
          <w:tcPr>
            <w:tcW w:w="294" w:type="pct"/>
            <w:tcBorders>
              <w:tl2br w:val="nil"/>
              <w:tr2bl w:val="nil"/>
            </w:tcBorders>
            <w:shd w:val="clear" w:color="auto" w:fill="auto"/>
            <w:vAlign w:val="center"/>
          </w:tcPr>
          <w:p w14:paraId="727B09BE">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96</w:t>
            </w:r>
          </w:p>
        </w:tc>
        <w:tc>
          <w:tcPr>
            <w:tcW w:w="181" w:type="pct"/>
            <w:tcBorders>
              <w:tl2br w:val="nil"/>
              <w:tr2bl w:val="nil"/>
            </w:tcBorders>
            <w:shd w:val="clear" w:color="auto" w:fill="auto"/>
            <w:vAlign w:val="center"/>
          </w:tcPr>
          <w:p w14:paraId="366FF138">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5A7F5603">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75091828">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1992B20E">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35BEFC1E">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p>
        </w:tc>
        <w:tc>
          <w:tcPr>
            <w:tcW w:w="193" w:type="pct"/>
            <w:tcBorders>
              <w:tl2br w:val="nil"/>
              <w:tr2bl w:val="nil"/>
            </w:tcBorders>
            <w:shd w:val="clear" w:color="auto" w:fill="auto"/>
            <w:vAlign w:val="center"/>
          </w:tcPr>
          <w:p w14:paraId="1BB30669">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10D224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 w:type="pct"/>
            <w:tcBorders>
              <w:tl2br w:val="nil"/>
              <w:tr2bl w:val="nil"/>
            </w:tcBorders>
            <w:shd w:val="clear" w:color="auto" w:fill="auto"/>
            <w:vAlign w:val="center"/>
          </w:tcPr>
          <w:p w14:paraId="3E789201">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1EB71AD8">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396EAF85">
            <w:pPr>
              <w:jc w:val="center"/>
              <w:rPr>
                <w:rFonts w:hint="default" w:ascii="仿宋_GB2312" w:hAnsi="宋体" w:eastAsia="仿宋_GB2312" w:cs="仿宋_GB2312"/>
                <w:i w:val="0"/>
                <w:iCs w:val="0"/>
                <w:color w:val="000000"/>
                <w:sz w:val="18"/>
                <w:szCs w:val="18"/>
                <w:u w:val="none"/>
              </w:rPr>
            </w:pPr>
          </w:p>
        </w:tc>
      </w:tr>
      <w:tr w14:paraId="7F6D8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299" w:type="pct"/>
            <w:vMerge w:val="continue"/>
            <w:tcBorders>
              <w:tl2br w:val="nil"/>
              <w:tr2bl w:val="nil"/>
            </w:tcBorders>
            <w:shd w:val="clear" w:color="auto" w:fill="auto"/>
            <w:vAlign w:val="center"/>
          </w:tcPr>
          <w:p w14:paraId="12971EEA">
            <w:pPr>
              <w:jc w:val="center"/>
              <w:rPr>
                <w:rFonts w:hint="default" w:ascii="仿宋_GB2312" w:hAnsi="宋体" w:eastAsia="仿宋_GB2312" w:cs="仿宋_GB2312"/>
                <w:i w:val="0"/>
                <w:iCs w:val="0"/>
                <w:color w:val="000000"/>
                <w:sz w:val="18"/>
                <w:szCs w:val="18"/>
                <w:u w:val="none"/>
              </w:rPr>
            </w:pPr>
          </w:p>
        </w:tc>
        <w:tc>
          <w:tcPr>
            <w:tcW w:w="299" w:type="pct"/>
            <w:tcBorders>
              <w:tl2br w:val="nil"/>
              <w:tr2bl w:val="nil"/>
            </w:tcBorders>
            <w:shd w:val="clear" w:color="auto" w:fill="auto"/>
            <w:vAlign w:val="center"/>
          </w:tcPr>
          <w:p w14:paraId="7D678C14">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1256" w:type="pct"/>
            <w:gridSpan w:val="2"/>
            <w:tcBorders>
              <w:tl2br w:val="nil"/>
              <w:tr2bl w:val="nil"/>
            </w:tcBorders>
            <w:shd w:val="clear" w:color="auto" w:fill="auto"/>
            <w:vAlign w:val="center"/>
          </w:tcPr>
          <w:p w14:paraId="18370943">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周课时小计</w:t>
            </w:r>
          </w:p>
        </w:tc>
        <w:tc>
          <w:tcPr>
            <w:tcW w:w="307" w:type="pct"/>
            <w:tcBorders>
              <w:tl2br w:val="nil"/>
              <w:tr2bl w:val="nil"/>
            </w:tcBorders>
            <w:shd w:val="clear" w:color="auto" w:fill="auto"/>
            <w:vAlign w:val="center"/>
          </w:tcPr>
          <w:p w14:paraId="6CDAF6C3">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262" w:type="pct"/>
            <w:tcBorders>
              <w:tl2br w:val="nil"/>
              <w:tr2bl w:val="nil"/>
            </w:tcBorders>
            <w:shd w:val="clear" w:color="auto" w:fill="auto"/>
            <w:vAlign w:val="center"/>
          </w:tcPr>
          <w:p w14:paraId="13D40D3B">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294" w:type="pct"/>
            <w:tcBorders>
              <w:tl2br w:val="nil"/>
              <w:tr2bl w:val="nil"/>
            </w:tcBorders>
            <w:shd w:val="clear" w:color="auto" w:fill="auto"/>
            <w:vAlign w:val="center"/>
          </w:tcPr>
          <w:p w14:paraId="61F11AA3">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181" w:type="pct"/>
            <w:tcBorders>
              <w:tl2br w:val="nil"/>
              <w:tr2bl w:val="nil"/>
            </w:tcBorders>
            <w:shd w:val="clear" w:color="auto" w:fill="auto"/>
            <w:vAlign w:val="center"/>
          </w:tcPr>
          <w:p w14:paraId="6C696D6E">
            <w:pPr>
              <w:jc w:val="center"/>
              <w:rPr>
                <w:rFonts w:hint="default"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12</w:t>
            </w:r>
          </w:p>
        </w:tc>
        <w:tc>
          <w:tcPr>
            <w:tcW w:w="189" w:type="pct"/>
            <w:tcBorders>
              <w:tl2br w:val="nil"/>
              <w:tr2bl w:val="nil"/>
            </w:tcBorders>
            <w:shd w:val="clear" w:color="auto" w:fill="auto"/>
            <w:vAlign w:val="center"/>
          </w:tcPr>
          <w:p w14:paraId="724886C2">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0</w:t>
            </w:r>
          </w:p>
        </w:tc>
        <w:tc>
          <w:tcPr>
            <w:tcW w:w="189" w:type="pct"/>
            <w:tcBorders>
              <w:tl2br w:val="nil"/>
              <w:tr2bl w:val="nil"/>
            </w:tcBorders>
            <w:shd w:val="clear" w:color="auto" w:fill="auto"/>
            <w:vAlign w:val="center"/>
          </w:tcPr>
          <w:p w14:paraId="0E92B6C2">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0</w:t>
            </w:r>
          </w:p>
        </w:tc>
        <w:tc>
          <w:tcPr>
            <w:tcW w:w="317" w:type="pct"/>
            <w:tcBorders>
              <w:tl2br w:val="nil"/>
              <w:tr2bl w:val="nil"/>
            </w:tcBorders>
            <w:shd w:val="clear" w:color="auto" w:fill="auto"/>
            <w:vAlign w:val="center"/>
          </w:tcPr>
          <w:p w14:paraId="6B59003C">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4</w:t>
            </w:r>
          </w:p>
        </w:tc>
        <w:tc>
          <w:tcPr>
            <w:tcW w:w="189" w:type="pct"/>
            <w:tcBorders>
              <w:tl2br w:val="nil"/>
              <w:tr2bl w:val="nil"/>
            </w:tcBorders>
            <w:shd w:val="clear" w:color="auto" w:fill="auto"/>
            <w:vAlign w:val="center"/>
          </w:tcPr>
          <w:p w14:paraId="66ED7FE3">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193" w:type="pct"/>
            <w:tcBorders>
              <w:tl2br w:val="nil"/>
              <w:tr2bl w:val="nil"/>
            </w:tcBorders>
            <w:shd w:val="clear" w:color="auto" w:fill="auto"/>
            <w:vAlign w:val="center"/>
          </w:tcPr>
          <w:p w14:paraId="5CAD7E34">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0</w:t>
            </w:r>
          </w:p>
        </w:tc>
        <w:tc>
          <w:tcPr>
            <w:tcW w:w="189" w:type="pct"/>
            <w:tcBorders>
              <w:tl2br w:val="nil"/>
              <w:tr2bl w:val="nil"/>
            </w:tcBorders>
            <w:shd w:val="clear" w:color="auto" w:fill="auto"/>
            <w:vAlign w:val="center"/>
          </w:tcPr>
          <w:p w14:paraId="5DBA1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 w:type="pct"/>
            <w:tcBorders>
              <w:tl2br w:val="nil"/>
              <w:tr2bl w:val="nil"/>
            </w:tcBorders>
            <w:shd w:val="clear" w:color="auto" w:fill="auto"/>
            <w:vAlign w:val="center"/>
          </w:tcPr>
          <w:p w14:paraId="2461A19C">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419E172F">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7E6F26E7">
            <w:pPr>
              <w:jc w:val="center"/>
              <w:rPr>
                <w:rFonts w:hint="default" w:ascii="仿宋_GB2312" w:hAnsi="宋体" w:eastAsia="仿宋_GB2312" w:cs="仿宋_GB2312"/>
                <w:i w:val="0"/>
                <w:iCs w:val="0"/>
                <w:color w:val="000000"/>
                <w:sz w:val="18"/>
                <w:szCs w:val="18"/>
                <w:u w:val="none"/>
              </w:rPr>
            </w:pPr>
          </w:p>
        </w:tc>
      </w:tr>
      <w:tr w14:paraId="3EC24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299" w:type="pct"/>
            <w:vMerge w:val="continue"/>
            <w:tcBorders>
              <w:tl2br w:val="nil"/>
              <w:tr2bl w:val="nil"/>
            </w:tcBorders>
            <w:shd w:val="clear" w:color="auto" w:fill="auto"/>
            <w:vAlign w:val="center"/>
          </w:tcPr>
          <w:p w14:paraId="58551EBE">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299" w:type="pct"/>
            <w:vMerge w:val="restart"/>
            <w:tcBorders>
              <w:tl2br w:val="nil"/>
              <w:tr2bl w:val="nil"/>
            </w:tcBorders>
            <w:shd w:val="clear" w:color="auto" w:fill="auto"/>
            <w:vAlign w:val="center"/>
          </w:tcPr>
          <w:p w14:paraId="10CD340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专业核心课</w:t>
            </w:r>
          </w:p>
        </w:tc>
        <w:tc>
          <w:tcPr>
            <w:tcW w:w="410" w:type="pct"/>
            <w:tcBorders>
              <w:tl2br w:val="nil"/>
              <w:tr2bl w:val="nil"/>
            </w:tcBorders>
            <w:shd w:val="clear" w:color="auto" w:fill="auto"/>
            <w:vAlign w:val="center"/>
          </w:tcPr>
          <w:p w14:paraId="6EB79AF2">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845" w:type="pct"/>
            <w:tcBorders>
              <w:tl2br w:val="nil"/>
              <w:tr2bl w:val="nil"/>
            </w:tcBorders>
            <w:shd w:val="clear" w:color="auto" w:fill="auto"/>
            <w:vAlign w:val="center"/>
          </w:tcPr>
          <w:p w14:paraId="1381C413">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码头业务操作管理</w:t>
            </w:r>
          </w:p>
        </w:tc>
        <w:tc>
          <w:tcPr>
            <w:tcW w:w="307" w:type="pct"/>
            <w:tcBorders>
              <w:tl2br w:val="nil"/>
              <w:tr2bl w:val="nil"/>
            </w:tcBorders>
            <w:shd w:val="clear" w:color="auto" w:fill="auto"/>
            <w:vAlign w:val="center"/>
          </w:tcPr>
          <w:p w14:paraId="3DBCBA01">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72</w:t>
            </w:r>
          </w:p>
        </w:tc>
        <w:tc>
          <w:tcPr>
            <w:tcW w:w="262" w:type="pct"/>
            <w:tcBorders>
              <w:tl2br w:val="nil"/>
              <w:tr2bl w:val="nil"/>
            </w:tcBorders>
            <w:shd w:val="clear" w:color="auto" w:fill="auto"/>
            <w:vAlign w:val="center"/>
          </w:tcPr>
          <w:p w14:paraId="0D90A1A7">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48</w:t>
            </w:r>
          </w:p>
        </w:tc>
        <w:tc>
          <w:tcPr>
            <w:tcW w:w="294" w:type="pct"/>
            <w:tcBorders>
              <w:tl2br w:val="nil"/>
              <w:tr2bl w:val="nil"/>
            </w:tcBorders>
            <w:shd w:val="clear" w:color="auto" w:fill="auto"/>
            <w:vAlign w:val="center"/>
          </w:tcPr>
          <w:p w14:paraId="6071E5FE">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24</w:t>
            </w:r>
          </w:p>
        </w:tc>
        <w:tc>
          <w:tcPr>
            <w:tcW w:w="181" w:type="pct"/>
            <w:tcBorders>
              <w:tl2br w:val="nil"/>
              <w:tr2bl w:val="nil"/>
            </w:tcBorders>
            <w:shd w:val="clear" w:color="auto" w:fill="auto"/>
            <w:vAlign w:val="center"/>
          </w:tcPr>
          <w:p w14:paraId="36C523B9">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4AB8897A">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69BE61FF">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2E1AC7F0">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4</w:t>
            </w:r>
          </w:p>
        </w:tc>
        <w:tc>
          <w:tcPr>
            <w:tcW w:w="189" w:type="pct"/>
            <w:tcBorders>
              <w:tl2br w:val="nil"/>
              <w:tr2bl w:val="nil"/>
            </w:tcBorders>
            <w:shd w:val="clear" w:color="auto" w:fill="auto"/>
            <w:vAlign w:val="center"/>
          </w:tcPr>
          <w:p w14:paraId="12F10E39">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0FBE0284">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4ACC1167">
            <w:pPr>
              <w:jc w:val="center"/>
              <w:rPr>
                <w:rFonts w:hint="eastAsia" w:ascii="宋体" w:hAnsi="宋体" w:eastAsia="宋体" w:cs="宋体"/>
                <w:i w:val="0"/>
                <w:iCs w:val="0"/>
                <w:color w:val="000000"/>
                <w:sz w:val="18"/>
                <w:szCs w:val="18"/>
                <w:u w:val="none"/>
              </w:rPr>
            </w:pPr>
          </w:p>
        </w:tc>
        <w:tc>
          <w:tcPr>
            <w:tcW w:w="191" w:type="pct"/>
            <w:tcBorders>
              <w:tl2br w:val="nil"/>
              <w:tr2bl w:val="nil"/>
            </w:tcBorders>
            <w:shd w:val="clear" w:color="auto" w:fill="auto"/>
            <w:vAlign w:val="center"/>
          </w:tcPr>
          <w:p w14:paraId="47C56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9" w:type="pct"/>
            <w:tcBorders>
              <w:tl2br w:val="nil"/>
              <w:tr2bl w:val="nil"/>
            </w:tcBorders>
            <w:shd w:val="clear" w:color="auto" w:fill="auto"/>
            <w:vAlign w:val="center"/>
          </w:tcPr>
          <w:p w14:paraId="69DA66D7">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3FFA0FA2">
            <w:pPr>
              <w:jc w:val="center"/>
              <w:rPr>
                <w:rFonts w:hint="default" w:ascii="仿宋_GB2312" w:hAnsi="宋体" w:eastAsia="仿宋_GB2312" w:cs="仿宋_GB2312"/>
                <w:i w:val="0"/>
                <w:iCs w:val="0"/>
                <w:color w:val="000000"/>
                <w:sz w:val="18"/>
                <w:szCs w:val="18"/>
                <w:u w:val="none"/>
              </w:rPr>
            </w:pPr>
          </w:p>
        </w:tc>
      </w:tr>
      <w:tr w14:paraId="58077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3" w:hRule="atLeast"/>
        </w:trPr>
        <w:tc>
          <w:tcPr>
            <w:tcW w:w="299" w:type="pct"/>
            <w:vMerge w:val="continue"/>
            <w:tcBorders>
              <w:tl2br w:val="nil"/>
              <w:tr2bl w:val="nil"/>
            </w:tcBorders>
            <w:shd w:val="clear" w:color="auto" w:fill="auto"/>
            <w:vAlign w:val="center"/>
          </w:tcPr>
          <w:p w14:paraId="75BD563D">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3C149322">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2F93311C">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8</w:t>
            </w:r>
          </w:p>
        </w:tc>
        <w:tc>
          <w:tcPr>
            <w:tcW w:w="845" w:type="pct"/>
            <w:tcBorders>
              <w:tl2br w:val="nil"/>
              <w:tr2bl w:val="nil"/>
            </w:tcBorders>
            <w:shd w:val="clear" w:color="auto" w:fill="auto"/>
            <w:vAlign w:val="center"/>
          </w:tcPr>
          <w:p w14:paraId="28A85654">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智慧仓储与配送管理</w:t>
            </w:r>
          </w:p>
        </w:tc>
        <w:tc>
          <w:tcPr>
            <w:tcW w:w="307" w:type="pct"/>
            <w:tcBorders>
              <w:tl2br w:val="nil"/>
              <w:tr2bl w:val="nil"/>
            </w:tcBorders>
            <w:shd w:val="clear" w:color="auto" w:fill="auto"/>
            <w:vAlign w:val="center"/>
          </w:tcPr>
          <w:p w14:paraId="39980968">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72</w:t>
            </w:r>
          </w:p>
        </w:tc>
        <w:tc>
          <w:tcPr>
            <w:tcW w:w="262" w:type="pct"/>
            <w:tcBorders>
              <w:tl2br w:val="nil"/>
              <w:tr2bl w:val="nil"/>
            </w:tcBorders>
            <w:shd w:val="clear" w:color="auto" w:fill="auto"/>
            <w:vAlign w:val="center"/>
          </w:tcPr>
          <w:p w14:paraId="5D8F14E3">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48</w:t>
            </w:r>
          </w:p>
        </w:tc>
        <w:tc>
          <w:tcPr>
            <w:tcW w:w="294" w:type="pct"/>
            <w:tcBorders>
              <w:tl2br w:val="nil"/>
              <w:tr2bl w:val="nil"/>
            </w:tcBorders>
            <w:shd w:val="clear" w:color="auto" w:fill="auto"/>
            <w:vAlign w:val="center"/>
          </w:tcPr>
          <w:p w14:paraId="5C85BA89">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24</w:t>
            </w:r>
          </w:p>
        </w:tc>
        <w:tc>
          <w:tcPr>
            <w:tcW w:w="181" w:type="pct"/>
            <w:tcBorders>
              <w:tl2br w:val="nil"/>
              <w:tr2bl w:val="nil"/>
            </w:tcBorders>
            <w:shd w:val="clear" w:color="auto" w:fill="auto"/>
            <w:vAlign w:val="center"/>
          </w:tcPr>
          <w:p w14:paraId="69DFBB9F">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503EE9BE">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4</w:t>
            </w:r>
          </w:p>
        </w:tc>
        <w:tc>
          <w:tcPr>
            <w:tcW w:w="189" w:type="pct"/>
            <w:tcBorders>
              <w:tl2br w:val="nil"/>
              <w:tr2bl w:val="nil"/>
            </w:tcBorders>
            <w:shd w:val="clear" w:color="auto" w:fill="auto"/>
            <w:vAlign w:val="center"/>
          </w:tcPr>
          <w:p w14:paraId="0DF086DA">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6772781A">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5C8F5BE6">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0E16DA4B">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1EA0A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 w:type="pct"/>
            <w:tcBorders>
              <w:tl2br w:val="nil"/>
              <w:tr2bl w:val="nil"/>
            </w:tcBorders>
            <w:shd w:val="clear" w:color="auto" w:fill="auto"/>
            <w:vAlign w:val="center"/>
          </w:tcPr>
          <w:p w14:paraId="3100BD86">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3717E401">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444EABF4">
            <w:pPr>
              <w:jc w:val="center"/>
              <w:rPr>
                <w:rFonts w:hint="default" w:ascii="仿宋_GB2312" w:hAnsi="宋体" w:eastAsia="仿宋_GB2312" w:cs="仿宋_GB2312"/>
                <w:i w:val="0"/>
                <w:iCs w:val="0"/>
                <w:color w:val="000000"/>
                <w:sz w:val="18"/>
                <w:szCs w:val="18"/>
                <w:u w:val="none"/>
              </w:rPr>
            </w:pPr>
          </w:p>
        </w:tc>
      </w:tr>
      <w:tr w14:paraId="158A7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06602B9A">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33CE2163">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28BB7134">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9</w:t>
            </w:r>
          </w:p>
        </w:tc>
        <w:tc>
          <w:tcPr>
            <w:tcW w:w="845" w:type="pct"/>
            <w:tcBorders>
              <w:tl2br w:val="nil"/>
              <w:tr2bl w:val="nil"/>
            </w:tcBorders>
            <w:shd w:val="clear" w:color="auto" w:fill="auto"/>
            <w:vAlign w:val="center"/>
          </w:tcPr>
          <w:p w14:paraId="16D6E7A2">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国际物流单证操作</w:t>
            </w:r>
          </w:p>
        </w:tc>
        <w:tc>
          <w:tcPr>
            <w:tcW w:w="307" w:type="pct"/>
            <w:tcBorders>
              <w:tl2br w:val="nil"/>
              <w:tr2bl w:val="nil"/>
            </w:tcBorders>
            <w:shd w:val="clear" w:color="auto" w:fill="auto"/>
            <w:vAlign w:val="center"/>
          </w:tcPr>
          <w:p w14:paraId="52D2C572">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36</w:t>
            </w:r>
          </w:p>
        </w:tc>
        <w:tc>
          <w:tcPr>
            <w:tcW w:w="262" w:type="pct"/>
            <w:tcBorders>
              <w:tl2br w:val="nil"/>
              <w:tr2bl w:val="nil"/>
            </w:tcBorders>
            <w:shd w:val="clear" w:color="auto" w:fill="auto"/>
            <w:vAlign w:val="center"/>
          </w:tcPr>
          <w:p w14:paraId="185A9850">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24</w:t>
            </w:r>
          </w:p>
        </w:tc>
        <w:tc>
          <w:tcPr>
            <w:tcW w:w="294" w:type="pct"/>
            <w:tcBorders>
              <w:tl2br w:val="nil"/>
              <w:tr2bl w:val="nil"/>
            </w:tcBorders>
            <w:shd w:val="clear" w:color="auto" w:fill="auto"/>
            <w:vAlign w:val="center"/>
          </w:tcPr>
          <w:p w14:paraId="7B412E38">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12</w:t>
            </w:r>
          </w:p>
        </w:tc>
        <w:tc>
          <w:tcPr>
            <w:tcW w:w="181" w:type="pct"/>
            <w:tcBorders>
              <w:tl2br w:val="nil"/>
              <w:tr2bl w:val="nil"/>
            </w:tcBorders>
            <w:shd w:val="clear" w:color="auto" w:fill="auto"/>
            <w:vAlign w:val="center"/>
          </w:tcPr>
          <w:p w14:paraId="71B19A38">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2739B4EE">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5C59B5B9">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2</w:t>
            </w:r>
          </w:p>
        </w:tc>
        <w:tc>
          <w:tcPr>
            <w:tcW w:w="317" w:type="pct"/>
            <w:tcBorders>
              <w:tl2br w:val="nil"/>
              <w:tr2bl w:val="nil"/>
            </w:tcBorders>
            <w:shd w:val="clear" w:color="auto" w:fill="auto"/>
            <w:vAlign w:val="center"/>
          </w:tcPr>
          <w:p w14:paraId="35FF3E72">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E7B2F62">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307D9376">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4749991D">
            <w:pPr>
              <w:jc w:val="center"/>
              <w:rPr>
                <w:rFonts w:hint="eastAsia" w:ascii="宋体" w:hAnsi="宋体" w:eastAsia="宋体" w:cs="宋体"/>
                <w:i w:val="0"/>
                <w:iCs w:val="0"/>
                <w:color w:val="000000"/>
                <w:sz w:val="18"/>
                <w:szCs w:val="18"/>
                <w:u w:val="none"/>
              </w:rPr>
            </w:pPr>
          </w:p>
        </w:tc>
        <w:tc>
          <w:tcPr>
            <w:tcW w:w="191" w:type="pct"/>
            <w:tcBorders>
              <w:tl2br w:val="nil"/>
              <w:tr2bl w:val="nil"/>
            </w:tcBorders>
            <w:shd w:val="clear" w:color="auto" w:fill="auto"/>
            <w:vAlign w:val="center"/>
          </w:tcPr>
          <w:p w14:paraId="5CCB4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9" w:type="pct"/>
            <w:tcBorders>
              <w:tl2br w:val="nil"/>
              <w:tr2bl w:val="nil"/>
            </w:tcBorders>
            <w:shd w:val="clear" w:color="auto" w:fill="auto"/>
            <w:vAlign w:val="center"/>
          </w:tcPr>
          <w:p w14:paraId="51FD8DBB">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6A42071B">
            <w:pPr>
              <w:jc w:val="center"/>
              <w:rPr>
                <w:rFonts w:hint="default" w:ascii="仿宋_GB2312" w:hAnsi="宋体" w:eastAsia="仿宋_GB2312" w:cs="仿宋_GB2312"/>
                <w:i w:val="0"/>
                <w:iCs w:val="0"/>
                <w:color w:val="000000"/>
                <w:sz w:val="18"/>
                <w:szCs w:val="18"/>
                <w:u w:val="none"/>
              </w:rPr>
            </w:pPr>
          </w:p>
        </w:tc>
      </w:tr>
      <w:tr w14:paraId="05DE7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685A01E0">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6715C83D">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085AEA9A">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845" w:type="pct"/>
            <w:tcBorders>
              <w:tl2br w:val="nil"/>
              <w:tr2bl w:val="nil"/>
            </w:tcBorders>
            <w:shd w:val="clear" w:color="auto" w:fill="auto"/>
            <w:vAlign w:val="center"/>
          </w:tcPr>
          <w:p w14:paraId="7DEA98E4">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国际船舶代理操作</w:t>
            </w:r>
          </w:p>
        </w:tc>
        <w:tc>
          <w:tcPr>
            <w:tcW w:w="307" w:type="pct"/>
            <w:tcBorders>
              <w:tl2br w:val="nil"/>
              <w:tr2bl w:val="nil"/>
            </w:tcBorders>
            <w:shd w:val="clear" w:color="auto" w:fill="auto"/>
            <w:vAlign w:val="center"/>
          </w:tcPr>
          <w:p w14:paraId="7E1F6C04">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72</w:t>
            </w:r>
          </w:p>
        </w:tc>
        <w:tc>
          <w:tcPr>
            <w:tcW w:w="262" w:type="pct"/>
            <w:tcBorders>
              <w:tl2br w:val="nil"/>
              <w:tr2bl w:val="nil"/>
            </w:tcBorders>
            <w:shd w:val="clear" w:color="auto" w:fill="auto"/>
            <w:vAlign w:val="center"/>
          </w:tcPr>
          <w:p w14:paraId="0F9F7FF7">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48</w:t>
            </w:r>
          </w:p>
        </w:tc>
        <w:tc>
          <w:tcPr>
            <w:tcW w:w="294" w:type="pct"/>
            <w:tcBorders>
              <w:tl2br w:val="nil"/>
              <w:tr2bl w:val="nil"/>
            </w:tcBorders>
            <w:shd w:val="clear" w:color="auto" w:fill="auto"/>
            <w:vAlign w:val="center"/>
          </w:tcPr>
          <w:p w14:paraId="0B429877">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24</w:t>
            </w:r>
          </w:p>
        </w:tc>
        <w:tc>
          <w:tcPr>
            <w:tcW w:w="181" w:type="pct"/>
            <w:tcBorders>
              <w:tl2br w:val="nil"/>
              <w:tr2bl w:val="nil"/>
            </w:tcBorders>
            <w:shd w:val="clear" w:color="auto" w:fill="auto"/>
            <w:vAlign w:val="center"/>
          </w:tcPr>
          <w:p w14:paraId="59E89AA6">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7CC7FD17">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5492148F">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11088A7A">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4</w:t>
            </w:r>
          </w:p>
        </w:tc>
        <w:tc>
          <w:tcPr>
            <w:tcW w:w="189" w:type="pct"/>
            <w:tcBorders>
              <w:tl2br w:val="nil"/>
              <w:tr2bl w:val="nil"/>
            </w:tcBorders>
            <w:shd w:val="clear" w:color="auto" w:fill="auto"/>
            <w:vAlign w:val="center"/>
          </w:tcPr>
          <w:p w14:paraId="2531D4F2">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2CFCF4BC">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62E15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 w:type="pct"/>
            <w:tcBorders>
              <w:tl2br w:val="nil"/>
              <w:tr2bl w:val="nil"/>
            </w:tcBorders>
            <w:shd w:val="clear" w:color="auto" w:fill="auto"/>
            <w:vAlign w:val="center"/>
          </w:tcPr>
          <w:p w14:paraId="0C7B30A7">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334B5530">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5BA7FF1F">
            <w:pPr>
              <w:jc w:val="center"/>
              <w:rPr>
                <w:rFonts w:hint="default" w:ascii="仿宋_GB2312" w:hAnsi="宋体" w:eastAsia="仿宋_GB2312" w:cs="仿宋_GB2312"/>
                <w:i w:val="0"/>
                <w:iCs w:val="0"/>
                <w:color w:val="000000"/>
                <w:sz w:val="18"/>
                <w:szCs w:val="18"/>
                <w:u w:val="none"/>
              </w:rPr>
            </w:pPr>
          </w:p>
        </w:tc>
      </w:tr>
      <w:tr w14:paraId="0D9E1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299" w:type="pct"/>
            <w:vMerge w:val="continue"/>
            <w:tcBorders>
              <w:tl2br w:val="nil"/>
              <w:tr2bl w:val="nil"/>
            </w:tcBorders>
            <w:shd w:val="clear" w:color="auto" w:fill="auto"/>
            <w:vAlign w:val="center"/>
          </w:tcPr>
          <w:p w14:paraId="3401E690">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46E29872">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1E34C1C1">
            <w:pPr>
              <w:keepNext w:val="0"/>
              <w:keepLines w:val="0"/>
              <w:widowControl/>
              <w:suppressLineNumbers w:val="0"/>
              <w:jc w:val="center"/>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11</w:t>
            </w:r>
          </w:p>
        </w:tc>
        <w:tc>
          <w:tcPr>
            <w:tcW w:w="845" w:type="pct"/>
            <w:tcBorders>
              <w:tl2br w:val="nil"/>
              <w:tr2bl w:val="nil"/>
            </w:tcBorders>
            <w:shd w:val="clear" w:color="auto" w:fill="auto"/>
            <w:vAlign w:val="center"/>
          </w:tcPr>
          <w:p w14:paraId="79595D11">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集装箱</w:t>
            </w:r>
            <w:r>
              <w:rPr>
                <w:rFonts w:hint="eastAsia" w:ascii="仿宋_GB2312" w:hAnsi="宋体" w:eastAsia="仿宋_GB2312" w:cs="仿宋_GB2312"/>
                <w:i w:val="0"/>
                <w:iCs w:val="0"/>
                <w:color w:val="auto"/>
                <w:kern w:val="0"/>
                <w:sz w:val="18"/>
                <w:szCs w:val="18"/>
                <w:highlight w:val="none"/>
                <w:u w:val="none"/>
                <w:lang w:val="en-US" w:eastAsia="zh-CN" w:bidi="ar"/>
              </w:rPr>
              <w:t>运输</w:t>
            </w:r>
            <w:r>
              <w:rPr>
                <w:rFonts w:hint="default" w:ascii="仿宋_GB2312" w:hAnsi="宋体" w:eastAsia="仿宋_GB2312" w:cs="仿宋_GB2312"/>
                <w:i w:val="0"/>
                <w:iCs w:val="0"/>
                <w:color w:val="auto"/>
                <w:kern w:val="0"/>
                <w:sz w:val="18"/>
                <w:szCs w:val="18"/>
                <w:highlight w:val="none"/>
                <w:u w:val="none"/>
                <w:lang w:val="en-US" w:eastAsia="zh-CN" w:bidi="ar"/>
              </w:rPr>
              <w:t>与多式联运</w:t>
            </w:r>
          </w:p>
        </w:tc>
        <w:tc>
          <w:tcPr>
            <w:tcW w:w="307" w:type="pct"/>
            <w:tcBorders>
              <w:tl2br w:val="nil"/>
              <w:tr2bl w:val="nil"/>
            </w:tcBorders>
            <w:shd w:val="clear" w:color="auto" w:fill="auto"/>
            <w:vAlign w:val="center"/>
          </w:tcPr>
          <w:p w14:paraId="760998A6">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72</w:t>
            </w:r>
          </w:p>
        </w:tc>
        <w:tc>
          <w:tcPr>
            <w:tcW w:w="262" w:type="pct"/>
            <w:tcBorders>
              <w:tl2br w:val="nil"/>
              <w:tr2bl w:val="nil"/>
            </w:tcBorders>
            <w:shd w:val="clear" w:color="auto" w:fill="auto"/>
            <w:vAlign w:val="center"/>
          </w:tcPr>
          <w:p w14:paraId="2DB5D33A">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56</w:t>
            </w:r>
          </w:p>
        </w:tc>
        <w:tc>
          <w:tcPr>
            <w:tcW w:w="294" w:type="pct"/>
            <w:tcBorders>
              <w:tl2br w:val="nil"/>
              <w:tr2bl w:val="nil"/>
            </w:tcBorders>
            <w:shd w:val="clear" w:color="auto" w:fill="auto"/>
            <w:vAlign w:val="center"/>
          </w:tcPr>
          <w:p w14:paraId="3A38D729">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16</w:t>
            </w:r>
          </w:p>
        </w:tc>
        <w:tc>
          <w:tcPr>
            <w:tcW w:w="181" w:type="pct"/>
            <w:tcBorders>
              <w:tl2br w:val="nil"/>
              <w:tr2bl w:val="nil"/>
            </w:tcBorders>
            <w:shd w:val="clear" w:color="auto" w:fill="auto"/>
            <w:vAlign w:val="center"/>
          </w:tcPr>
          <w:p w14:paraId="1786B688">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35681C0D">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4</w:t>
            </w:r>
          </w:p>
        </w:tc>
        <w:tc>
          <w:tcPr>
            <w:tcW w:w="189" w:type="pct"/>
            <w:tcBorders>
              <w:tl2br w:val="nil"/>
              <w:tr2bl w:val="nil"/>
            </w:tcBorders>
            <w:shd w:val="clear" w:color="auto" w:fill="auto"/>
            <w:vAlign w:val="center"/>
          </w:tcPr>
          <w:p w14:paraId="7BD6573C">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4E4F3337">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34055A1D">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5284545A">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BE0D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 w:type="pct"/>
            <w:tcBorders>
              <w:tl2br w:val="nil"/>
              <w:tr2bl w:val="nil"/>
            </w:tcBorders>
            <w:shd w:val="clear" w:color="auto" w:fill="auto"/>
            <w:vAlign w:val="center"/>
          </w:tcPr>
          <w:p w14:paraId="0B24C991">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3BA4F564">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046D73A5">
            <w:pPr>
              <w:jc w:val="center"/>
              <w:rPr>
                <w:rFonts w:hint="default" w:ascii="仿宋_GB2312" w:hAnsi="宋体" w:eastAsia="仿宋_GB2312" w:cs="仿宋_GB2312"/>
                <w:i w:val="0"/>
                <w:iCs w:val="0"/>
                <w:color w:val="000000"/>
                <w:sz w:val="18"/>
                <w:szCs w:val="18"/>
                <w:u w:val="none"/>
              </w:rPr>
            </w:pPr>
          </w:p>
        </w:tc>
      </w:tr>
      <w:tr w14:paraId="72BB6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2988F894">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661E24DD">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670AED7D">
            <w:pPr>
              <w:keepNext w:val="0"/>
              <w:keepLines w:val="0"/>
              <w:widowControl/>
              <w:suppressLineNumbers w:val="0"/>
              <w:jc w:val="center"/>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12</w:t>
            </w:r>
          </w:p>
        </w:tc>
        <w:tc>
          <w:tcPr>
            <w:tcW w:w="845" w:type="pct"/>
            <w:tcBorders>
              <w:tl2br w:val="nil"/>
              <w:tr2bl w:val="nil"/>
            </w:tcBorders>
            <w:shd w:val="clear" w:color="auto" w:fill="auto"/>
            <w:vAlign w:val="center"/>
          </w:tcPr>
          <w:p w14:paraId="309CA498">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港口装卸工艺</w:t>
            </w:r>
          </w:p>
        </w:tc>
        <w:tc>
          <w:tcPr>
            <w:tcW w:w="307" w:type="pct"/>
            <w:tcBorders>
              <w:tl2br w:val="nil"/>
              <w:tr2bl w:val="nil"/>
            </w:tcBorders>
            <w:shd w:val="clear" w:color="auto" w:fill="auto"/>
            <w:vAlign w:val="center"/>
          </w:tcPr>
          <w:p w14:paraId="7B81B179">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72</w:t>
            </w:r>
          </w:p>
        </w:tc>
        <w:tc>
          <w:tcPr>
            <w:tcW w:w="262" w:type="pct"/>
            <w:tcBorders>
              <w:tl2br w:val="nil"/>
              <w:tr2bl w:val="nil"/>
            </w:tcBorders>
            <w:shd w:val="clear" w:color="auto" w:fill="auto"/>
            <w:vAlign w:val="center"/>
          </w:tcPr>
          <w:p w14:paraId="5F3A0D20">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56</w:t>
            </w:r>
          </w:p>
        </w:tc>
        <w:tc>
          <w:tcPr>
            <w:tcW w:w="294" w:type="pct"/>
            <w:tcBorders>
              <w:tl2br w:val="nil"/>
              <w:tr2bl w:val="nil"/>
            </w:tcBorders>
            <w:shd w:val="clear" w:color="auto" w:fill="auto"/>
            <w:vAlign w:val="center"/>
          </w:tcPr>
          <w:p w14:paraId="2B36CD38">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16</w:t>
            </w:r>
          </w:p>
        </w:tc>
        <w:tc>
          <w:tcPr>
            <w:tcW w:w="181" w:type="pct"/>
            <w:tcBorders>
              <w:tl2br w:val="nil"/>
              <w:tr2bl w:val="nil"/>
            </w:tcBorders>
            <w:shd w:val="clear" w:color="auto" w:fill="auto"/>
            <w:vAlign w:val="center"/>
          </w:tcPr>
          <w:p w14:paraId="2286E8F6">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28AB8AB6">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37890BB1">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075EE549">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4</w:t>
            </w:r>
          </w:p>
        </w:tc>
        <w:tc>
          <w:tcPr>
            <w:tcW w:w="189" w:type="pct"/>
            <w:tcBorders>
              <w:tl2br w:val="nil"/>
              <w:tr2bl w:val="nil"/>
            </w:tcBorders>
            <w:shd w:val="clear" w:color="auto" w:fill="auto"/>
            <w:vAlign w:val="center"/>
          </w:tcPr>
          <w:p w14:paraId="259A2674">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01884312">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7A7A2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 w:type="pct"/>
            <w:tcBorders>
              <w:tl2br w:val="nil"/>
              <w:tr2bl w:val="nil"/>
            </w:tcBorders>
            <w:shd w:val="clear" w:color="auto" w:fill="auto"/>
            <w:vAlign w:val="center"/>
          </w:tcPr>
          <w:p w14:paraId="0B1A2AFB">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7D317072">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17AEBED6">
            <w:pPr>
              <w:jc w:val="center"/>
              <w:rPr>
                <w:rFonts w:hint="default" w:ascii="仿宋_GB2312" w:hAnsi="宋体" w:eastAsia="仿宋_GB2312" w:cs="仿宋_GB2312"/>
                <w:i w:val="0"/>
                <w:iCs w:val="0"/>
                <w:color w:val="000000"/>
                <w:sz w:val="18"/>
                <w:szCs w:val="18"/>
                <w:u w:val="none"/>
              </w:rPr>
            </w:pPr>
          </w:p>
        </w:tc>
      </w:tr>
      <w:tr w14:paraId="20075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5567268C">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7742D483">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1AE29212">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13</w:t>
            </w:r>
          </w:p>
        </w:tc>
        <w:tc>
          <w:tcPr>
            <w:tcW w:w="845" w:type="pct"/>
            <w:tcBorders>
              <w:tl2br w:val="nil"/>
              <w:tr2bl w:val="nil"/>
            </w:tcBorders>
            <w:shd w:val="clear" w:color="auto" w:fill="auto"/>
            <w:vAlign w:val="center"/>
          </w:tcPr>
          <w:p w14:paraId="2957A828">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国际货运代理实务</w:t>
            </w:r>
          </w:p>
        </w:tc>
        <w:tc>
          <w:tcPr>
            <w:tcW w:w="307" w:type="pct"/>
            <w:tcBorders>
              <w:tl2br w:val="nil"/>
              <w:tr2bl w:val="nil"/>
            </w:tcBorders>
            <w:shd w:val="clear" w:color="auto" w:fill="auto"/>
            <w:vAlign w:val="center"/>
          </w:tcPr>
          <w:p w14:paraId="3CD907B2">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72</w:t>
            </w:r>
          </w:p>
        </w:tc>
        <w:tc>
          <w:tcPr>
            <w:tcW w:w="262" w:type="pct"/>
            <w:tcBorders>
              <w:tl2br w:val="nil"/>
              <w:tr2bl w:val="nil"/>
            </w:tcBorders>
            <w:shd w:val="clear" w:color="auto" w:fill="auto"/>
            <w:vAlign w:val="center"/>
          </w:tcPr>
          <w:p w14:paraId="07B578AE">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52</w:t>
            </w:r>
          </w:p>
        </w:tc>
        <w:tc>
          <w:tcPr>
            <w:tcW w:w="294" w:type="pct"/>
            <w:tcBorders>
              <w:tl2br w:val="nil"/>
              <w:tr2bl w:val="nil"/>
            </w:tcBorders>
            <w:shd w:val="clear" w:color="auto" w:fill="auto"/>
            <w:vAlign w:val="center"/>
          </w:tcPr>
          <w:p w14:paraId="278306B5">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20</w:t>
            </w:r>
          </w:p>
        </w:tc>
        <w:tc>
          <w:tcPr>
            <w:tcW w:w="181" w:type="pct"/>
            <w:tcBorders>
              <w:tl2br w:val="nil"/>
              <w:tr2bl w:val="nil"/>
            </w:tcBorders>
            <w:shd w:val="clear" w:color="auto" w:fill="auto"/>
            <w:vAlign w:val="center"/>
          </w:tcPr>
          <w:p w14:paraId="0FA37160">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2BB5D1C2">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2C4CEEB">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4</w:t>
            </w:r>
          </w:p>
        </w:tc>
        <w:tc>
          <w:tcPr>
            <w:tcW w:w="317" w:type="pct"/>
            <w:tcBorders>
              <w:tl2br w:val="nil"/>
              <w:tr2bl w:val="nil"/>
            </w:tcBorders>
            <w:shd w:val="clear" w:color="auto" w:fill="auto"/>
            <w:vAlign w:val="center"/>
          </w:tcPr>
          <w:p w14:paraId="14532822">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93E3D67">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4C4E05C6">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72C5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 w:type="pct"/>
            <w:tcBorders>
              <w:tl2br w:val="nil"/>
              <w:tr2bl w:val="nil"/>
            </w:tcBorders>
            <w:shd w:val="clear" w:color="auto" w:fill="auto"/>
            <w:vAlign w:val="center"/>
          </w:tcPr>
          <w:p w14:paraId="794863F9">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05311361">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47408A2A">
            <w:pPr>
              <w:jc w:val="center"/>
              <w:rPr>
                <w:rFonts w:hint="default" w:ascii="仿宋_GB2312" w:hAnsi="宋体" w:eastAsia="仿宋_GB2312" w:cs="仿宋_GB2312"/>
                <w:i w:val="0"/>
                <w:iCs w:val="0"/>
                <w:color w:val="000000"/>
                <w:sz w:val="18"/>
                <w:szCs w:val="18"/>
                <w:u w:val="none"/>
              </w:rPr>
            </w:pPr>
          </w:p>
        </w:tc>
      </w:tr>
      <w:tr w14:paraId="029E9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445283FB">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4147717C">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035AE918">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14</w:t>
            </w:r>
          </w:p>
        </w:tc>
        <w:tc>
          <w:tcPr>
            <w:tcW w:w="845" w:type="pct"/>
            <w:tcBorders>
              <w:tl2br w:val="nil"/>
              <w:tr2bl w:val="nil"/>
            </w:tcBorders>
            <w:shd w:val="clear" w:color="auto" w:fill="auto"/>
            <w:vAlign w:val="center"/>
          </w:tcPr>
          <w:p w14:paraId="0E48349D">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进出口报关与报检</w:t>
            </w:r>
          </w:p>
        </w:tc>
        <w:tc>
          <w:tcPr>
            <w:tcW w:w="307" w:type="pct"/>
            <w:tcBorders>
              <w:tl2br w:val="nil"/>
              <w:tr2bl w:val="nil"/>
            </w:tcBorders>
            <w:shd w:val="clear" w:color="auto" w:fill="auto"/>
            <w:vAlign w:val="center"/>
          </w:tcPr>
          <w:p w14:paraId="6608C165">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72</w:t>
            </w:r>
          </w:p>
        </w:tc>
        <w:tc>
          <w:tcPr>
            <w:tcW w:w="262" w:type="pct"/>
            <w:tcBorders>
              <w:tl2br w:val="nil"/>
              <w:tr2bl w:val="nil"/>
            </w:tcBorders>
            <w:shd w:val="clear" w:color="auto" w:fill="auto"/>
            <w:vAlign w:val="center"/>
          </w:tcPr>
          <w:p w14:paraId="62460A38">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48</w:t>
            </w:r>
          </w:p>
        </w:tc>
        <w:tc>
          <w:tcPr>
            <w:tcW w:w="294" w:type="pct"/>
            <w:tcBorders>
              <w:tl2br w:val="nil"/>
              <w:tr2bl w:val="nil"/>
            </w:tcBorders>
            <w:shd w:val="clear" w:color="auto" w:fill="auto"/>
            <w:vAlign w:val="center"/>
          </w:tcPr>
          <w:p w14:paraId="41083500">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24</w:t>
            </w:r>
          </w:p>
        </w:tc>
        <w:tc>
          <w:tcPr>
            <w:tcW w:w="181" w:type="pct"/>
            <w:tcBorders>
              <w:tl2br w:val="nil"/>
              <w:tr2bl w:val="nil"/>
            </w:tcBorders>
            <w:shd w:val="clear" w:color="auto" w:fill="auto"/>
            <w:vAlign w:val="center"/>
          </w:tcPr>
          <w:p w14:paraId="7CA2D46C">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329D609C">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637B31C">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4</w:t>
            </w:r>
          </w:p>
        </w:tc>
        <w:tc>
          <w:tcPr>
            <w:tcW w:w="317" w:type="pct"/>
            <w:tcBorders>
              <w:tl2br w:val="nil"/>
              <w:tr2bl w:val="nil"/>
            </w:tcBorders>
            <w:shd w:val="clear" w:color="auto" w:fill="auto"/>
            <w:vAlign w:val="center"/>
          </w:tcPr>
          <w:p w14:paraId="259786B1">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11B315B7">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47AFAE00">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6A60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 w:type="pct"/>
            <w:tcBorders>
              <w:tl2br w:val="nil"/>
              <w:tr2bl w:val="nil"/>
            </w:tcBorders>
            <w:shd w:val="clear" w:color="auto" w:fill="auto"/>
            <w:vAlign w:val="center"/>
          </w:tcPr>
          <w:p w14:paraId="0B764321">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32FB4082">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4D189932">
            <w:pPr>
              <w:jc w:val="center"/>
              <w:rPr>
                <w:rFonts w:hint="default" w:ascii="仿宋_GB2312" w:hAnsi="宋体" w:eastAsia="仿宋_GB2312" w:cs="仿宋_GB2312"/>
                <w:i w:val="0"/>
                <w:iCs w:val="0"/>
                <w:color w:val="000000"/>
                <w:sz w:val="18"/>
                <w:szCs w:val="18"/>
                <w:u w:val="none"/>
              </w:rPr>
            </w:pPr>
          </w:p>
        </w:tc>
      </w:tr>
      <w:tr w14:paraId="749F8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385F68A6">
            <w:pPr>
              <w:jc w:val="center"/>
              <w:rPr>
                <w:rFonts w:hint="default" w:ascii="仿宋_GB2312" w:hAnsi="宋体" w:eastAsia="仿宋_GB2312" w:cs="仿宋_GB2312"/>
                <w:i w:val="0"/>
                <w:iCs w:val="0"/>
                <w:color w:val="000000"/>
                <w:sz w:val="18"/>
                <w:szCs w:val="18"/>
                <w:u w:val="none"/>
              </w:rPr>
            </w:pPr>
          </w:p>
        </w:tc>
        <w:tc>
          <w:tcPr>
            <w:tcW w:w="299" w:type="pct"/>
            <w:tcBorders>
              <w:tl2br w:val="nil"/>
              <w:tr2bl w:val="nil"/>
            </w:tcBorders>
            <w:shd w:val="clear" w:color="auto" w:fill="auto"/>
            <w:vAlign w:val="center"/>
          </w:tcPr>
          <w:p w14:paraId="6B64312A">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1256" w:type="pct"/>
            <w:gridSpan w:val="2"/>
            <w:tcBorders>
              <w:tl2br w:val="nil"/>
              <w:tr2bl w:val="nil"/>
            </w:tcBorders>
            <w:shd w:val="clear" w:color="auto" w:fill="auto"/>
            <w:vAlign w:val="center"/>
          </w:tcPr>
          <w:p w14:paraId="3D9CD083">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小计</w:t>
            </w:r>
          </w:p>
        </w:tc>
        <w:tc>
          <w:tcPr>
            <w:tcW w:w="307" w:type="pct"/>
            <w:tcBorders>
              <w:tl2br w:val="nil"/>
              <w:tr2bl w:val="nil"/>
            </w:tcBorders>
            <w:shd w:val="clear" w:color="auto" w:fill="auto"/>
            <w:vAlign w:val="center"/>
          </w:tcPr>
          <w:p w14:paraId="7BE47303">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540</w:t>
            </w:r>
          </w:p>
        </w:tc>
        <w:tc>
          <w:tcPr>
            <w:tcW w:w="262" w:type="pct"/>
            <w:tcBorders>
              <w:tl2br w:val="nil"/>
              <w:tr2bl w:val="nil"/>
            </w:tcBorders>
            <w:shd w:val="clear" w:color="auto" w:fill="auto"/>
            <w:vAlign w:val="center"/>
          </w:tcPr>
          <w:p w14:paraId="24226510">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368</w:t>
            </w:r>
          </w:p>
        </w:tc>
        <w:tc>
          <w:tcPr>
            <w:tcW w:w="294" w:type="pct"/>
            <w:tcBorders>
              <w:tl2br w:val="nil"/>
              <w:tr2bl w:val="nil"/>
            </w:tcBorders>
            <w:shd w:val="clear" w:color="auto" w:fill="auto"/>
            <w:vAlign w:val="center"/>
          </w:tcPr>
          <w:p w14:paraId="6F768B90">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172</w:t>
            </w:r>
          </w:p>
        </w:tc>
        <w:tc>
          <w:tcPr>
            <w:tcW w:w="181" w:type="pct"/>
            <w:tcBorders>
              <w:tl2br w:val="nil"/>
              <w:tr2bl w:val="nil"/>
            </w:tcBorders>
            <w:shd w:val="clear" w:color="auto" w:fill="auto"/>
            <w:vAlign w:val="center"/>
          </w:tcPr>
          <w:p w14:paraId="1A5D7A3A">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2DCF7291">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274363C5">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p>
        </w:tc>
        <w:tc>
          <w:tcPr>
            <w:tcW w:w="317" w:type="pct"/>
            <w:tcBorders>
              <w:tl2br w:val="nil"/>
              <w:tr2bl w:val="nil"/>
            </w:tcBorders>
            <w:shd w:val="clear" w:color="auto" w:fill="auto"/>
            <w:vAlign w:val="center"/>
          </w:tcPr>
          <w:p w14:paraId="4F14AC29">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6AA6116">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29054738">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3DD18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 w:type="pct"/>
            <w:tcBorders>
              <w:tl2br w:val="nil"/>
              <w:tr2bl w:val="nil"/>
            </w:tcBorders>
            <w:shd w:val="clear" w:color="auto" w:fill="auto"/>
            <w:vAlign w:val="center"/>
          </w:tcPr>
          <w:p w14:paraId="10164C6E">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5627B8E8">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1270516E">
            <w:pPr>
              <w:jc w:val="center"/>
              <w:rPr>
                <w:rFonts w:hint="default" w:ascii="仿宋_GB2312" w:hAnsi="宋体" w:eastAsia="仿宋_GB2312" w:cs="仿宋_GB2312"/>
                <w:i w:val="0"/>
                <w:iCs w:val="0"/>
                <w:color w:val="000000"/>
                <w:sz w:val="18"/>
                <w:szCs w:val="18"/>
                <w:u w:val="none"/>
              </w:rPr>
            </w:pPr>
          </w:p>
        </w:tc>
      </w:tr>
      <w:tr w14:paraId="1BB80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27D2F188">
            <w:pPr>
              <w:jc w:val="center"/>
              <w:rPr>
                <w:rFonts w:hint="default" w:ascii="仿宋_GB2312" w:hAnsi="宋体" w:eastAsia="仿宋_GB2312" w:cs="仿宋_GB2312"/>
                <w:i w:val="0"/>
                <w:iCs w:val="0"/>
                <w:color w:val="000000"/>
                <w:sz w:val="18"/>
                <w:szCs w:val="18"/>
                <w:u w:val="none"/>
              </w:rPr>
            </w:pPr>
          </w:p>
        </w:tc>
        <w:tc>
          <w:tcPr>
            <w:tcW w:w="299" w:type="pct"/>
            <w:tcBorders>
              <w:tl2br w:val="nil"/>
              <w:tr2bl w:val="nil"/>
            </w:tcBorders>
            <w:shd w:val="clear" w:color="auto" w:fill="auto"/>
            <w:vAlign w:val="center"/>
          </w:tcPr>
          <w:p w14:paraId="65ECACD7">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1256" w:type="pct"/>
            <w:gridSpan w:val="2"/>
            <w:tcBorders>
              <w:tl2br w:val="nil"/>
              <w:tr2bl w:val="nil"/>
            </w:tcBorders>
            <w:shd w:val="clear" w:color="auto" w:fill="auto"/>
            <w:vAlign w:val="center"/>
          </w:tcPr>
          <w:p w14:paraId="5C84A1AC">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周课时小计</w:t>
            </w:r>
          </w:p>
        </w:tc>
        <w:tc>
          <w:tcPr>
            <w:tcW w:w="307" w:type="pct"/>
            <w:tcBorders>
              <w:tl2br w:val="nil"/>
              <w:tr2bl w:val="nil"/>
            </w:tcBorders>
            <w:shd w:val="clear" w:color="auto" w:fill="auto"/>
            <w:vAlign w:val="center"/>
          </w:tcPr>
          <w:p w14:paraId="17F32B39">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262" w:type="pct"/>
            <w:tcBorders>
              <w:tl2br w:val="nil"/>
              <w:tr2bl w:val="nil"/>
            </w:tcBorders>
            <w:shd w:val="clear" w:color="auto" w:fill="auto"/>
            <w:vAlign w:val="center"/>
          </w:tcPr>
          <w:p w14:paraId="46DCC413">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294" w:type="pct"/>
            <w:tcBorders>
              <w:tl2br w:val="nil"/>
              <w:tr2bl w:val="nil"/>
            </w:tcBorders>
            <w:shd w:val="clear" w:color="auto" w:fill="auto"/>
            <w:vAlign w:val="center"/>
          </w:tcPr>
          <w:p w14:paraId="58CB2543">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181" w:type="pct"/>
            <w:tcBorders>
              <w:tl2br w:val="nil"/>
              <w:tr2bl w:val="nil"/>
            </w:tcBorders>
            <w:shd w:val="clear" w:color="auto" w:fill="auto"/>
            <w:vAlign w:val="center"/>
          </w:tcPr>
          <w:p w14:paraId="105C1896">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0</w:t>
            </w:r>
          </w:p>
        </w:tc>
        <w:tc>
          <w:tcPr>
            <w:tcW w:w="189" w:type="pct"/>
            <w:tcBorders>
              <w:tl2br w:val="nil"/>
              <w:tr2bl w:val="nil"/>
            </w:tcBorders>
            <w:shd w:val="clear" w:color="auto" w:fill="auto"/>
            <w:vAlign w:val="center"/>
          </w:tcPr>
          <w:p w14:paraId="0FD4E2E4">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8</w:t>
            </w:r>
          </w:p>
        </w:tc>
        <w:tc>
          <w:tcPr>
            <w:tcW w:w="189" w:type="pct"/>
            <w:tcBorders>
              <w:tl2br w:val="nil"/>
              <w:tr2bl w:val="nil"/>
            </w:tcBorders>
            <w:shd w:val="clear" w:color="auto" w:fill="auto"/>
            <w:vAlign w:val="center"/>
          </w:tcPr>
          <w:p w14:paraId="78978361">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317" w:type="pct"/>
            <w:tcBorders>
              <w:tl2br w:val="nil"/>
              <w:tr2bl w:val="nil"/>
            </w:tcBorders>
            <w:shd w:val="clear" w:color="auto" w:fill="auto"/>
            <w:vAlign w:val="center"/>
          </w:tcPr>
          <w:p w14:paraId="6B3FD62A">
            <w:pPr>
              <w:jc w:val="center"/>
              <w:rPr>
                <w:rFonts w:hint="default"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12</w:t>
            </w:r>
          </w:p>
        </w:tc>
        <w:tc>
          <w:tcPr>
            <w:tcW w:w="189" w:type="pct"/>
            <w:tcBorders>
              <w:tl2br w:val="nil"/>
              <w:tr2bl w:val="nil"/>
            </w:tcBorders>
            <w:shd w:val="clear" w:color="auto" w:fill="auto"/>
            <w:vAlign w:val="center"/>
          </w:tcPr>
          <w:p w14:paraId="51C79350">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0</w:t>
            </w:r>
          </w:p>
        </w:tc>
        <w:tc>
          <w:tcPr>
            <w:tcW w:w="193" w:type="pct"/>
            <w:tcBorders>
              <w:tl2br w:val="nil"/>
              <w:tr2bl w:val="nil"/>
            </w:tcBorders>
            <w:shd w:val="clear" w:color="auto" w:fill="auto"/>
            <w:vAlign w:val="center"/>
          </w:tcPr>
          <w:p w14:paraId="1DE0C781">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0</w:t>
            </w:r>
          </w:p>
        </w:tc>
        <w:tc>
          <w:tcPr>
            <w:tcW w:w="189" w:type="pct"/>
            <w:tcBorders>
              <w:tl2br w:val="nil"/>
              <w:tr2bl w:val="nil"/>
            </w:tcBorders>
            <w:shd w:val="clear" w:color="auto" w:fill="auto"/>
            <w:vAlign w:val="center"/>
          </w:tcPr>
          <w:p w14:paraId="0A9A2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 w:type="pct"/>
            <w:tcBorders>
              <w:tl2br w:val="nil"/>
              <w:tr2bl w:val="nil"/>
            </w:tcBorders>
            <w:shd w:val="clear" w:color="auto" w:fill="auto"/>
            <w:vAlign w:val="center"/>
          </w:tcPr>
          <w:p w14:paraId="4DBE142F">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0598CB17">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03E41891">
            <w:pPr>
              <w:jc w:val="center"/>
              <w:rPr>
                <w:rFonts w:hint="default" w:ascii="仿宋_GB2312" w:hAnsi="宋体" w:eastAsia="仿宋_GB2312" w:cs="仿宋_GB2312"/>
                <w:i w:val="0"/>
                <w:iCs w:val="0"/>
                <w:color w:val="000000"/>
                <w:sz w:val="18"/>
                <w:szCs w:val="18"/>
                <w:u w:val="none"/>
              </w:rPr>
            </w:pPr>
          </w:p>
        </w:tc>
      </w:tr>
      <w:tr w14:paraId="1193B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299" w:type="pct"/>
            <w:vMerge w:val="continue"/>
            <w:tcBorders>
              <w:tl2br w:val="nil"/>
              <w:tr2bl w:val="nil"/>
            </w:tcBorders>
            <w:shd w:val="clear" w:color="auto" w:fill="auto"/>
            <w:vAlign w:val="center"/>
          </w:tcPr>
          <w:p w14:paraId="2B6716E9">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299" w:type="pct"/>
            <w:vMerge w:val="restart"/>
            <w:tcBorders>
              <w:tl2br w:val="nil"/>
              <w:tr2bl w:val="nil"/>
            </w:tcBorders>
            <w:shd w:val="clear" w:color="auto" w:fill="auto"/>
            <w:vAlign w:val="center"/>
          </w:tcPr>
          <w:p w14:paraId="793A1D0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专业拓展课</w:t>
            </w:r>
          </w:p>
        </w:tc>
        <w:tc>
          <w:tcPr>
            <w:tcW w:w="410" w:type="pct"/>
            <w:tcBorders>
              <w:tl2br w:val="nil"/>
              <w:tr2bl w:val="nil"/>
            </w:tcBorders>
            <w:shd w:val="clear" w:color="auto" w:fill="auto"/>
            <w:vAlign w:val="center"/>
          </w:tcPr>
          <w:p w14:paraId="39ADD039">
            <w:pPr>
              <w:keepNext w:val="0"/>
              <w:keepLines w:val="0"/>
              <w:widowControl/>
              <w:suppressLineNumbers w:val="0"/>
              <w:jc w:val="center"/>
              <w:textAlignment w:val="center"/>
              <w:rPr>
                <w:rFonts w:hint="default"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1</w:t>
            </w:r>
            <w:r>
              <w:rPr>
                <w:rFonts w:hint="default" w:ascii="仿宋" w:hAnsi="仿宋" w:eastAsia="仿宋" w:cs="仿宋"/>
                <w:i w:val="0"/>
                <w:iCs w:val="0"/>
                <w:color w:val="auto"/>
                <w:kern w:val="0"/>
                <w:sz w:val="18"/>
                <w:szCs w:val="18"/>
                <w:highlight w:val="none"/>
                <w:u w:val="none"/>
                <w:lang w:val="en-US" w:eastAsia="zh-CN" w:bidi="ar"/>
              </w:rPr>
              <w:t>5</w:t>
            </w:r>
          </w:p>
        </w:tc>
        <w:tc>
          <w:tcPr>
            <w:tcW w:w="845" w:type="pct"/>
            <w:tcBorders>
              <w:tl2br w:val="nil"/>
              <w:tr2bl w:val="nil"/>
            </w:tcBorders>
            <w:shd w:val="clear" w:color="auto" w:fill="auto"/>
            <w:vAlign w:val="center"/>
          </w:tcPr>
          <w:p w14:paraId="722B9B2A">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物流仓储实训</w:t>
            </w:r>
          </w:p>
        </w:tc>
        <w:tc>
          <w:tcPr>
            <w:tcW w:w="307" w:type="pct"/>
            <w:tcBorders>
              <w:tl2br w:val="nil"/>
              <w:tr2bl w:val="nil"/>
            </w:tcBorders>
            <w:shd w:val="clear" w:color="auto" w:fill="auto"/>
            <w:vAlign w:val="center"/>
          </w:tcPr>
          <w:p w14:paraId="6D222E86">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36</w:t>
            </w:r>
          </w:p>
        </w:tc>
        <w:tc>
          <w:tcPr>
            <w:tcW w:w="262" w:type="pct"/>
            <w:tcBorders>
              <w:tl2br w:val="nil"/>
              <w:tr2bl w:val="nil"/>
            </w:tcBorders>
            <w:shd w:val="clear" w:color="auto" w:fill="auto"/>
            <w:vAlign w:val="center"/>
          </w:tcPr>
          <w:p w14:paraId="764DA1B5">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12</w:t>
            </w:r>
          </w:p>
        </w:tc>
        <w:tc>
          <w:tcPr>
            <w:tcW w:w="294" w:type="pct"/>
            <w:tcBorders>
              <w:tl2br w:val="nil"/>
              <w:tr2bl w:val="nil"/>
            </w:tcBorders>
            <w:shd w:val="clear" w:color="auto" w:fill="auto"/>
            <w:vAlign w:val="center"/>
          </w:tcPr>
          <w:p w14:paraId="2A4FC458">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24</w:t>
            </w:r>
          </w:p>
        </w:tc>
        <w:tc>
          <w:tcPr>
            <w:tcW w:w="181" w:type="pct"/>
            <w:tcBorders>
              <w:tl2br w:val="nil"/>
              <w:tr2bl w:val="nil"/>
            </w:tcBorders>
            <w:shd w:val="clear" w:color="auto" w:fill="auto"/>
            <w:vAlign w:val="center"/>
          </w:tcPr>
          <w:p w14:paraId="7313C993">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noWrap/>
            <w:vAlign w:val="center"/>
          </w:tcPr>
          <w:p w14:paraId="29A039A9">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2</w:t>
            </w:r>
          </w:p>
        </w:tc>
        <w:tc>
          <w:tcPr>
            <w:tcW w:w="189" w:type="pct"/>
            <w:tcBorders>
              <w:tl2br w:val="nil"/>
              <w:tr2bl w:val="nil"/>
            </w:tcBorders>
            <w:shd w:val="clear" w:color="auto" w:fill="auto"/>
            <w:vAlign w:val="center"/>
          </w:tcPr>
          <w:p w14:paraId="496CC01D">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4B8D62CD">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5F0A1820">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5154B756">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3AA09118">
            <w:pPr>
              <w:jc w:val="center"/>
              <w:rPr>
                <w:rFonts w:hint="default" w:ascii="仿宋_GB2312" w:hAnsi="宋体" w:eastAsia="仿宋_GB2312" w:cs="仿宋_GB2312"/>
                <w:i w:val="0"/>
                <w:iCs w:val="0"/>
                <w:color w:val="000000"/>
                <w:sz w:val="18"/>
                <w:szCs w:val="18"/>
                <w:u w:val="none"/>
              </w:rPr>
            </w:pPr>
          </w:p>
        </w:tc>
        <w:tc>
          <w:tcPr>
            <w:tcW w:w="191" w:type="pct"/>
            <w:tcBorders>
              <w:tl2br w:val="nil"/>
              <w:tr2bl w:val="nil"/>
            </w:tcBorders>
            <w:shd w:val="clear" w:color="auto" w:fill="auto"/>
            <w:vAlign w:val="center"/>
          </w:tcPr>
          <w:p w14:paraId="01D62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9" w:type="pct"/>
            <w:tcBorders>
              <w:tl2br w:val="nil"/>
              <w:tr2bl w:val="nil"/>
            </w:tcBorders>
            <w:shd w:val="clear" w:color="auto" w:fill="auto"/>
            <w:vAlign w:val="center"/>
          </w:tcPr>
          <w:p w14:paraId="344E3C49">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24088378">
            <w:pPr>
              <w:jc w:val="center"/>
              <w:rPr>
                <w:rFonts w:hint="default" w:ascii="仿宋_GB2312" w:hAnsi="宋体" w:eastAsia="仿宋_GB2312" w:cs="仿宋_GB2312"/>
                <w:i w:val="0"/>
                <w:iCs w:val="0"/>
                <w:color w:val="000000"/>
                <w:sz w:val="18"/>
                <w:szCs w:val="18"/>
                <w:u w:val="none"/>
              </w:rPr>
            </w:pPr>
          </w:p>
        </w:tc>
      </w:tr>
      <w:tr w14:paraId="75675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299" w:type="pct"/>
            <w:vMerge w:val="continue"/>
            <w:tcBorders>
              <w:tl2br w:val="nil"/>
              <w:tr2bl w:val="nil"/>
            </w:tcBorders>
            <w:shd w:val="clear" w:color="auto" w:fill="auto"/>
            <w:vAlign w:val="center"/>
          </w:tcPr>
          <w:p w14:paraId="5EB019A0">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7D2DEFAA">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3CBE2349">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w:t>
            </w:r>
            <w:r>
              <w:rPr>
                <w:rFonts w:hint="default" w:ascii="仿宋_GB2312" w:hAnsi="宋体" w:eastAsia="仿宋_GB2312" w:cs="仿宋_GB2312"/>
                <w:i w:val="0"/>
                <w:iCs w:val="0"/>
                <w:color w:val="auto"/>
                <w:kern w:val="0"/>
                <w:sz w:val="18"/>
                <w:szCs w:val="18"/>
                <w:highlight w:val="none"/>
                <w:u w:val="none"/>
                <w:lang w:val="en-US" w:eastAsia="zh-CN" w:bidi="ar"/>
              </w:rPr>
              <w:t>6</w:t>
            </w:r>
          </w:p>
        </w:tc>
        <w:tc>
          <w:tcPr>
            <w:tcW w:w="845" w:type="pct"/>
            <w:tcBorders>
              <w:tl2br w:val="nil"/>
              <w:tr2bl w:val="nil"/>
            </w:tcBorders>
            <w:shd w:val="clear" w:color="auto" w:fill="auto"/>
            <w:vAlign w:val="center"/>
          </w:tcPr>
          <w:p w14:paraId="3B15CE94">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集装箱运输模拟系统实训</w:t>
            </w:r>
          </w:p>
        </w:tc>
        <w:tc>
          <w:tcPr>
            <w:tcW w:w="307" w:type="pct"/>
            <w:tcBorders>
              <w:tl2br w:val="nil"/>
              <w:tr2bl w:val="nil"/>
            </w:tcBorders>
            <w:shd w:val="clear" w:color="auto" w:fill="auto"/>
            <w:vAlign w:val="center"/>
          </w:tcPr>
          <w:p w14:paraId="4AD187BD">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36</w:t>
            </w:r>
          </w:p>
        </w:tc>
        <w:tc>
          <w:tcPr>
            <w:tcW w:w="262" w:type="pct"/>
            <w:tcBorders>
              <w:tl2br w:val="nil"/>
              <w:tr2bl w:val="nil"/>
            </w:tcBorders>
            <w:shd w:val="clear" w:color="auto" w:fill="auto"/>
            <w:vAlign w:val="center"/>
          </w:tcPr>
          <w:p w14:paraId="57F0C6E5">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12</w:t>
            </w:r>
          </w:p>
        </w:tc>
        <w:tc>
          <w:tcPr>
            <w:tcW w:w="294" w:type="pct"/>
            <w:tcBorders>
              <w:tl2br w:val="nil"/>
              <w:tr2bl w:val="nil"/>
            </w:tcBorders>
            <w:shd w:val="clear" w:color="auto" w:fill="auto"/>
            <w:vAlign w:val="center"/>
          </w:tcPr>
          <w:p w14:paraId="42577C7A">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24</w:t>
            </w:r>
          </w:p>
        </w:tc>
        <w:tc>
          <w:tcPr>
            <w:tcW w:w="181" w:type="pct"/>
            <w:tcBorders>
              <w:tl2br w:val="nil"/>
              <w:tr2bl w:val="nil"/>
            </w:tcBorders>
            <w:shd w:val="clear" w:color="auto" w:fill="auto"/>
            <w:vAlign w:val="center"/>
          </w:tcPr>
          <w:p w14:paraId="3D15B615">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235F4917">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2</w:t>
            </w:r>
          </w:p>
        </w:tc>
        <w:tc>
          <w:tcPr>
            <w:tcW w:w="189" w:type="pct"/>
            <w:tcBorders>
              <w:tl2br w:val="nil"/>
              <w:tr2bl w:val="nil"/>
            </w:tcBorders>
            <w:shd w:val="clear" w:color="auto" w:fill="auto"/>
            <w:vAlign w:val="center"/>
          </w:tcPr>
          <w:p w14:paraId="07F045F0">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61A5002E">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noWrap/>
            <w:vAlign w:val="center"/>
          </w:tcPr>
          <w:p w14:paraId="3D853C41">
            <w:pPr>
              <w:jc w:val="center"/>
              <w:rPr>
                <w:rFonts w:hint="eastAsia" w:ascii="宋体" w:hAnsi="宋体" w:eastAsia="宋体" w:cs="宋体"/>
                <w:i w:val="0"/>
                <w:iCs w:val="0"/>
                <w:color w:val="auto"/>
                <w:sz w:val="18"/>
                <w:szCs w:val="18"/>
                <w:highlight w:val="none"/>
                <w:u w:val="none"/>
              </w:rPr>
            </w:pPr>
          </w:p>
        </w:tc>
        <w:tc>
          <w:tcPr>
            <w:tcW w:w="193" w:type="pct"/>
            <w:tcBorders>
              <w:tl2br w:val="nil"/>
              <w:tr2bl w:val="nil"/>
            </w:tcBorders>
            <w:shd w:val="clear" w:color="auto" w:fill="auto"/>
            <w:vAlign w:val="center"/>
          </w:tcPr>
          <w:p w14:paraId="371D09F8">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57E68AEE">
            <w:pPr>
              <w:jc w:val="center"/>
              <w:rPr>
                <w:rFonts w:hint="default" w:ascii="仿宋_GB2312" w:hAnsi="宋体" w:eastAsia="仿宋_GB2312" w:cs="仿宋_GB2312"/>
                <w:i w:val="0"/>
                <w:iCs w:val="0"/>
                <w:color w:val="000000"/>
                <w:sz w:val="18"/>
                <w:szCs w:val="18"/>
                <w:u w:val="none"/>
              </w:rPr>
            </w:pPr>
          </w:p>
        </w:tc>
        <w:tc>
          <w:tcPr>
            <w:tcW w:w="191" w:type="pct"/>
            <w:tcBorders>
              <w:tl2br w:val="nil"/>
              <w:tr2bl w:val="nil"/>
            </w:tcBorders>
            <w:shd w:val="clear" w:color="auto" w:fill="auto"/>
            <w:vAlign w:val="center"/>
          </w:tcPr>
          <w:p w14:paraId="0E04B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9" w:type="pct"/>
            <w:tcBorders>
              <w:tl2br w:val="nil"/>
              <w:tr2bl w:val="nil"/>
            </w:tcBorders>
            <w:shd w:val="clear" w:color="auto" w:fill="auto"/>
            <w:vAlign w:val="center"/>
          </w:tcPr>
          <w:p w14:paraId="63366C29">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3608A435">
            <w:pPr>
              <w:jc w:val="center"/>
              <w:rPr>
                <w:rFonts w:hint="default" w:ascii="仿宋_GB2312" w:hAnsi="宋体" w:eastAsia="仿宋_GB2312" w:cs="仿宋_GB2312"/>
                <w:i w:val="0"/>
                <w:iCs w:val="0"/>
                <w:color w:val="000000"/>
                <w:sz w:val="18"/>
                <w:szCs w:val="18"/>
                <w:u w:val="none"/>
              </w:rPr>
            </w:pPr>
          </w:p>
        </w:tc>
      </w:tr>
      <w:tr w14:paraId="21B61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3" w:hRule="atLeast"/>
        </w:trPr>
        <w:tc>
          <w:tcPr>
            <w:tcW w:w="299" w:type="pct"/>
            <w:vMerge w:val="continue"/>
            <w:tcBorders>
              <w:tl2br w:val="nil"/>
              <w:tr2bl w:val="nil"/>
            </w:tcBorders>
            <w:shd w:val="clear" w:color="auto" w:fill="auto"/>
            <w:vAlign w:val="center"/>
          </w:tcPr>
          <w:p w14:paraId="2E37CB36">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0F513C00">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53A0B5E9">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w:t>
            </w:r>
            <w:r>
              <w:rPr>
                <w:rFonts w:hint="default" w:ascii="仿宋_GB2312" w:hAnsi="宋体" w:eastAsia="仿宋_GB2312" w:cs="仿宋_GB2312"/>
                <w:i w:val="0"/>
                <w:iCs w:val="0"/>
                <w:color w:val="auto"/>
                <w:kern w:val="0"/>
                <w:sz w:val="18"/>
                <w:szCs w:val="18"/>
                <w:highlight w:val="none"/>
                <w:u w:val="none"/>
                <w:lang w:val="en-US" w:eastAsia="zh-CN" w:bidi="ar"/>
              </w:rPr>
              <w:t>7</w:t>
            </w:r>
          </w:p>
        </w:tc>
        <w:tc>
          <w:tcPr>
            <w:tcW w:w="845" w:type="pct"/>
            <w:tcBorders>
              <w:tl2br w:val="nil"/>
              <w:tr2bl w:val="nil"/>
            </w:tcBorders>
            <w:shd w:val="clear" w:color="auto" w:fill="auto"/>
            <w:vAlign w:val="center"/>
          </w:tcPr>
          <w:p w14:paraId="54B18BC7">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智能物流技术应用课程</w:t>
            </w:r>
          </w:p>
        </w:tc>
        <w:tc>
          <w:tcPr>
            <w:tcW w:w="307" w:type="pct"/>
            <w:tcBorders>
              <w:tl2br w:val="nil"/>
              <w:tr2bl w:val="nil"/>
            </w:tcBorders>
            <w:shd w:val="clear" w:color="auto" w:fill="auto"/>
            <w:vAlign w:val="center"/>
          </w:tcPr>
          <w:p w14:paraId="779AA94D">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36</w:t>
            </w:r>
          </w:p>
        </w:tc>
        <w:tc>
          <w:tcPr>
            <w:tcW w:w="262" w:type="pct"/>
            <w:tcBorders>
              <w:tl2br w:val="nil"/>
              <w:tr2bl w:val="nil"/>
            </w:tcBorders>
            <w:shd w:val="clear" w:color="auto" w:fill="auto"/>
            <w:vAlign w:val="center"/>
          </w:tcPr>
          <w:p w14:paraId="3B49D073">
            <w:pPr>
              <w:jc w:val="center"/>
              <w:rPr>
                <w:rFonts w:hint="eastAsia" w:ascii="仿宋_GB2312" w:hAnsi="宋体" w:eastAsia="仿宋_GB2312" w:cs="仿宋_GB2312"/>
                <w:i w:val="0"/>
                <w:iCs w:val="0"/>
                <w:color w:val="auto"/>
                <w:sz w:val="18"/>
                <w:szCs w:val="18"/>
                <w:highlight w:val="none"/>
                <w:u w:val="none"/>
                <w:lang w:eastAsia="zh"/>
              </w:rPr>
            </w:pPr>
            <w:r>
              <w:rPr>
                <w:rFonts w:hint="eastAsia" w:ascii="仿宋_GB2312" w:hAnsi="宋体" w:eastAsia="仿宋_GB2312" w:cs="仿宋_GB2312"/>
                <w:i w:val="0"/>
                <w:iCs w:val="0"/>
                <w:color w:val="auto"/>
                <w:sz w:val="18"/>
                <w:szCs w:val="18"/>
                <w:highlight w:val="none"/>
                <w:u w:val="none"/>
                <w:lang w:eastAsia="zh"/>
              </w:rPr>
              <w:t>18</w:t>
            </w:r>
          </w:p>
        </w:tc>
        <w:tc>
          <w:tcPr>
            <w:tcW w:w="294" w:type="pct"/>
            <w:tcBorders>
              <w:tl2br w:val="nil"/>
              <w:tr2bl w:val="nil"/>
            </w:tcBorders>
            <w:shd w:val="clear" w:color="auto" w:fill="auto"/>
            <w:vAlign w:val="center"/>
          </w:tcPr>
          <w:p w14:paraId="7079BFCD">
            <w:pPr>
              <w:jc w:val="center"/>
              <w:rPr>
                <w:rFonts w:hint="eastAsia" w:ascii="仿宋_GB2312" w:hAnsi="宋体" w:eastAsia="仿宋_GB2312" w:cs="仿宋_GB2312"/>
                <w:i w:val="0"/>
                <w:iCs w:val="0"/>
                <w:color w:val="auto"/>
                <w:sz w:val="18"/>
                <w:szCs w:val="18"/>
                <w:highlight w:val="none"/>
                <w:u w:val="none"/>
                <w:lang w:eastAsia="zh"/>
              </w:rPr>
            </w:pPr>
            <w:r>
              <w:rPr>
                <w:rFonts w:hint="eastAsia" w:ascii="仿宋_GB2312" w:hAnsi="宋体" w:eastAsia="仿宋_GB2312" w:cs="仿宋_GB2312"/>
                <w:i w:val="0"/>
                <w:iCs w:val="0"/>
                <w:color w:val="auto"/>
                <w:sz w:val="18"/>
                <w:szCs w:val="18"/>
                <w:highlight w:val="none"/>
                <w:u w:val="none"/>
                <w:lang w:eastAsia="zh"/>
              </w:rPr>
              <w:t>18</w:t>
            </w:r>
          </w:p>
        </w:tc>
        <w:tc>
          <w:tcPr>
            <w:tcW w:w="181" w:type="pct"/>
            <w:tcBorders>
              <w:tl2br w:val="nil"/>
              <w:tr2bl w:val="nil"/>
            </w:tcBorders>
            <w:shd w:val="clear" w:color="auto" w:fill="auto"/>
            <w:vAlign w:val="center"/>
          </w:tcPr>
          <w:p w14:paraId="6B6C0D73">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C408B86">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23850A3">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5E30F310">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noWrap/>
            <w:vAlign w:val="center"/>
          </w:tcPr>
          <w:p w14:paraId="2E05C004">
            <w:pPr>
              <w:jc w:val="center"/>
              <w:rPr>
                <w:rFonts w:hint="eastAsia" w:ascii="宋体" w:hAnsi="宋体" w:eastAsia="宋体" w:cs="宋体"/>
                <w:i w:val="0"/>
                <w:iCs w:val="0"/>
                <w:color w:val="auto"/>
                <w:sz w:val="18"/>
                <w:szCs w:val="18"/>
                <w:highlight w:val="none"/>
                <w:u w:val="none"/>
                <w:lang w:eastAsia="zh"/>
              </w:rPr>
            </w:pPr>
            <w:r>
              <w:rPr>
                <w:rFonts w:hint="eastAsia" w:ascii="宋体" w:hAnsi="宋体" w:eastAsia="宋体" w:cs="宋体"/>
                <w:i w:val="0"/>
                <w:iCs w:val="0"/>
                <w:color w:val="auto"/>
                <w:sz w:val="18"/>
                <w:szCs w:val="18"/>
                <w:highlight w:val="none"/>
                <w:u w:val="none"/>
                <w:lang w:eastAsia="zh"/>
              </w:rPr>
              <w:t>3</w:t>
            </w:r>
          </w:p>
        </w:tc>
        <w:tc>
          <w:tcPr>
            <w:tcW w:w="193" w:type="pct"/>
            <w:tcBorders>
              <w:tl2br w:val="nil"/>
              <w:tr2bl w:val="nil"/>
            </w:tcBorders>
            <w:shd w:val="clear" w:color="auto" w:fill="auto"/>
            <w:vAlign w:val="center"/>
          </w:tcPr>
          <w:p w14:paraId="1AC53FF6">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5836714B">
            <w:pPr>
              <w:jc w:val="center"/>
              <w:rPr>
                <w:rFonts w:hint="default" w:ascii="仿宋_GB2312" w:hAnsi="宋体" w:eastAsia="仿宋_GB2312" w:cs="仿宋_GB2312"/>
                <w:i w:val="0"/>
                <w:iCs w:val="0"/>
                <w:color w:val="000000"/>
                <w:sz w:val="18"/>
                <w:szCs w:val="18"/>
                <w:u w:val="none"/>
              </w:rPr>
            </w:pPr>
          </w:p>
        </w:tc>
        <w:tc>
          <w:tcPr>
            <w:tcW w:w="191" w:type="pct"/>
            <w:tcBorders>
              <w:tl2br w:val="nil"/>
              <w:tr2bl w:val="nil"/>
            </w:tcBorders>
            <w:shd w:val="clear" w:color="auto" w:fill="auto"/>
            <w:vAlign w:val="center"/>
          </w:tcPr>
          <w:p w14:paraId="418820F8">
            <w:pPr>
              <w:jc w:val="center"/>
              <w:rPr>
                <w:rFonts w:hint="eastAsia" w:ascii="宋体" w:hAnsi="宋体" w:eastAsia="宋体" w:cs="宋体"/>
                <w:i w:val="0"/>
                <w:iCs w:val="0"/>
                <w:color w:val="000000"/>
                <w:sz w:val="18"/>
                <w:szCs w:val="18"/>
                <w:u w:val="none"/>
              </w:rPr>
            </w:pPr>
          </w:p>
        </w:tc>
        <w:tc>
          <w:tcPr>
            <w:tcW w:w="189" w:type="pct"/>
            <w:tcBorders>
              <w:tl2br w:val="nil"/>
              <w:tr2bl w:val="nil"/>
            </w:tcBorders>
            <w:shd w:val="clear" w:color="auto" w:fill="auto"/>
            <w:vAlign w:val="center"/>
          </w:tcPr>
          <w:p w14:paraId="7E97D418">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407445C6">
            <w:pPr>
              <w:jc w:val="center"/>
              <w:rPr>
                <w:rFonts w:hint="default" w:ascii="仿宋_GB2312" w:hAnsi="宋体" w:eastAsia="仿宋_GB2312" w:cs="仿宋_GB2312"/>
                <w:i w:val="0"/>
                <w:iCs w:val="0"/>
                <w:color w:val="000000"/>
                <w:sz w:val="18"/>
                <w:szCs w:val="18"/>
                <w:u w:val="none"/>
              </w:rPr>
            </w:pPr>
          </w:p>
        </w:tc>
      </w:tr>
      <w:tr w14:paraId="53223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464F57F9">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08F4E260">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514D49B2">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w:t>
            </w:r>
            <w:r>
              <w:rPr>
                <w:rFonts w:hint="default" w:ascii="仿宋_GB2312" w:hAnsi="宋体" w:eastAsia="仿宋_GB2312" w:cs="仿宋_GB2312"/>
                <w:i w:val="0"/>
                <w:iCs w:val="0"/>
                <w:color w:val="auto"/>
                <w:kern w:val="0"/>
                <w:sz w:val="18"/>
                <w:szCs w:val="18"/>
                <w:highlight w:val="none"/>
                <w:u w:val="none"/>
                <w:lang w:val="en-US" w:eastAsia="zh-CN" w:bidi="ar"/>
              </w:rPr>
              <w:t>8</w:t>
            </w:r>
          </w:p>
        </w:tc>
        <w:tc>
          <w:tcPr>
            <w:tcW w:w="845" w:type="pct"/>
            <w:tcBorders>
              <w:tl2br w:val="nil"/>
              <w:tr2bl w:val="nil"/>
            </w:tcBorders>
            <w:shd w:val="clear" w:color="auto" w:fill="auto"/>
            <w:vAlign w:val="center"/>
          </w:tcPr>
          <w:p w14:paraId="727313DC">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highlight w:val="none"/>
                <w:u w:val="none"/>
                <w:lang w:eastAsia="zh"/>
              </w:rPr>
            </w:pPr>
            <w:r>
              <w:rPr>
                <w:rFonts w:hint="default" w:ascii="仿宋_GB2312" w:hAnsi="宋体" w:eastAsia="仿宋_GB2312" w:cs="仿宋_GB2312"/>
                <w:i w:val="0"/>
                <w:iCs w:val="0"/>
                <w:color w:val="auto"/>
                <w:kern w:val="0"/>
                <w:sz w:val="18"/>
                <w:szCs w:val="18"/>
                <w:highlight w:val="none"/>
                <w:u w:val="none"/>
                <w:lang w:val="en-US" w:eastAsia="zh-CN" w:bidi="ar"/>
              </w:rPr>
              <w:t>供应链</w:t>
            </w:r>
            <w:r>
              <w:rPr>
                <w:rFonts w:hint="eastAsia" w:ascii="仿宋_GB2312" w:hAnsi="宋体" w:eastAsia="仿宋_GB2312" w:cs="仿宋_GB2312"/>
                <w:i w:val="0"/>
                <w:iCs w:val="0"/>
                <w:color w:val="auto"/>
                <w:kern w:val="0"/>
                <w:sz w:val="18"/>
                <w:szCs w:val="18"/>
                <w:highlight w:val="none"/>
                <w:u w:val="none"/>
                <w:lang w:val="en-US" w:eastAsia="zh" w:bidi="ar"/>
              </w:rPr>
              <w:t>管理</w:t>
            </w:r>
          </w:p>
        </w:tc>
        <w:tc>
          <w:tcPr>
            <w:tcW w:w="307" w:type="pct"/>
            <w:tcBorders>
              <w:tl2br w:val="nil"/>
              <w:tr2bl w:val="nil"/>
            </w:tcBorders>
            <w:shd w:val="clear" w:color="auto" w:fill="auto"/>
            <w:vAlign w:val="center"/>
          </w:tcPr>
          <w:p w14:paraId="6E1D118E">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72</w:t>
            </w:r>
          </w:p>
        </w:tc>
        <w:tc>
          <w:tcPr>
            <w:tcW w:w="262" w:type="pct"/>
            <w:tcBorders>
              <w:tl2br w:val="nil"/>
              <w:tr2bl w:val="nil"/>
            </w:tcBorders>
            <w:shd w:val="clear" w:color="auto" w:fill="auto"/>
            <w:vAlign w:val="center"/>
          </w:tcPr>
          <w:p w14:paraId="1D98BE8B">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36</w:t>
            </w:r>
          </w:p>
        </w:tc>
        <w:tc>
          <w:tcPr>
            <w:tcW w:w="294" w:type="pct"/>
            <w:tcBorders>
              <w:tl2br w:val="nil"/>
              <w:tr2bl w:val="nil"/>
            </w:tcBorders>
            <w:shd w:val="clear" w:color="auto" w:fill="auto"/>
            <w:vAlign w:val="center"/>
          </w:tcPr>
          <w:p w14:paraId="6D5EFCC9">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36</w:t>
            </w:r>
          </w:p>
        </w:tc>
        <w:tc>
          <w:tcPr>
            <w:tcW w:w="181" w:type="pct"/>
            <w:tcBorders>
              <w:tl2br w:val="nil"/>
              <w:tr2bl w:val="nil"/>
            </w:tcBorders>
            <w:shd w:val="clear" w:color="auto" w:fill="auto"/>
            <w:vAlign w:val="center"/>
          </w:tcPr>
          <w:p w14:paraId="4ECF75A9">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2650CCB9">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C1C642A">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4</w:t>
            </w:r>
          </w:p>
        </w:tc>
        <w:tc>
          <w:tcPr>
            <w:tcW w:w="317" w:type="pct"/>
            <w:tcBorders>
              <w:tl2br w:val="nil"/>
              <w:tr2bl w:val="nil"/>
            </w:tcBorders>
            <w:shd w:val="clear" w:color="auto" w:fill="auto"/>
            <w:vAlign w:val="center"/>
          </w:tcPr>
          <w:p w14:paraId="310FB768">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3591EE5B">
            <w:pPr>
              <w:jc w:val="center"/>
              <w:rPr>
                <w:rFonts w:hint="default" w:ascii="仿宋_GB2312" w:hAnsi="宋体" w:eastAsia="仿宋_GB2312" w:cs="仿宋_GB2312"/>
                <w:i w:val="0"/>
                <w:iCs w:val="0"/>
                <w:color w:val="auto"/>
                <w:sz w:val="18"/>
                <w:szCs w:val="18"/>
                <w:highlight w:val="none"/>
                <w:u w:val="none"/>
              </w:rPr>
            </w:pPr>
          </w:p>
        </w:tc>
        <w:tc>
          <w:tcPr>
            <w:tcW w:w="193" w:type="pct"/>
            <w:tcBorders>
              <w:tl2br w:val="nil"/>
              <w:tr2bl w:val="nil"/>
            </w:tcBorders>
            <w:shd w:val="clear" w:color="auto" w:fill="auto"/>
            <w:vAlign w:val="center"/>
          </w:tcPr>
          <w:p w14:paraId="34172DF8">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224EB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91" w:type="pct"/>
            <w:tcBorders>
              <w:tl2br w:val="nil"/>
              <w:tr2bl w:val="nil"/>
            </w:tcBorders>
            <w:shd w:val="clear" w:color="auto" w:fill="auto"/>
            <w:vAlign w:val="center"/>
          </w:tcPr>
          <w:p w14:paraId="35C0FD04">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6AAEC276">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44818D62">
            <w:pPr>
              <w:jc w:val="center"/>
              <w:rPr>
                <w:rFonts w:hint="default" w:ascii="仿宋_GB2312" w:hAnsi="宋体" w:eastAsia="仿宋_GB2312" w:cs="仿宋_GB2312"/>
                <w:i w:val="0"/>
                <w:iCs w:val="0"/>
                <w:color w:val="000000"/>
                <w:sz w:val="18"/>
                <w:szCs w:val="18"/>
                <w:u w:val="none"/>
              </w:rPr>
            </w:pPr>
          </w:p>
        </w:tc>
      </w:tr>
      <w:tr w14:paraId="24E0A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2273FB53">
            <w:pPr>
              <w:ind w:left="0" w:leftChars="0" w:firstLine="0" w:firstLineChars="0"/>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132BBF90">
            <w:pPr>
              <w:ind w:left="0" w:leftChars="0" w:firstLine="0" w:firstLineChars="0"/>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1E7BA4B2">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w:t>
            </w:r>
            <w:r>
              <w:rPr>
                <w:rFonts w:hint="default" w:ascii="仿宋_GB2312" w:hAnsi="宋体" w:eastAsia="仿宋_GB2312" w:cs="仿宋_GB2312"/>
                <w:i w:val="0"/>
                <w:iCs w:val="0"/>
                <w:color w:val="auto"/>
                <w:kern w:val="0"/>
                <w:sz w:val="18"/>
                <w:szCs w:val="18"/>
                <w:highlight w:val="none"/>
                <w:u w:val="none"/>
                <w:lang w:val="en-US" w:eastAsia="zh-CN" w:bidi="ar"/>
              </w:rPr>
              <w:t>9</w:t>
            </w:r>
          </w:p>
        </w:tc>
        <w:tc>
          <w:tcPr>
            <w:tcW w:w="845" w:type="pct"/>
            <w:tcBorders>
              <w:tl2br w:val="nil"/>
              <w:tr2bl w:val="nil"/>
            </w:tcBorders>
            <w:shd w:val="clear" w:color="auto" w:fill="auto"/>
            <w:vAlign w:val="center"/>
          </w:tcPr>
          <w:p w14:paraId="5C2844B7">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rPr>
            </w:pPr>
            <w:r>
              <w:rPr>
                <w:rFonts w:hint="default" w:ascii="仿宋_GB2312" w:hAnsi="宋体" w:eastAsia="仿宋_GB2312" w:cs="仿宋_GB2312"/>
                <w:i w:val="0"/>
                <w:iCs w:val="0"/>
                <w:color w:val="auto"/>
                <w:kern w:val="0"/>
                <w:sz w:val="18"/>
                <w:szCs w:val="18"/>
                <w:highlight w:val="none"/>
                <w:u w:val="none"/>
                <w:lang w:val="en-US" w:eastAsia="zh-CN" w:bidi="ar"/>
              </w:rPr>
              <w:t>港口起重机仿真模拟</w:t>
            </w:r>
          </w:p>
        </w:tc>
        <w:tc>
          <w:tcPr>
            <w:tcW w:w="307" w:type="pct"/>
            <w:tcBorders>
              <w:tl2br w:val="nil"/>
              <w:tr2bl w:val="nil"/>
            </w:tcBorders>
            <w:shd w:val="clear" w:color="auto" w:fill="auto"/>
            <w:vAlign w:val="center"/>
          </w:tcPr>
          <w:p w14:paraId="476C31E0">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rPr>
            </w:pPr>
            <w:r>
              <w:rPr>
                <w:rFonts w:hint="default" w:ascii="仿宋_GB2312" w:hAnsi="宋体" w:eastAsia="仿宋_GB2312" w:cs="仿宋_GB2312"/>
                <w:i w:val="0"/>
                <w:iCs w:val="0"/>
                <w:color w:val="auto"/>
                <w:kern w:val="0"/>
                <w:sz w:val="18"/>
                <w:szCs w:val="18"/>
                <w:highlight w:val="none"/>
                <w:u w:val="none"/>
                <w:lang w:val="en-US" w:eastAsia="zh-CN" w:bidi="ar"/>
              </w:rPr>
              <w:t>72</w:t>
            </w:r>
          </w:p>
        </w:tc>
        <w:tc>
          <w:tcPr>
            <w:tcW w:w="262" w:type="pct"/>
            <w:tcBorders>
              <w:tl2br w:val="nil"/>
              <w:tr2bl w:val="nil"/>
            </w:tcBorders>
            <w:shd w:val="clear" w:color="auto" w:fill="auto"/>
            <w:vAlign w:val="center"/>
          </w:tcPr>
          <w:p w14:paraId="6E205B7C">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36</w:t>
            </w:r>
          </w:p>
        </w:tc>
        <w:tc>
          <w:tcPr>
            <w:tcW w:w="294" w:type="pct"/>
            <w:tcBorders>
              <w:tl2br w:val="nil"/>
              <w:tr2bl w:val="nil"/>
            </w:tcBorders>
            <w:shd w:val="clear" w:color="auto" w:fill="auto"/>
            <w:vAlign w:val="center"/>
          </w:tcPr>
          <w:p w14:paraId="23412984">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36</w:t>
            </w:r>
          </w:p>
        </w:tc>
        <w:tc>
          <w:tcPr>
            <w:tcW w:w="181" w:type="pct"/>
            <w:tcBorders>
              <w:tl2br w:val="nil"/>
              <w:tr2bl w:val="nil"/>
            </w:tcBorders>
            <w:shd w:val="clear" w:color="auto" w:fill="auto"/>
            <w:vAlign w:val="center"/>
          </w:tcPr>
          <w:p w14:paraId="41C3EA4E">
            <w:pPr>
              <w:jc w:val="center"/>
              <w:rPr>
                <w:rFonts w:hint="default" w:ascii="仿宋_GB2312" w:hAnsi="宋体" w:eastAsia="仿宋_GB2312" w:cs="仿宋_GB2312"/>
                <w:i w:val="0"/>
                <w:iCs w:val="0"/>
                <w:color w:val="auto"/>
                <w:kern w:val="2"/>
                <w:sz w:val="18"/>
                <w:szCs w:val="18"/>
                <w:highlight w:val="none"/>
                <w:u w:val="none"/>
                <w:lang w:val="en-US" w:eastAsia="zh-CN" w:bidi="ar-SA"/>
              </w:rPr>
            </w:pPr>
          </w:p>
        </w:tc>
        <w:tc>
          <w:tcPr>
            <w:tcW w:w="189" w:type="pct"/>
            <w:tcBorders>
              <w:tl2br w:val="nil"/>
              <w:tr2bl w:val="nil"/>
            </w:tcBorders>
            <w:shd w:val="clear" w:color="auto" w:fill="auto"/>
            <w:vAlign w:val="center"/>
          </w:tcPr>
          <w:p w14:paraId="58E772D4">
            <w:pPr>
              <w:jc w:val="center"/>
              <w:rPr>
                <w:rFonts w:hint="default" w:ascii="仿宋_GB2312" w:hAnsi="宋体" w:eastAsia="仿宋_GB2312" w:cs="仿宋_GB2312"/>
                <w:i w:val="0"/>
                <w:iCs w:val="0"/>
                <w:color w:val="auto"/>
                <w:kern w:val="2"/>
                <w:sz w:val="18"/>
                <w:szCs w:val="18"/>
                <w:highlight w:val="none"/>
                <w:u w:val="none"/>
                <w:lang w:val="en-US" w:eastAsia="zh-CN" w:bidi="ar-SA"/>
              </w:rPr>
            </w:pPr>
          </w:p>
        </w:tc>
        <w:tc>
          <w:tcPr>
            <w:tcW w:w="189" w:type="pct"/>
            <w:tcBorders>
              <w:tl2br w:val="nil"/>
              <w:tr2bl w:val="nil"/>
            </w:tcBorders>
            <w:shd w:val="clear" w:color="auto" w:fill="auto"/>
            <w:vAlign w:val="center"/>
          </w:tcPr>
          <w:p w14:paraId="2F9B2718">
            <w:pPr>
              <w:jc w:val="center"/>
              <w:rPr>
                <w:rFonts w:hint="default" w:ascii="仿宋_GB2312" w:hAnsi="宋体" w:eastAsia="仿宋_GB2312" w:cs="仿宋_GB2312"/>
                <w:i w:val="0"/>
                <w:iCs w:val="0"/>
                <w:color w:val="auto"/>
                <w:kern w:val="2"/>
                <w:sz w:val="18"/>
                <w:szCs w:val="18"/>
                <w:highlight w:val="none"/>
                <w:u w:val="none"/>
                <w:lang w:val="en-US" w:eastAsia="zh-CN" w:bidi="ar-SA"/>
              </w:rPr>
            </w:pPr>
          </w:p>
        </w:tc>
        <w:tc>
          <w:tcPr>
            <w:tcW w:w="317" w:type="pct"/>
            <w:tcBorders>
              <w:tl2br w:val="nil"/>
              <w:tr2bl w:val="nil"/>
            </w:tcBorders>
            <w:shd w:val="clear" w:color="auto" w:fill="auto"/>
            <w:vAlign w:val="center"/>
          </w:tcPr>
          <w:p w14:paraId="5392E2A2">
            <w:pPr>
              <w:jc w:val="center"/>
              <w:rPr>
                <w:rFonts w:hint="default" w:ascii="仿宋_GB2312" w:hAnsi="宋体" w:eastAsia="仿宋_GB2312" w:cs="仿宋_GB2312"/>
                <w:i w:val="0"/>
                <w:iCs w:val="0"/>
                <w:color w:val="auto"/>
                <w:kern w:val="2"/>
                <w:sz w:val="18"/>
                <w:szCs w:val="18"/>
                <w:highlight w:val="none"/>
                <w:u w:val="none"/>
                <w:lang w:val="en-US" w:eastAsia="zh-CN" w:bidi="ar-SA"/>
              </w:rPr>
            </w:pPr>
          </w:p>
        </w:tc>
        <w:tc>
          <w:tcPr>
            <w:tcW w:w="189" w:type="pct"/>
            <w:tcBorders>
              <w:tl2br w:val="nil"/>
              <w:tr2bl w:val="nil"/>
            </w:tcBorders>
            <w:shd w:val="clear" w:color="auto" w:fill="auto"/>
            <w:noWrap/>
            <w:vAlign w:val="center"/>
          </w:tcPr>
          <w:p w14:paraId="3E4BE55C">
            <w:pPr>
              <w:keepNext w:val="0"/>
              <w:keepLines w:val="0"/>
              <w:widowControl/>
              <w:suppressLineNumbers w:val="0"/>
              <w:jc w:val="center"/>
              <w:textAlignment w:val="center"/>
              <w:rPr>
                <w:rFonts w:hint="default" w:ascii="仿宋_GB2312" w:hAnsi="宋体" w:eastAsia="仿宋_GB2312" w:cs="仿宋_GB2312"/>
                <w:i w:val="0"/>
                <w:iCs w:val="0"/>
                <w:color w:val="auto"/>
                <w:kern w:val="2"/>
                <w:sz w:val="18"/>
                <w:szCs w:val="18"/>
                <w:highlight w:val="none"/>
                <w:u w:val="none"/>
                <w:lang w:val="en-US" w:eastAsia="zh-CN" w:bidi="ar-SA"/>
              </w:rPr>
            </w:pPr>
            <w:r>
              <w:rPr>
                <w:rFonts w:hint="default" w:ascii="仿宋_GB2312" w:hAnsi="宋体" w:eastAsia="仿宋_GB2312" w:cs="仿宋_GB2312"/>
                <w:i w:val="0"/>
                <w:iCs w:val="0"/>
                <w:color w:val="auto"/>
                <w:kern w:val="0"/>
                <w:sz w:val="18"/>
                <w:szCs w:val="18"/>
                <w:highlight w:val="none"/>
                <w:u w:val="none"/>
                <w:lang w:val="en-US" w:eastAsia="zh-CN" w:bidi="ar"/>
              </w:rPr>
              <w:t>6</w:t>
            </w:r>
          </w:p>
        </w:tc>
        <w:tc>
          <w:tcPr>
            <w:tcW w:w="193" w:type="pct"/>
            <w:tcBorders>
              <w:tl2br w:val="nil"/>
              <w:tr2bl w:val="nil"/>
            </w:tcBorders>
            <w:shd w:val="clear" w:color="auto" w:fill="auto"/>
            <w:vAlign w:val="center"/>
          </w:tcPr>
          <w:p w14:paraId="4A5920CC">
            <w:pPr>
              <w:jc w:val="center"/>
              <w:rPr>
                <w:rFonts w:hint="default" w:ascii="仿宋_GB2312" w:hAnsi="宋体" w:eastAsia="仿宋_GB2312" w:cs="仿宋_GB2312"/>
                <w:i w:val="0"/>
                <w:iCs w:val="0"/>
                <w:color w:val="auto"/>
                <w:kern w:val="2"/>
                <w:sz w:val="18"/>
                <w:szCs w:val="18"/>
                <w:highlight w:val="none"/>
                <w:u w:val="none"/>
                <w:lang w:val="en-US" w:eastAsia="zh-CN" w:bidi="ar-SA"/>
              </w:rPr>
            </w:pPr>
          </w:p>
        </w:tc>
        <w:tc>
          <w:tcPr>
            <w:tcW w:w="189" w:type="pct"/>
            <w:tcBorders>
              <w:tl2br w:val="nil"/>
              <w:tr2bl w:val="nil"/>
            </w:tcBorders>
            <w:shd w:val="clear" w:color="auto" w:fill="auto"/>
            <w:vAlign w:val="center"/>
          </w:tcPr>
          <w:p w14:paraId="7A9D5441">
            <w:pPr>
              <w:jc w:val="center"/>
              <w:rPr>
                <w:rFonts w:hint="default" w:ascii="仿宋_GB2312" w:hAnsi="宋体" w:eastAsia="仿宋_GB2312" w:cs="仿宋_GB2312"/>
                <w:i w:val="0"/>
                <w:iCs w:val="0"/>
                <w:color w:val="000000"/>
                <w:kern w:val="2"/>
                <w:sz w:val="18"/>
                <w:szCs w:val="18"/>
                <w:u w:val="none"/>
                <w:lang w:val="en-US" w:eastAsia="zh-CN" w:bidi="ar-SA"/>
              </w:rPr>
            </w:pPr>
          </w:p>
        </w:tc>
        <w:tc>
          <w:tcPr>
            <w:tcW w:w="191" w:type="pct"/>
            <w:tcBorders>
              <w:tl2br w:val="nil"/>
              <w:tr2bl w:val="nil"/>
            </w:tcBorders>
            <w:shd w:val="clear" w:color="auto" w:fill="auto"/>
            <w:vAlign w:val="center"/>
          </w:tcPr>
          <w:p w14:paraId="08E520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189" w:type="pct"/>
            <w:tcBorders>
              <w:tl2br w:val="nil"/>
              <w:tr2bl w:val="nil"/>
            </w:tcBorders>
            <w:shd w:val="clear" w:color="auto" w:fill="auto"/>
            <w:vAlign w:val="center"/>
          </w:tcPr>
          <w:p w14:paraId="4CD7D315">
            <w:pPr>
              <w:jc w:val="center"/>
              <w:rPr>
                <w:rFonts w:hint="eastAsia" w:ascii="仿宋_GB2312" w:hAnsi="宋体" w:eastAsia="仿宋_GB2312" w:cs="仿宋_GB2312"/>
                <w:i w:val="0"/>
                <w:iCs w:val="0"/>
                <w:color w:val="000000"/>
                <w:kern w:val="2"/>
                <w:sz w:val="18"/>
                <w:szCs w:val="18"/>
                <w:u w:val="none"/>
                <w:lang w:val="en-US" w:eastAsia="zh-CN" w:bidi="ar-SA"/>
              </w:rPr>
            </w:pPr>
          </w:p>
        </w:tc>
        <w:tc>
          <w:tcPr>
            <w:tcW w:w="447" w:type="pct"/>
            <w:tcBorders>
              <w:tl2br w:val="nil"/>
              <w:tr2bl w:val="nil"/>
            </w:tcBorders>
            <w:shd w:val="clear" w:color="auto" w:fill="auto"/>
            <w:vAlign w:val="center"/>
          </w:tcPr>
          <w:p w14:paraId="2C763215">
            <w:pPr>
              <w:jc w:val="center"/>
              <w:rPr>
                <w:rFonts w:hint="default" w:ascii="仿宋_GB2312" w:hAnsi="宋体" w:eastAsia="仿宋_GB2312" w:cs="仿宋_GB2312"/>
                <w:i w:val="0"/>
                <w:iCs w:val="0"/>
                <w:color w:val="000000"/>
                <w:kern w:val="2"/>
                <w:sz w:val="18"/>
                <w:szCs w:val="18"/>
                <w:u w:val="none"/>
                <w:lang w:val="en-US" w:eastAsia="zh-CN" w:bidi="ar-SA"/>
              </w:rPr>
            </w:pPr>
          </w:p>
        </w:tc>
      </w:tr>
      <w:tr w14:paraId="08BD8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vMerge w:val="continue"/>
            <w:tcBorders>
              <w:tl2br w:val="nil"/>
              <w:tr2bl w:val="nil"/>
            </w:tcBorders>
            <w:shd w:val="clear" w:color="auto" w:fill="auto"/>
            <w:vAlign w:val="center"/>
          </w:tcPr>
          <w:p w14:paraId="734425DC">
            <w:pPr>
              <w:jc w:val="center"/>
              <w:rPr>
                <w:rFonts w:hint="default" w:ascii="仿宋_GB2312" w:hAnsi="宋体" w:eastAsia="仿宋_GB2312" w:cs="仿宋_GB2312"/>
                <w:i w:val="0"/>
                <w:iCs w:val="0"/>
                <w:color w:val="000000"/>
                <w:sz w:val="18"/>
                <w:szCs w:val="18"/>
                <w:u w:val="none"/>
              </w:rPr>
            </w:pPr>
          </w:p>
        </w:tc>
        <w:tc>
          <w:tcPr>
            <w:tcW w:w="299" w:type="pct"/>
            <w:vMerge w:val="continue"/>
            <w:tcBorders>
              <w:tl2br w:val="nil"/>
              <w:tr2bl w:val="nil"/>
            </w:tcBorders>
            <w:shd w:val="clear" w:color="auto" w:fill="auto"/>
            <w:vAlign w:val="center"/>
          </w:tcPr>
          <w:p w14:paraId="4C998D55">
            <w:pPr>
              <w:jc w:val="center"/>
              <w:rPr>
                <w:rFonts w:hint="default" w:ascii="仿宋_GB2312" w:hAnsi="宋体" w:eastAsia="仿宋_GB2312" w:cs="仿宋_GB2312"/>
                <w:i w:val="0"/>
                <w:iCs w:val="0"/>
                <w:color w:val="000000"/>
                <w:sz w:val="18"/>
                <w:szCs w:val="18"/>
                <w:u w:val="none"/>
              </w:rPr>
            </w:pPr>
          </w:p>
        </w:tc>
        <w:tc>
          <w:tcPr>
            <w:tcW w:w="410" w:type="pct"/>
            <w:tcBorders>
              <w:tl2br w:val="nil"/>
              <w:tr2bl w:val="nil"/>
            </w:tcBorders>
            <w:shd w:val="clear" w:color="auto" w:fill="auto"/>
            <w:vAlign w:val="center"/>
          </w:tcPr>
          <w:p w14:paraId="35CFBAEA">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w:t>
            </w:r>
            <w:r>
              <w:rPr>
                <w:rFonts w:hint="default" w:ascii="仿宋_GB2312" w:hAnsi="宋体" w:eastAsia="仿宋_GB2312" w:cs="仿宋_GB2312"/>
                <w:i w:val="0"/>
                <w:iCs w:val="0"/>
                <w:color w:val="auto"/>
                <w:kern w:val="0"/>
                <w:sz w:val="18"/>
                <w:szCs w:val="18"/>
                <w:highlight w:val="none"/>
                <w:u w:val="none"/>
                <w:lang w:val="en-US" w:eastAsia="zh-CN" w:bidi="ar"/>
              </w:rPr>
              <w:t>0</w:t>
            </w:r>
          </w:p>
        </w:tc>
        <w:tc>
          <w:tcPr>
            <w:tcW w:w="845" w:type="pct"/>
            <w:tcBorders>
              <w:tl2br w:val="nil"/>
              <w:tr2bl w:val="nil"/>
            </w:tcBorders>
            <w:shd w:val="clear" w:color="auto" w:fill="auto"/>
            <w:vAlign w:val="center"/>
          </w:tcPr>
          <w:p w14:paraId="6A8129AF">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物流设备综合实训</w:t>
            </w:r>
          </w:p>
        </w:tc>
        <w:tc>
          <w:tcPr>
            <w:tcW w:w="307" w:type="pct"/>
            <w:tcBorders>
              <w:tl2br w:val="nil"/>
              <w:tr2bl w:val="nil"/>
            </w:tcBorders>
            <w:shd w:val="clear" w:color="auto" w:fill="auto"/>
            <w:vAlign w:val="center"/>
          </w:tcPr>
          <w:p w14:paraId="5F4BF81F">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36</w:t>
            </w:r>
          </w:p>
        </w:tc>
        <w:tc>
          <w:tcPr>
            <w:tcW w:w="262" w:type="pct"/>
            <w:tcBorders>
              <w:tl2br w:val="nil"/>
              <w:tr2bl w:val="nil"/>
            </w:tcBorders>
            <w:shd w:val="clear" w:color="auto" w:fill="auto"/>
            <w:vAlign w:val="center"/>
          </w:tcPr>
          <w:p w14:paraId="33B353FD">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12</w:t>
            </w:r>
          </w:p>
        </w:tc>
        <w:tc>
          <w:tcPr>
            <w:tcW w:w="294" w:type="pct"/>
            <w:tcBorders>
              <w:tl2br w:val="nil"/>
              <w:tr2bl w:val="nil"/>
            </w:tcBorders>
            <w:shd w:val="clear" w:color="auto" w:fill="auto"/>
            <w:vAlign w:val="center"/>
          </w:tcPr>
          <w:p w14:paraId="41BA8A79">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24</w:t>
            </w:r>
          </w:p>
        </w:tc>
        <w:tc>
          <w:tcPr>
            <w:tcW w:w="181" w:type="pct"/>
            <w:tcBorders>
              <w:tl2br w:val="nil"/>
              <w:tr2bl w:val="nil"/>
            </w:tcBorders>
            <w:shd w:val="clear" w:color="auto" w:fill="auto"/>
            <w:vAlign w:val="center"/>
          </w:tcPr>
          <w:p w14:paraId="40398C4E">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2451E73C">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4DC636B0">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129C5F73">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noWrap/>
            <w:vAlign w:val="center"/>
          </w:tcPr>
          <w:p w14:paraId="73C38071">
            <w:pPr>
              <w:keepNext w:val="0"/>
              <w:keepLines w:val="0"/>
              <w:widowControl/>
              <w:suppressLineNumbers w:val="0"/>
              <w:jc w:val="center"/>
              <w:textAlignment w:val="center"/>
              <w:rPr>
                <w:rFonts w:hint="default" w:ascii="仿宋_GB2312" w:hAnsi="宋体" w:eastAsia="仿宋_GB2312" w:cs="仿宋_GB2312"/>
                <w:i w:val="0"/>
                <w:iCs w:val="0"/>
                <w:color w:val="auto"/>
                <w:sz w:val="18"/>
                <w:szCs w:val="18"/>
                <w:highlight w:val="none"/>
                <w:u w:val="none"/>
              </w:rPr>
            </w:pPr>
            <w:r>
              <w:rPr>
                <w:rFonts w:hint="default" w:ascii="仿宋_GB2312" w:hAnsi="宋体" w:eastAsia="仿宋_GB2312" w:cs="仿宋_GB2312"/>
                <w:i w:val="0"/>
                <w:iCs w:val="0"/>
                <w:color w:val="auto"/>
                <w:kern w:val="0"/>
                <w:sz w:val="18"/>
                <w:szCs w:val="18"/>
                <w:highlight w:val="none"/>
                <w:u w:val="none"/>
                <w:lang w:val="en-US" w:eastAsia="zh-CN" w:bidi="ar"/>
              </w:rPr>
              <w:t>3</w:t>
            </w:r>
          </w:p>
        </w:tc>
        <w:tc>
          <w:tcPr>
            <w:tcW w:w="193" w:type="pct"/>
            <w:tcBorders>
              <w:tl2br w:val="nil"/>
              <w:tr2bl w:val="nil"/>
            </w:tcBorders>
            <w:shd w:val="clear" w:color="auto" w:fill="auto"/>
            <w:vAlign w:val="center"/>
          </w:tcPr>
          <w:p w14:paraId="6070ABF2">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67B0B704">
            <w:pPr>
              <w:jc w:val="center"/>
              <w:rPr>
                <w:rFonts w:hint="default" w:ascii="仿宋_GB2312" w:hAnsi="宋体" w:eastAsia="仿宋_GB2312" w:cs="仿宋_GB2312"/>
                <w:i w:val="0"/>
                <w:iCs w:val="0"/>
                <w:color w:val="000000"/>
                <w:sz w:val="18"/>
                <w:szCs w:val="18"/>
                <w:u w:val="none"/>
              </w:rPr>
            </w:pPr>
          </w:p>
        </w:tc>
        <w:tc>
          <w:tcPr>
            <w:tcW w:w="191" w:type="pct"/>
            <w:tcBorders>
              <w:tl2br w:val="nil"/>
              <w:tr2bl w:val="nil"/>
            </w:tcBorders>
            <w:shd w:val="clear" w:color="auto" w:fill="auto"/>
            <w:vAlign w:val="center"/>
          </w:tcPr>
          <w:p w14:paraId="54109BB7">
            <w:pPr>
              <w:jc w:val="center"/>
              <w:rPr>
                <w:rFonts w:hint="eastAsia" w:ascii="宋体" w:hAnsi="宋体" w:eastAsia="宋体" w:cs="宋体"/>
                <w:i w:val="0"/>
                <w:iCs w:val="0"/>
                <w:color w:val="000000"/>
                <w:sz w:val="18"/>
                <w:szCs w:val="18"/>
                <w:u w:val="none"/>
              </w:rPr>
            </w:pPr>
          </w:p>
        </w:tc>
        <w:tc>
          <w:tcPr>
            <w:tcW w:w="189" w:type="pct"/>
            <w:tcBorders>
              <w:tl2br w:val="nil"/>
              <w:tr2bl w:val="nil"/>
            </w:tcBorders>
            <w:shd w:val="clear" w:color="auto" w:fill="auto"/>
            <w:vAlign w:val="center"/>
          </w:tcPr>
          <w:p w14:paraId="09C21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l2br w:val="nil"/>
              <w:tr2bl w:val="nil"/>
            </w:tcBorders>
            <w:shd w:val="clear" w:color="auto" w:fill="auto"/>
            <w:vAlign w:val="center"/>
          </w:tcPr>
          <w:p w14:paraId="36194622">
            <w:pPr>
              <w:jc w:val="center"/>
              <w:rPr>
                <w:rFonts w:hint="default" w:ascii="仿宋_GB2312" w:hAnsi="宋体" w:eastAsia="仿宋_GB2312" w:cs="仿宋_GB2312"/>
                <w:i w:val="0"/>
                <w:iCs w:val="0"/>
                <w:color w:val="000000"/>
                <w:sz w:val="18"/>
                <w:szCs w:val="18"/>
                <w:u w:val="none"/>
              </w:rPr>
            </w:pPr>
          </w:p>
        </w:tc>
      </w:tr>
      <w:tr w14:paraId="4495A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tcBorders>
              <w:tl2br w:val="nil"/>
              <w:tr2bl w:val="nil"/>
            </w:tcBorders>
            <w:shd w:val="clear" w:color="auto" w:fill="auto"/>
            <w:vAlign w:val="center"/>
          </w:tcPr>
          <w:p w14:paraId="006CAF03">
            <w:pPr>
              <w:jc w:val="center"/>
              <w:rPr>
                <w:rFonts w:hint="default" w:ascii="仿宋_GB2312" w:hAnsi="宋体" w:eastAsia="仿宋_GB2312" w:cs="仿宋_GB2312"/>
                <w:i w:val="0"/>
                <w:iCs w:val="0"/>
                <w:color w:val="000000"/>
                <w:sz w:val="18"/>
                <w:szCs w:val="18"/>
                <w:u w:val="none"/>
              </w:rPr>
            </w:pPr>
          </w:p>
        </w:tc>
        <w:tc>
          <w:tcPr>
            <w:tcW w:w="299" w:type="pct"/>
            <w:tcBorders>
              <w:tl2br w:val="nil"/>
              <w:tr2bl w:val="nil"/>
            </w:tcBorders>
            <w:shd w:val="clear" w:color="auto" w:fill="auto"/>
            <w:vAlign w:val="center"/>
          </w:tcPr>
          <w:p w14:paraId="7933DF3F">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1256" w:type="pct"/>
            <w:gridSpan w:val="2"/>
            <w:tcBorders>
              <w:tl2br w:val="nil"/>
              <w:tr2bl w:val="nil"/>
            </w:tcBorders>
            <w:shd w:val="clear" w:color="auto" w:fill="auto"/>
            <w:vAlign w:val="center"/>
          </w:tcPr>
          <w:p w14:paraId="26AB0B60">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小计</w:t>
            </w:r>
          </w:p>
        </w:tc>
        <w:tc>
          <w:tcPr>
            <w:tcW w:w="307" w:type="pct"/>
            <w:tcBorders>
              <w:tl2br w:val="nil"/>
              <w:tr2bl w:val="nil"/>
            </w:tcBorders>
            <w:shd w:val="clear" w:color="auto" w:fill="auto"/>
            <w:vAlign w:val="center"/>
          </w:tcPr>
          <w:p w14:paraId="01F07EF5">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288</w:t>
            </w:r>
          </w:p>
        </w:tc>
        <w:tc>
          <w:tcPr>
            <w:tcW w:w="262" w:type="pct"/>
            <w:tcBorders>
              <w:tl2br w:val="nil"/>
              <w:tr2bl w:val="nil"/>
            </w:tcBorders>
            <w:shd w:val="clear" w:color="auto" w:fill="auto"/>
            <w:vAlign w:val="center"/>
          </w:tcPr>
          <w:p w14:paraId="12D3DF91">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126</w:t>
            </w:r>
          </w:p>
        </w:tc>
        <w:tc>
          <w:tcPr>
            <w:tcW w:w="294" w:type="pct"/>
            <w:tcBorders>
              <w:tl2br w:val="nil"/>
              <w:tr2bl w:val="nil"/>
            </w:tcBorders>
            <w:shd w:val="clear" w:color="auto" w:fill="auto"/>
            <w:vAlign w:val="center"/>
          </w:tcPr>
          <w:p w14:paraId="5AB53525">
            <w:pPr>
              <w:widowControl/>
              <w:jc w:val="center"/>
              <w:textAlignment w:val="center"/>
              <w:rPr>
                <w:rFonts w:hint="default" w:ascii="Times New Roman" w:hAnsi="Times New Roman" w:eastAsia="宋体" w:cs="Times New Roman"/>
                <w:color w:val="auto"/>
                <w:spacing w:val="-4"/>
                <w:sz w:val="16"/>
                <w:szCs w:val="16"/>
                <w:highlight w:val="none"/>
                <w:lang w:val="en-US" w:eastAsia="zh-CN"/>
              </w:rPr>
            </w:pPr>
            <w:r>
              <w:rPr>
                <w:rFonts w:hint="eastAsia" w:ascii="Times New Roman" w:hAnsi="Times New Roman" w:eastAsia="宋体" w:cs="Times New Roman"/>
                <w:color w:val="auto"/>
                <w:spacing w:val="-4"/>
                <w:sz w:val="16"/>
                <w:szCs w:val="16"/>
                <w:highlight w:val="none"/>
                <w:lang w:val="en-US" w:eastAsia="zh-CN"/>
              </w:rPr>
              <w:t>162</w:t>
            </w:r>
          </w:p>
        </w:tc>
        <w:tc>
          <w:tcPr>
            <w:tcW w:w="181" w:type="pct"/>
            <w:tcBorders>
              <w:tl2br w:val="nil"/>
              <w:tr2bl w:val="nil"/>
            </w:tcBorders>
            <w:shd w:val="clear" w:color="auto" w:fill="auto"/>
            <w:vAlign w:val="center"/>
          </w:tcPr>
          <w:p w14:paraId="2285B1D7">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067ECAC8">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190DCDAB">
            <w:pPr>
              <w:jc w:val="center"/>
              <w:rPr>
                <w:rFonts w:hint="default" w:ascii="仿宋_GB2312" w:hAnsi="宋体" w:eastAsia="仿宋_GB2312" w:cs="仿宋_GB2312"/>
                <w:i w:val="0"/>
                <w:iCs w:val="0"/>
                <w:color w:val="auto"/>
                <w:sz w:val="18"/>
                <w:szCs w:val="18"/>
                <w:highlight w:val="none"/>
                <w:u w:val="none"/>
              </w:rPr>
            </w:pPr>
          </w:p>
        </w:tc>
        <w:tc>
          <w:tcPr>
            <w:tcW w:w="317" w:type="pct"/>
            <w:tcBorders>
              <w:tl2br w:val="nil"/>
              <w:tr2bl w:val="nil"/>
            </w:tcBorders>
            <w:shd w:val="clear" w:color="auto" w:fill="auto"/>
            <w:vAlign w:val="center"/>
          </w:tcPr>
          <w:p w14:paraId="5966D494">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noWrap/>
            <w:vAlign w:val="center"/>
          </w:tcPr>
          <w:p w14:paraId="305997BD">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p>
        </w:tc>
        <w:tc>
          <w:tcPr>
            <w:tcW w:w="193" w:type="pct"/>
            <w:tcBorders>
              <w:tl2br w:val="nil"/>
              <w:tr2bl w:val="nil"/>
            </w:tcBorders>
            <w:shd w:val="clear" w:color="auto" w:fill="auto"/>
            <w:vAlign w:val="center"/>
          </w:tcPr>
          <w:p w14:paraId="6355FA9D">
            <w:pPr>
              <w:jc w:val="center"/>
              <w:rPr>
                <w:rFonts w:hint="default" w:ascii="仿宋_GB2312" w:hAnsi="宋体" w:eastAsia="仿宋_GB2312" w:cs="仿宋_GB2312"/>
                <w:i w:val="0"/>
                <w:iCs w:val="0"/>
                <w:color w:val="auto"/>
                <w:sz w:val="18"/>
                <w:szCs w:val="18"/>
                <w:highlight w:val="none"/>
                <w:u w:val="none"/>
              </w:rPr>
            </w:pPr>
          </w:p>
        </w:tc>
        <w:tc>
          <w:tcPr>
            <w:tcW w:w="189" w:type="pct"/>
            <w:tcBorders>
              <w:tl2br w:val="nil"/>
              <w:tr2bl w:val="nil"/>
            </w:tcBorders>
            <w:shd w:val="clear" w:color="auto" w:fill="auto"/>
            <w:vAlign w:val="center"/>
          </w:tcPr>
          <w:p w14:paraId="16A8E4EE">
            <w:pPr>
              <w:jc w:val="center"/>
              <w:rPr>
                <w:rFonts w:hint="default" w:ascii="仿宋_GB2312" w:hAnsi="宋体" w:eastAsia="仿宋_GB2312" w:cs="仿宋_GB2312"/>
                <w:i w:val="0"/>
                <w:iCs w:val="0"/>
                <w:color w:val="000000"/>
                <w:sz w:val="18"/>
                <w:szCs w:val="18"/>
                <w:u w:val="none"/>
              </w:rPr>
            </w:pPr>
          </w:p>
        </w:tc>
        <w:tc>
          <w:tcPr>
            <w:tcW w:w="191" w:type="pct"/>
            <w:tcBorders>
              <w:tl2br w:val="nil"/>
              <w:tr2bl w:val="nil"/>
            </w:tcBorders>
            <w:shd w:val="clear" w:color="auto" w:fill="auto"/>
            <w:vAlign w:val="center"/>
          </w:tcPr>
          <w:p w14:paraId="6B9B1647">
            <w:pPr>
              <w:jc w:val="center"/>
              <w:rPr>
                <w:rFonts w:hint="eastAsia" w:ascii="宋体" w:hAnsi="宋体" w:eastAsia="宋体" w:cs="宋体"/>
                <w:i w:val="0"/>
                <w:iCs w:val="0"/>
                <w:color w:val="000000"/>
                <w:sz w:val="18"/>
                <w:szCs w:val="18"/>
                <w:u w:val="none"/>
              </w:rPr>
            </w:pPr>
          </w:p>
        </w:tc>
        <w:tc>
          <w:tcPr>
            <w:tcW w:w="189" w:type="pct"/>
            <w:tcBorders>
              <w:tl2br w:val="nil"/>
              <w:tr2bl w:val="nil"/>
            </w:tcBorders>
            <w:shd w:val="clear" w:color="auto" w:fill="auto"/>
            <w:vAlign w:val="center"/>
          </w:tcPr>
          <w:p w14:paraId="67AE5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7" w:type="pct"/>
            <w:tcBorders>
              <w:tl2br w:val="nil"/>
              <w:tr2bl w:val="nil"/>
            </w:tcBorders>
            <w:shd w:val="clear" w:color="auto" w:fill="auto"/>
            <w:vAlign w:val="center"/>
          </w:tcPr>
          <w:p w14:paraId="0F007C62">
            <w:pPr>
              <w:jc w:val="center"/>
              <w:rPr>
                <w:rFonts w:hint="default" w:ascii="仿宋_GB2312" w:hAnsi="宋体" w:eastAsia="仿宋_GB2312" w:cs="仿宋_GB2312"/>
                <w:i w:val="0"/>
                <w:iCs w:val="0"/>
                <w:color w:val="000000"/>
                <w:sz w:val="18"/>
                <w:szCs w:val="18"/>
                <w:u w:val="none"/>
              </w:rPr>
            </w:pPr>
          </w:p>
        </w:tc>
      </w:tr>
      <w:tr w14:paraId="4C1C5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tcBorders>
              <w:tl2br w:val="nil"/>
              <w:tr2bl w:val="nil"/>
            </w:tcBorders>
            <w:shd w:val="clear" w:color="auto" w:fill="auto"/>
            <w:vAlign w:val="center"/>
          </w:tcPr>
          <w:p w14:paraId="172DF183">
            <w:pPr>
              <w:jc w:val="center"/>
              <w:rPr>
                <w:rFonts w:hint="default" w:ascii="仿宋_GB2312" w:hAnsi="宋体" w:eastAsia="仿宋_GB2312" w:cs="仿宋_GB2312"/>
                <w:i w:val="0"/>
                <w:iCs w:val="0"/>
                <w:color w:val="000000"/>
                <w:sz w:val="18"/>
                <w:szCs w:val="18"/>
                <w:u w:val="none"/>
              </w:rPr>
            </w:pPr>
          </w:p>
        </w:tc>
        <w:tc>
          <w:tcPr>
            <w:tcW w:w="299" w:type="pct"/>
            <w:tcBorders>
              <w:tl2br w:val="nil"/>
              <w:tr2bl w:val="nil"/>
            </w:tcBorders>
            <w:shd w:val="clear" w:color="auto" w:fill="auto"/>
            <w:vAlign w:val="center"/>
          </w:tcPr>
          <w:p w14:paraId="2D40D805">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1256" w:type="pct"/>
            <w:gridSpan w:val="2"/>
            <w:tcBorders>
              <w:tl2br w:val="nil"/>
              <w:tr2bl w:val="nil"/>
            </w:tcBorders>
            <w:shd w:val="clear" w:color="auto" w:fill="auto"/>
            <w:vAlign w:val="center"/>
          </w:tcPr>
          <w:p w14:paraId="1219B63F">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周课时小计</w:t>
            </w:r>
          </w:p>
        </w:tc>
        <w:tc>
          <w:tcPr>
            <w:tcW w:w="307" w:type="pct"/>
            <w:tcBorders>
              <w:tl2br w:val="nil"/>
              <w:tr2bl w:val="nil"/>
            </w:tcBorders>
            <w:shd w:val="clear" w:color="auto" w:fill="auto"/>
            <w:vAlign w:val="center"/>
          </w:tcPr>
          <w:p w14:paraId="7C119B19">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262" w:type="pct"/>
            <w:tcBorders>
              <w:tl2br w:val="nil"/>
              <w:tr2bl w:val="nil"/>
            </w:tcBorders>
            <w:shd w:val="clear" w:color="auto" w:fill="auto"/>
            <w:vAlign w:val="center"/>
          </w:tcPr>
          <w:p w14:paraId="6D05D5DF">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294" w:type="pct"/>
            <w:tcBorders>
              <w:tl2br w:val="nil"/>
              <w:tr2bl w:val="nil"/>
            </w:tcBorders>
            <w:shd w:val="clear" w:color="auto" w:fill="auto"/>
            <w:vAlign w:val="center"/>
          </w:tcPr>
          <w:p w14:paraId="2ED7E583">
            <w:pPr>
              <w:widowControl/>
              <w:jc w:val="center"/>
              <w:textAlignment w:val="center"/>
              <w:rPr>
                <w:rFonts w:hint="eastAsia" w:ascii="Times New Roman" w:hAnsi="Times New Roman" w:eastAsia="宋体" w:cs="Times New Roman"/>
                <w:color w:val="auto"/>
                <w:spacing w:val="-4"/>
                <w:sz w:val="16"/>
                <w:szCs w:val="16"/>
                <w:highlight w:val="none"/>
                <w:lang w:val="en-US" w:eastAsia="zh-CN"/>
              </w:rPr>
            </w:pPr>
          </w:p>
        </w:tc>
        <w:tc>
          <w:tcPr>
            <w:tcW w:w="181" w:type="pct"/>
            <w:tcBorders>
              <w:tl2br w:val="nil"/>
              <w:tr2bl w:val="nil"/>
            </w:tcBorders>
            <w:shd w:val="clear" w:color="auto" w:fill="auto"/>
            <w:vAlign w:val="center"/>
          </w:tcPr>
          <w:p w14:paraId="52039B8D">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0</w:t>
            </w:r>
          </w:p>
        </w:tc>
        <w:tc>
          <w:tcPr>
            <w:tcW w:w="189" w:type="pct"/>
            <w:tcBorders>
              <w:tl2br w:val="nil"/>
              <w:tr2bl w:val="nil"/>
            </w:tcBorders>
            <w:shd w:val="clear" w:color="auto" w:fill="auto"/>
            <w:vAlign w:val="center"/>
          </w:tcPr>
          <w:p w14:paraId="0E4957A0">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4</w:t>
            </w:r>
          </w:p>
        </w:tc>
        <w:tc>
          <w:tcPr>
            <w:tcW w:w="189" w:type="pct"/>
            <w:tcBorders>
              <w:tl2br w:val="nil"/>
              <w:tr2bl w:val="nil"/>
            </w:tcBorders>
            <w:shd w:val="clear" w:color="auto" w:fill="auto"/>
            <w:vAlign w:val="center"/>
          </w:tcPr>
          <w:p w14:paraId="0E7A6B00">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4</w:t>
            </w:r>
          </w:p>
        </w:tc>
        <w:tc>
          <w:tcPr>
            <w:tcW w:w="317" w:type="pct"/>
            <w:tcBorders>
              <w:tl2br w:val="nil"/>
              <w:tr2bl w:val="nil"/>
            </w:tcBorders>
            <w:shd w:val="clear" w:color="auto" w:fill="auto"/>
            <w:vAlign w:val="center"/>
          </w:tcPr>
          <w:p w14:paraId="3C5F08EA">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0</w:t>
            </w:r>
          </w:p>
        </w:tc>
        <w:tc>
          <w:tcPr>
            <w:tcW w:w="189" w:type="pct"/>
            <w:tcBorders>
              <w:tl2br w:val="nil"/>
              <w:tr2bl w:val="nil"/>
            </w:tcBorders>
            <w:shd w:val="clear" w:color="auto" w:fill="auto"/>
            <w:noWrap/>
            <w:vAlign w:val="center"/>
          </w:tcPr>
          <w:p w14:paraId="4BF5E559">
            <w:pPr>
              <w:keepNext w:val="0"/>
              <w:keepLines w:val="0"/>
              <w:widowControl/>
              <w:suppressLineNumbers w:val="0"/>
              <w:jc w:val="center"/>
              <w:textAlignment w:val="center"/>
              <w:rPr>
                <w:rFonts w:hint="default"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12</w:t>
            </w:r>
          </w:p>
        </w:tc>
        <w:tc>
          <w:tcPr>
            <w:tcW w:w="193" w:type="pct"/>
            <w:tcBorders>
              <w:tl2br w:val="nil"/>
              <w:tr2bl w:val="nil"/>
            </w:tcBorders>
            <w:shd w:val="clear" w:color="auto" w:fill="auto"/>
            <w:vAlign w:val="center"/>
          </w:tcPr>
          <w:p w14:paraId="68015892">
            <w:pPr>
              <w:jc w:val="center"/>
              <w:rPr>
                <w:rFonts w:hint="eastAsia" w:ascii="仿宋_GB2312" w:hAnsi="宋体" w:eastAsia="仿宋_GB2312" w:cs="仿宋_GB2312"/>
                <w:i w:val="0"/>
                <w:iCs w:val="0"/>
                <w:color w:val="auto"/>
                <w:sz w:val="18"/>
                <w:szCs w:val="18"/>
                <w:highlight w:val="none"/>
                <w:u w:val="none"/>
                <w:lang w:val="en-US" w:eastAsia="zh-CN"/>
              </w:rPr>
            </w:pPr>
            <w:r>
              <w:rPr>
                <w:rFonts w:hint="eastAsia" w:ascii="仿宋_GB2312" w:hAnsi="宋体" w:eastAsia="仿宋_GB2312" w:cs="仿宋_GB2312"/>
                <w:i w:val="0"/>
                <w:iCs w:val="0"/>
                <w:color w:val="auto"/>
                <w:sz w:val="18"/>
                <w:szCs w:val="18"/>
                <w:highlight w:val="none"/>
                <w:u w:val="none"/>
                <w:lang w:val="en-US" w:eastAsia="zh-CN"/>
              </w:rPr>
              <w:t>0</w:t>
            </w:r>
          </w:p>
        </w:tc>
        <w:tc>
          <w:tcPr>
            <w:tcW w:w="189" w:type="pct"/>
            <w:tcBorders>
              <w:tl2br w:val="nil"/>
              <w:tr2bl w:val="nil"/>
            </w:tcBorders>
            <w:shd w:val="clear" w:color="auto" w:fill="auto"/>
            <w:vAlign w:val="center"/>
          </w:tcPr>
          <w:p w14:paraId="2BC21A8B">
            <w:pPr>
              <w:jc w:val="center"/>
              <w:rPr>
                <w:rFonts w:hint="default" w:ascii="仿宋_GB2312" w:hAnsi="宋体" w:eastAsia="仿宋_GB2312" w:cs="仿宋_GB2312"/>
                <w:i w:val="0"/>
                <w:iCs w:val="0"/>
                <w:color w:val="000000"/>
                <w:sz w:val="18"/>
                <w:szCs w:val="18"/>
                <w:u w:val="none"/>
              </w:rPr>
            </w:pPr>
          </w:p>
        </w:tc>
        <w:tc>
          <w:tcPr>
            <w:tcW w:w="191" w:type="pct"/>
            <w:tcBorders>
              <w:tl2br w:val="nil"/>
              <w:tr2bl w:val="nil"/>
            </w:tcBorders>
            <w:shd w:val="clear" w:color="auto" w:fill="auto"/>
            <w:vAlign w:val="center"/>
          </w:tcPr>
          <w:p w14:paraId="4B0C4276">
            <w:pPr>
              <w:jc w:val="center"/>
              <w:rPr>
                <w:rFonts w:hint="eastAsia" w:ascii="宋体" w:hAnsi="宋体" w:eastAsia="宋体" w:cs="宋体"/>
                <w:i w:val="0"/>
                <w:iCs w:val="0"/>
                <w:color w:val="000000"/>
                <w:sz w:val="18"/>
                <w:szCs w:val="18"/>
                <w:u w:val="none"/>
              </w:rPr>
            </w:pPr>
          </w:p>
        </w:tc>
        <w:tc>
          <w:tcPr>
            <w:tcW w:w="189" w:type="pct"/>
            <w:tcBorders>
              <w:tl2br w:val="nil"/>
              <w:tr2bl w:val="nil"/>
            </w:tcBorders>
            <w:shd w:val="clear" w:color="auto" w:fill="auto"/>
            <w:vAlign w:val="center"/>
          </w:tcPr>
          <w:p w14:paraId="6952C8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7" w:type="pct"/>
            <w:tcBorders>
              <w:tl2br w:val="nil"/>
              <w:tr2bl w:val="nil"/>
            </w:tcBorders>
            <w:shd w:val="clear" w:color="auto" w:fill="auto"/>
            <w:vAlign w:val="center"/>
          </w:tcPr>
          <w:p w14:paraId="24179683">
            <w:pPr>
              <w:jc w:val="center"/>
              <w:rPr>
                <w:rFonts w:hint="default" w:ascii="仿宋_GB2312" w:hAnsi="宋体" w:eastAsia="仿宋_GB2312" w:cs="仿宋_GB2312"/>
                <w:i w:val="0"/>
                <w:iCs w:val="0"/>
                <w:color w:val="000000"/>
                <w:sz w:val="18"/>
                <w:szCs w:val="18"/>
                <w:u w:val="none"/>
              </w:rPr>
            </w:pPr>
          </w:p>
        </w:tc>
      </w:tr>
      <w:tr w14:paraId="2CF0D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99" w:type="pct"/>
            <w:tcBorders>
              <w:tl2br w:val="nil"/>
              <w:tr2bl w:val="nil"/>
            </w:tcBorders>
            <w:shd w:val="clear" w:color="auto" w:fill="auto"/>
            <w:vAlign w:val="center"/>
          </w:tcPr>
          <w:p w14:paraId="4B221C5B">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1555" w:type="pct"/>
            <w:gridSpan w:val="3"/>
            <w:tcBorders>
              <w:tl2br w:val="nil"/>
              <w:tr2bl w:val="nil"/>
            </w:tcBorders>
            <w:shd w:val="clear" w:color="auto" w:fill="auto"/>
            <w:vAlign w:val="center"/>
          </w:tcPr>
          <w:p w14:paraId="5D37308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周课时小计</w:t>
            </w:r>
          </w:p>
        </w:tc>
        <w:tc>
          <w:tcPr>
            <w:tcW w:w="307" w:type="pct"/>
            <w:tcBorders>
              <w:tl2br w:val="nil"/>
              <w:tr2bl w:val="nil"/>
            </w:tcBorders>
            <w:shd w:val="clear" w:color="auto" w:fill="auto"/>
            <w:vAlign w:val="center"/>
          </w:tcPr>
          <w:p w14:paraId="73BFD00D">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262" w:type="pct"/>
            <w:tcBorders>
              <w:tl2br w:val="nil"/>
              <w:tr2bl w:val="nil"/>
            </w:tcBorders>
            <w:shd w:val="clear" w:color="auto" w:fill="auto"/>
            <w:vAlign w:val="center"/>
          </w:tcPr>
          <w:p w14:paraId="247F3844">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294" w:type="pct"/>
            <w:tcBorders>
              <w:tl2br w:val="nil"/>
              <w:tr2bl w:val="nil"/>
            </w:tcBorders>
            <w:shd w:val="clear" w:color="auto" w:fill="auto"/>
            <w:vAlign w:val="center"/>
          </w:tcPr>
          <w:p w14:paraId="1FEDCF68">
            <w:pPr>
              <w:jc w:val="center"/>
              <w:rPr>
                <w:rFonts w:hint="default" w:ascii="仿宋_GB2312" w:hAnsi="宋体" w:eastAsia="仿宋_GB2312" w:cs="仿宋_GB2312"/>
                <w:i w:val="0"/>
                <w:iCs w:val="0"/>
                <w:color w:val="000000"/>
                <w:sz w:val="18"/>
                <w:szCs w:val="18"/>
                <w:highlight w:val="none"/>
                <w:u w:val="none"/>
                <w:lang w:val="en-US" w:eastAsia="zh-CN"/>
              </w:rPr>
            </w:pPr>
          </w:p>
        </w:tc>
        <w:tc>
          <w:tcPr>
            <w:tcW w:w="181" w:type="pct"/>
            <w:tcBorders>
              <w:tl2br w:val="nil"/>
              <w:tr2bl w:val="nil"/>
            </w:tcBorders>
            <w:shd w:val="clear" w:color="auto" w:fill="auto"/>
            <w:vAlign w:val="center"/>
          </w:tcPr>
          <w:p w14:paraId="4EBCE3C5">
            <w:pPr>
              <w:jc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仿宋_GB2312" w:hAnsi="宋体" w:eastAsia="仿宋_GB2312" w:cs="仿宋_GB2312"/>
                <w:i w:val="0"/>
                <w:iCs w:val="0"/>
                <w:color w:val="000000"/>
                <w:sz w:val="18"/>
                <w:szCs w:val="18"/>
                <w:highlight w:val="none"/>
                <w:u w:val="none"/>
                <w:lang w:val="en-US" w:eastAsia="zh-CN"/>
              </w:rPr>
              <w:t>24</w:t>
            </w:r>
          </w:p>
        </w:tc>
        <w:tc>
          <w:tcPr>
            <w:tcW w:w="189" w:type="pct"/>
            <w:tcBorders>
              <w:tl2br w:val="nil"/>
              <w:tr2bl w:val="nil"/>
            </w:tcBorders>
            <w:shd w:val="clear" w:color="auto" w:fill="auto"/>
            <w:vAlign w:val="center"/>
          </w:tcPr>
          <w:p w14:paraId="733AD428">
            <w:pPr>
              <w:jc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仿宋_GB2312" w:hAnsi="宋体" w:eastAsia="仿宋_GB2312" w:cs="仿宋_GB2312"/>
                <w:i w:val="0"/>
                <w:iCs w:val="0"/>
                <w:color w:val="000000"/>
                <w:sz w:val="18"/>
                <w:szCs w:val="18"/>
                <w:highlight w:val="none"/>
                <w:u w:val="none"/>
                <w:lang w:val="en-US" w:eastAsia="zh-CN"/>
              </w:rPr>
              <w:t>24</w:t>
            </w:r>
          </w:p>
        </w:tc>
        <w:tc>
          <w:tcPr>
            <w:tcW w:w="189" w:type="pct"/>
            <w:tcBorders>
              <w:tl2br w:val="nil"/>
              <w:tr2bl w:val="nil"/>
            </w:tcBorders>
            <w:shd w:val="clear" w:color="auto" w:fill="auto"/>
            <w:vAlign w:val="center"/>
          </w:tcPr>
          <w:p w14:paraId="546511BD">
            <w:pPr>
              <w:jc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仿宋_GB2312" w:hAnsi="宋体" w:eastAsia="仿宋_GB2312" w:cs="仿宋_GB2312"/>
                <w:i w:val="0"/>
                <w:iCs w:val="0"/>
                <w:color w:val="000000"/>
                <w:sz w:val="18"/>
                <w:szCs w:val="18"/>
                <w:highlight w:val="none"/>
                <w:u w:val="none"/>
                <w:lang w:val="en-US" w:eastAsia="zh-CN"/>
              </w:rPr>
              <w:t>22</w:t>
            </w:r>
          </w:p>
        </w:tc>
        <w:tc>
          <w:tcPr>
            <w:tcW w:w="317" w:type="pct"/>
            <w:tcBorders>
              <w:tl2br w:val="nil"/>
              <w:tr2bl w:val="nil"/>
            </w:tcBorders>
            <w:shd w:val="clear" w:color="auto" w:fill="auto"/>
            <w:vAlign w:val="center"/>
          </w:tcPr>
          <w:p w14:paraId="6120A844">
            <w:pPr>
              <w:jc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仿宋_GB2312" w:hAnsi="宋体" w:eastAsia="仿宋_GB2312" w:cs="仿宋_GB2312"/>
                <w:i w:val="0"/>
                <w:iCs w:val="0"/>
                <w:color w:val="000000"/>
                <w:sz w:val="18"/>
                <w:szCs w:val="18"/>
                <w:highlight w:val="none"/>
                <w:u w:val="none"/>
                <w:lang w:val="en-US" w:eastAsia="zh-CN"/>
              </w:rPr>
              <w:t>28</w:t>
            </w:r>
          </w:p>
        </w:tc>
        <w:tc>
          <w:tcPr>
            <w:tcW w:w="189" w:type="pct"/>
            <w:tcBorders>
              <w:tl2br w:val="nil"/>
              <w:tr2bl w:val="nil"/>
            </w:tcBorders>
            <w:shd w:val="clear" w:color="auto" w:fill="auto"/>
            <w:noWrap/>
            <w:vAlign w:val="center"/>
          </w:tcPr>
          <w:p w14:paraId="5F2F35CF">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24</w:t>
            </w:r>
          </w:p>
        </w:tc>
        <w:tc>
          <w:tcPr>
            <w:tcW w:w="193" w:type="pct"/>
            <w:tcBorders>
              <w:tl2br w:val="nil"/>
              <w:tr2bl w:val="nil"/>
            </w:tcBorders>
            <w:shd w:val="clear" w:color="auto" w:fill="auto"/>
            <w:vAlign w:val="center"/>
          </w:tcPr>
          <w:p w14:paraId="6DC1B0A7">
            <w:pPr>
              <w:jc w:val="center"/>
              <w:rPr>
                <w:rFonts w:hint="eastAsia" w:ascii="仿宋_GB2312" w:hAnsi="宋体" w:eastAsia="仿宋_GB2312" w:cs="仿宋_GB2312"/>
                <w:i w:val="0"/>
                <w:iCs w:val="0"/>
                <w:color w:val="000000"/>
                <w:sz w:val="18"/>
                <w:szCs w:val="18"/>
                <w:highlight w:val="none"/>
                <w:u w:val="none"/>
                <w:lang w:val="en-US" w:eastAsia="zh-CN"/>
              </w:rPr>
            </w:pPr>
            <w:r>
              <w:rPr>
                <w:rFonts w:hint="eastAsia" w:ascii="仿宋_GB2312" w:hAnsi="宋体" w:eastAsia="仿宋_GB2312" w:cs="仿宋_GB2312"/>
                <w:i w:val="0"/>
                <w:iCs w:val="0"/>
                <w:color w:val="000000"/>
                <w:sz w:val="18"/>
                <w:szCs w:val="18"/>
                <w:highlight w:val="none"/>
                <w:u w:val="none"/>
                <w:lang w:val="en-US" w:eastAsia="zh-CN"/>
              </w:rPr>
              <w:t>0</w:t>
            </w:r>
          </w:p>
        </w:tc>
        <w:tc>
          <w:tcPr>
            <w:tcW w:w="189" w:type="pct"/>
            <w:tcBorders>
              <w:tl2br w:val="nil"/>
              <w:tr2bl w:val="nil"/>
            </w:tcBorders>
            <w:shd w:val="clear" w:color="auto" w:fill="auto"/>
            <w:vAlign w:val="center"/>
          </w:tcPr>
          <w:p w14:paraId="2BD87F3E">
            <w:pPr>
              <w:jc w:val="center"/>
              <w:rPr>
                <w:rFonts w:hint="default" w:ascii="仿宋_GB2312" w:hAnsi="宋体" w:eastAsia="仿宋_GB2312" w:cs="仿宋_GB2312"/>
                <w:i w:val="0"/>
                <w:iCs w:val="0"/>
                <w:color w:val="000000"/>
                <w:sz w:val="18"/>
                <w:szCs w:val="18"/>
                <w:highlight w:val="none"/>
                <w:u w:val="none"/>
              </w:rPr>
            </w:pPr>
            <w:bookmarkStart w:id="24" w:name="_GoBack"/>
            <w:bookmarkEnd w:id="24"/>
          </w:p>
        </w:tc>
        <w:tc>
          <w:tcPr>
            <w:tcW w:w="191" w:type="pct"/>
            <w:tcBorders>
              <w:tl2br w:val="nil"/>
              <w:tr2bl w:val="nil"/>
            </w:tcBorders>
            <w:shd w:val="clear" w:color="auto" w:fill="auto"/>
            <w:vAlign w:val="center"/>
          </w:tcPr>
          <w:p w14:paraId="0D48EC85">
            <w:pPr>
              <w:jc w:val="center"/>
              <w:rPr>
                <w:rFonts w:hint="eastAsia" w:ascii="宋体" w:hAnsi="宋体" w:eastAsia="宋体" w:cs="宋体"/>
                <w:i w:val="0"/>
                <w:iCs w:val="0"/>
                <w:color w:val="000000"/>
                <w:sz w:val="18"/>
                <w:szCs w:val="18"/>
                <w:u w:val="none"/>
              </w:rPr>
            </w:pPr>
          </w:p>
        </w:tc>
        <w:tc>
          <w:tcPr>
            <w:tcW w:w="189" w:type="pct"/>
            <w:tcBorders>
              <w:tl2br w:val="nil"/>
              <w:tr2bl w:val="nil"/>
            </w:tcBorders>
            <w:shd w:val="clear" w:color="auto" w:fill="auto"/>
            <w:vAlign w:val="center"/>
          </w:tcPr>
          <w:p w14:paraId="6D54DC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7" w:type="pct"/>
            <w:tcBorders>
              <w:tl2br w:val="nil"/>
              <w:tr2bl w:val="nil"/>
            </w:tcBorders>
            <w:shd w:val="clear" w:color="auto" w:fill="auto"/>
            <w:vAlign w:val="center"/>
          </w:tcPr>
          <w:p w14:paraId="4B2C4F4C">
            <w:pPr>
              <w:jc w:val="center"/>
              <w:rPr>
                <w:rFonts w:hint="default" w:ascii="仿宋_GB2312" w:hAnsi="宋体" w:eastAsia="仿宋_GB2312" w:cs="仿宋_GB2312"/>
                <w:i w:val="0"/>
                <w:iCs w:val="0"/>
                <w:color w:val="000000"/>
                <w:sz w:val="18"/>
                <w:szCs w:val="18"/>
                <w:u w:val="none"/>
              </w:rPr>
            </w:pPr>
          </w:p>
        </w:tc>
      </w:tr>
      <w:tr w14:paraId="66071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8" w:hRule="atLeast"/>
        </w:trPr>
        <w:tc>
          <w:tcPr>
            <w:tcW w:w="1854" w:type="pct"/>
            <w:gridSpan w:val="4"/>
            <w:vMerge w:val="restart"/>
            <w:tcBorders>
              <w:tl2br w:val="nil"/>
              <w:tr2bl w:val="nil"/>
            </w:tcBorders>
            <w:shd w:val="clear" w:color="auto" w:fill="auto"/>
            <w:vAlign w:val="center"/>
          </w:tcPr>
          <w:p w14:paraId="0963119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实习</w:t>
            </w:r>
          </w:p>
        </w:tc>
        <w:tc>
          <w:tcPr>
            <w:tcW w:w="307" w:type="pct"/>
            <w:vMerge w:val="restart"/>
            <w:tcBorders>
              <w:tl2br w:val="nil"/>
              <w:tr2bl w:val="nil"/>
            </w:tcBorders>
            <w:shd w:val="clear" w:color="auto" w:fill="auto"/>
            <w:vAlign w:val="center"/>
          </w:tcPr>
          <w:p w14:paraId="3D47AA5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624</w:t>
            </w:r>
          </w:p>
        </w:tc>
        <w:tc>
          <w:tcPr>
            <w:tcW w:w="262" w:type="pct"/>
            <w:vMerge w:val="restart"/>
            <w:tcBorders>
              <w:tl2br w:val="nil"/>
              <w:tr2bl w:val="nil"/>
            </w:tcBorders>
            <w:shd w:val="clear" w:color="auto" w:fill="auto"/>
            <w:vAlign w:val="center"/>
          </w:tcPr>
          <w:p w14:paraId="54D695E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0</w:t>
            </w:r>
          </w:p>
        </w:tc>
        <w:tc>
          <w:tcPr>
            <w:tcW w:w="294" w:type="pct"/>
            <w:vMerge w:val="restart"/>
            <w:tcBorders>
              <w:tl2br w:val="nil"/>
              <w:tr2bl w:val="nil"/>
            </w:tcBorders>
            <w:shd w:val="clear" w:color="auto" w:fill="auto"/>
            <w:vAlign w:val="center"/>
          </w:tcPr>
          <w:p w14:paraId="68DF2FB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624</w:t>
            </w:r>
          </w:p>
        </w:tc>
        <w:tc>
          <w:tcPr>
            <w:tcW w:w="1261" w:type="pct"/>
            <w:gridSpan w:val="6"/>
            <w:vMerge w:val="restart"/>
            <w:tcBorders>
              <w:tl2br w:val="nil"/>
              <w:tr2bl w:val="nil"/>
            </w:tcBorders>
            <w:shd w:val="clear" w:color="auto" w:fill="auto"/>
            <w:vAlign w:val="center"/>
          </w:tcPr>
          <w:p w14:paraId="0A30FC3C">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第五学期最后</w:t>
            </w:r>
            <w:r>
              <w:rPr>
                <w:rFonts w:hint="eastAsia" w:ascii="仿宋_GB2312" w:hAnsi="宋体" w:eastAsia="仿宋_GB2312" w:cs="仿宋_GB2312"/>
                <w:i w:val="0"/>
                <w:iCs w:val="0"/>
                <w:color w:val="000000"/>
                <w:kern w:val="0"/>
                <w:sz w:val="18"/>
                <w:szCs w:val="18"/>
                <w:highlight w:val="none"/>
                <w:u w:val="none"/>
                <w:lang w:val="en-US" w:eastAsia="zh-CN" w:bidi="ar"/>
              </w:rPr>
              <w:t>6</w:t>
            </w:r>
            <w:r>
              <w:rPr>
                <w:rFonts w:hint="default" w:ascii="仿宋_GB2312" w:hAnsi="宋体" w:eastAsia="仿宋_GB2312" w:cs="仿宋_GB2312"/>
                <w:i w:val="0"/>
                <w:iCs w:val="0"/>
                <w:color w:val="000000"/>
                <w:kern w:val="0"/>
                <w:sz w:val="18"/>
                <w:szCs w:val="18"/>
                <w:highlight w:val="none"/>
                <w:u w:val="none"/>
                <w:lang w:val="en-US" w:eastAsia="zh-CN" w:bidi="ar"/>
              </w:rPr>
              <w:t>周</w:t>
            </w:r>
            <w:r>
              <w:rPr>
                <w:rFonts w:hint="eastAsia" w:ascii="仿宋_GB2312" w:hAnsi="宋体" w:eastAsia="仿宋_GB2312" w:cs="仿宋_GB2312"/>
                <w:i w:val="0"/>
                <w:iCs w:val="0"/>
                <w:color w:val="000000"/>
                <w:kern w:val="0"/>
                <w:sz w:val="18"/>
                <w:szCs w:val="18"/>
                <w:highlight w:val="none"/>
                <w:u w:val="none"/>
                <w:lang w:val="en-US" w:eastAsia="zh-CN" w:bidi="ar"/>
              </w:rPr>
              <w:t>、</w:t>
            </w:r>
          </w:p>
          <w:p w14:paraId="101AFD6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第六学期</w:t>
            </w:r>
          </w:p>
        </w:tc>
        <w:tc>
          <w:tcPr>
            <w:tcW w:w="189" w:type="pct"/>
            <w:tcBorders>
              <w:tl2br w:val="nil"/>
              <w:tr2bl w:val="nil"/>
            </w:tcBorders>
            <w:shd w:val="clear" w:color="auto" w:fill="auto"/>
            <w:vAlign w:val="center"/>
          </w:tcPr>
          <w:p w14:paraId="5E1D3A3C">
            <w:pPr>
              <w:jc w:val="center"/>
              <w:rPr>
                <w:rFonts w:hint="default" w:ascii="仿宋_GB2312" w:hAnsi="宋体" w:eastAsia="仿宋_GB2312" w:cs="仿宋_GB2312"/>
                <w:i w:val="0"/>
                <w:iCs w:val="0"/>
                <w:color w:val="000000"/>
                <w:sz w:val="18"/>
                <w:szCs w:val="18"/>
                <w:u w:val="none"/>
              </w:rPr>
            </w:pPr>
          </w:p>
        </w:tc>
        <w:tc>
          <w:tcPr>
            <w:tcW w:w="191" w:type="pct"/>
            <w:tcBorders>
              <w:tl2br w:val="nil"/>
              <w:tr2bl w:val="nil"/>
            </w:tcBorders>
            <w:shd w:val="clear" w:color="auto" w:fill="auto"/>
            <w:vAlign w:val="center"/>
          </w:tcPr>
          <w:p w14:paraId="53F5C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9" w:type="pct"/>
            <w:tcBorders>
              <w:tl2br w:val="nil"/>
              <w:tr2bl w:val="nil"/>
            </w:tcBorders>
            <w:shd w:val="clear" w:color="auto" w:fill="auto"/>
            <w:vAlign w:val="center"/>
          </w:tcPr>
          <w:p w14:paraId="348EFE32">
            <w:pPr>
              <w:jc w:val="center"/>
              <w:rPr>
                <w:rFonts w:hint="default" w:ascii="仿宋_GB2312" w:hAnsi="宋体" w:eastAsia="仿宋_GB2312" w:cs="仿宋_GB2312"/>
                <w:i w:val="0"/>
                <w:iCs w:val="0"/>
                <w:color w:val="000000"/>
                <w:sz w:val="18"/>
                <w:szCs w:val="18"/>
                <w:u w:val="none"/>
              </w:rPr>
            </w:pPr>
          </w:p>
        </w:tc>
        <w:tc>
          <w:tcPr>
            <w:tcW w:w="447" w:type="pct"/>
            <w:tcBorders>
              <w:tl2br w:val="nil"/>
              <w:tr2bl w:val="nil"/>
            </w:tcBorders>
            <w:shd w:val="clear" w:color="auto" w:fill="auto"/>
            <w:vAlign w:val="center"/>
          </w:tcPr>
          <w:p w14:paraId="6CB3C0D1">
            <w:pPr>
              <w:jc w:val="center"/>
              <w:rPr>
                <w:rFonts w:hint="default" w:ascii="仿宋_GB2312" w:hAnsi="宋体" w:eastAsia="仿宋_GB2312" w:cs="仿宋_GB2312"/>
                <w:i w:val="0"/>
                <w:iCs w:val="0"/>
                <w:color w:val="000000"/>
                <w:sz w:val="18"/>
                <w:szCs w:val="18"/>
                <w:u w:val="none"/>
              </w:rPr>
            </w:pPr>
          </w:p>
        </w:tc>
      </w:tr>
      <w:tr w14:paraId="7173A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trPr>
        <w:tc>
          <w:tcPr>
            <w:tcW w:w="1854" w:type="pct"/>
            <w:gridSpan w:val="4"/>
            <w:vMerge w:val="continue"/>
            <w:tcBorders>
              <w:tl2br w:val="nil"/>
              <w:tr2bl w:val="nil"/>
            </w:tcBorders>
            <w:shd w:val="clear" w:color="auto" w:fill="auto"/>
            <w:vAlign w:val="center"/>
          </w:tcPr>
          <w:p w14:paraId="54A0649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307" w:type="pct"/>
            <w:vMerge w:val="continue"/>
            <w:tcBorders>
              <w:tl2br w:val="nil"/>
              <w:tr2bl w:val="nil"/>
            </w:tcBorders>
            <w:shd w:val="clear" w:color="auto" w:fill="auto"/>
            <w:vAlign w:val="center"/>
          </w:tcPr>
          <w:p w14:paraId="5271894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62" w:type="pct"/>
            <w:vMerge w:val="continue"/>
            <w:tcBorders>
              <w:tl2br w:val="nil"/>
              <w:tr2bl w:val="nil"/>
            </w:tcBorders>
            <w:shd w:val="clear" w:color="auto" w:fill="auto"/>
            <w:vAlign w:val="center"/>
          </w:tcPr>
          <w:p w14:paraId="492072A9">
            <w:pPr>
              <w:jc w:val="center"/>
              <w:rPr>
                <w:rFonts w:hint="default" w:ascii="仿宋_GB2312" w:hAnsi="宋体" w:eastAsia="仿宋_GB2312" w:cs="仿宋_GB2312"/>
                <w:i w:val="0"/>
                <w:iCs w:val="0"/>
                <w:color w:val="000000"/>
                <w:sz w:val="18"/>
                <w:szCs w:val="18"/>
                <w:u w:val="none"/>
              </w:rPr>
            </w:pPr>
          </w:p>
        </w:tc>
        <w:tc>
          <w:tcPr>
            <w:tcW w:w="294" w:type="pct"/>
            <w:vMerge w:val="continue"/>
            <w:tcBorders>
              <w:tl2br w:val="nil"/>
              <w:tr2bl w:val="nil"/>
            </w:tcBorders>
            <w:shd w:val="clear" w:color="auto" w:fill="auto"/>
            <w:vAlign w:val="center"/>
          </w:tcPr>
          <w:p w14:paraId="409CC2F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261" w:type="pct"/>
            <w:gridSpan w:val="6"/>
            <w:vMerge w:val="continue"/>
            <w:tcBorders>
              <w:tl2br w:val="nil"/>
              <w:tr2bl w:val="nil"/>
            </w:tcBorders>
            <w:shd w:val="clear" w:color="auto" w:fill="auto"/>
            <w:vAlign w:val="center"/>
          </w:tcPr>
          <w:p w14:paraId="5E8C206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354BCBC9">
            <w:pPr>
              <w:jc w:val="center"/>
              <w:rPr>
                <w:rFonts w:hint="default" w:ascii="仿宋_GB2312" w:hAnsi="宋体" w:eastAsia="仿宋_GB2312" w:cs="仿宋_GB2312"/>
                <w:i w:val="0"/>
                <w:iCs w:val="0"/>
                <w:color w:val="000000"/>
                <w:sz w:val="18"/>
                <w:szCs w:val="18"/>
                <w:u w:val="none"/>
              </w:rPr>
            </w:pPr>
          </w:p>
        </w:tc>
        <w:tc>
          <w:tcPr>
            <w:tcW w:w="191" w:type="pct"/>
            <w:tcBorders>
              <w:tl2br w:val="nil"/>
              <w:tr2bl w:val="nil"/>
            </w:tcBorders>
            <w:shd w:val="clear" w:color="auto" w:fill="auto"/>
            <w:vAlign w:val="center"/>
          </w:tcPr>
          <w:p w14:paraId="6C1416FC">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154F6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l2br w:val="nil"/>
              <w:tr2bl w:val="nil"/>
            </w:tcBorders>
            <w:shd w:val="clear" w:color="auto" w:fill="auto"/>
            <w:vAlign w:val="center"/>
          </w:tcPr>
          <w:p w14:paraId="38719ED6">
            <w:pPr>
              <w:jc w:val="center"/>
              <w:rPr>
                <w:rFonts w:hint="default" w:ascii="仿宋_GB2312" w:hAnsi="宋体" w:eastAsia="仿宋_GB2312" w:cs="仿宋_GB2312"/>
                <w:i w:val="0"/>
                <w:iCs w:val="0"/>
                <w:color w:val="000000"/>
                <w:sz w:val="18"/>
                <w:szCs w:val="18"/>
                <w:u w:val="none"/>
              </w:rPr>
            </w:pPr>
          </w:p>
        </w:tc>
      </w:tr>
      <w:tr w14:paraId="4A63D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3" w:hRule="atLeast"/>
        </w:trPr>
        <w:tc>
          <w:tcPr>
            <w:tcW w:w="1854" w:type="pct"/>
            <w:gridSpan w:val="4"/>
            <w:vMerge w:val="continue"/>
            <w:tcBorders>
              <w:tl2br w:val="nil"/>
              <w:tr2bl w:val="nil"/>
            </w:tcBorders>
            <w:shd w:val="clear" w:color="auto" w:fill="auto"/>
            <w:vAlign w:val="center"/>
          </w:tcPr>
          <w:p w14:paraId="492410D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307" w:type="pct"/>
            <w:vMerge w:val="continue"/>
            <w:tcBorders>
              <w:tl2br w:val="nil"/>
              <w:tr2bl w:val="nil"/>
            </w:tcBorders>
            <w:shd w:val="clear" w:color="auto" w:fill="auto"/>
            <w:vAlign w:val="center"/>
          </w:tcPr>
          <w:p w14:paraId="3C3E6D8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62" w:type="pct"/>
            <w:vMerge w:val="continue"/>
            <w:tcBorders>
              <w:tl2br w:val="nil"/>
              <w:tr2bl w:val="nil"/>
            </w:tcBorders>
            <w:shd w:val="clear" w:color="auto" w:fill="auto"/>
            <w:vAlign w:val="center"/>
          </w:tcPr>
          <w:p w14:paraId="3C1F8779">
            <w:pPr>
              <w:jc w:val="center"/>
              <w:rPr>
                <w:rFonts w:hint="default" w:ascii="仿宋_GB2312" w:hAnsi="宋体" w:eastAsia="仿宋_GB2312" w:cs="仿宋_GB2312"/>
                <w:i w:val="0"/>
                <w:iCs w:val="0"/>
                <w:color w:val="000000"/>
                <w:sz w:val="18"/>
                <w:szCs w:val="18"/>
                <w:u w:val="none"/>
              </w:rPr>
            </w:pPr>
          </w:p>
        </w:tc>
        <w:tc>
          <w:tcPr>
            <w:tcW w:w="294" w:type="pct"/>
            <w:vMerge w:val="continue"/>
            <w:tcBorders>
              <w:tl2br w:val="nil"/>
              <w:tr2bl w:val="nil"/>
            </w:tcBorders>
            <w:shd w:val="clear" w:color="auto" w:fill="auto"/>
            <w:vAlign w:val="center"/>
          </w:tcPr>
          <w:p w14:paraId="715B126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261" w:type="pct"/>
            <w:gridSpan w:val="6"/>
            <w:vMerge w:val="continue"/>
            <w:tcBorders>
              <w:tl2br w:val="nil"/>
              <w:tr2bl w:val="nil"/>
            </w:tcBorders>
            <w:shd w:val="clear" w:color="auto" w:fill="auto"/>
            <w:vAlign w:val="center"/>
          </w:tcPr>
          <w:p w14:paraId="692B828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72D87641">
            <w:pPr>
              <w:jc w:val="center"/>
              <w:rPr>
                <w:rFonts w:hint="default" w:ascii="仿宋_GB2312" w:hAnsi="宋体" w:eastAsia="仿宋_GB2312" w:cs="仿宋_GB2312"/>
                <w:i w:val="0"/>
                <w:iCs w:val="0"/>
                <w:color w:val="000000"/>
                <w:sz w:val="18"/>
                <w:szCs w:val="18"/>
                <w:u w:val="none"/>
              </w:rPr>
            </w:pPr>
          </w:p>
        </w:tc>
        <w:tc>
          <w:tcPr>
            <w:tcW w:w="191" w:type="pct"/>
            <w:tcBorders>
              <w:tl2br w:val="nil"/>
              <w:tr2bl w:val="nil"/>
            </w:tcBorders>
            <w:shd w:val="clear" w:color="auto" w:fill="auto"/>
            <w:vAlign w:val="center"/>
          </w:tcPr>
          <w:p w14:paraId="0F01CE59">
            <w:pPr>
              <w:jc w:val="center"/>
              <w:rPr>
                <w:rFonts w:hint="default" w:ascii="仿宋_GB2312" w:hAnsi="宋体" w:eastAsia="仿宋_GB2312" w:cs="仿宋_GB2312"/>
                <w:i w:val="0"/>
                <w:iCs w:val="0"/>
                <w:color w:val="000000"/>
                <w:sz w:val="18"/>
                <w:szCs w:val="18"/>
                <w:u w:val="none"/>
              </w:rPr>
            </w:pPr>
          </w:p>
        </w:tc>
        <w:tc>
          <w:tcPr>
            <w:tcW w:w="189" w:type="pct"/>
            <w:tcBorders>
              <w:tl2br w:val="nil"/>
              <w:tr2bl w:val="nil"/>
            </w:tcBorders>
            <w:shd w:val="clear" w:color="auto" w:fill="auto"/>
            <w:vAlign w:val="center"/>
          </w:tcPr>
          <w:p w14:paraId="49AE0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l2br w:val="nil"/>
              <w:tr2bl w:val="nil"/>
            </w:tcBorders>
            <w:shd w:val="clear" w:color="auto" w:fill="auto"/>
            <w:vAlign w:val="center"/>
          </w:tcPr>
          <w:p w14:paraId="1C493D8A">
            <w:pPr>
              <w:jc w:val="center"/>
              <w:rPr>
                <w:rFonts w:hint="default" w:ascii="仿宋_GB2312" w:hAnsi="宋体" w:eastAsia="仿宋_GB2312" w:cs="仿宋_GB2312"/>
                <w:i w:val="0"/>
                <w:iCs w:val="0"/>
                <w:color w:val="000000"/>
                <w:sz w:val="18"/>
                <w:szCs w:val="18"/>
                <w:u w:val="none"/>
              </w:rPr>
            </w:pPr>
          </w:p>
        </w:tc>
      </w:tr>
      <w:tr w14:paraId="146EF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trPr>
        <w:tc>
          <w:tcPr>
            <w:tcW w:w="299" w:type="pct"/>
            <w:tcBorders>
              <w:tl2br w:val="nil"/>
              <w:tr2bl w:val="nil"/>
            </w:tcBorders>
            <w:shd w:val="clear" w:color="auto" w:fill="auto"/>
            <w:vAlign w:val="center"/>
          </w:tcPr>
          <w:p w14:paraId="33AA5BB9">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1555" w:type="pct"/>
            <w:gridSpan w:val="3"/>
            <w:tcBorders>
              <w:tl2br w:val="nil"/>
              <w:tr2bl w:val="nil"/>
            </w:tcBorders>
            <w:shd w:val="clear" w:color="auto" w:fill="auto"/>
            <w:vAlign w:val="center"/>
          </w:tcPr>
          <w:p w14:paraId="394529C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合计</w:t>
            </w:r>
          </w:p>
        </w:tc>
        <w:tc>
          <w:tcPr>
            <w:tcW w:w="307" w:type="pct"/>
            <w:tcBorders>
              <w:tl2br w:val="nil"/>
              <w:tr2bl w:val="nil"/>
            </w:tcBorders>
            <w:shd w:val="clear" w:color="auto" w:fill="auto"/>
            <w:vAlign w:val="center"/>
          </w:tcPr>
          <w:p w14:paraId="0ADAD152">
            <w:pPr>
              <w:widowControl/>
              <w:jc w:val="center"/>
              <w:textAlignment w:val="center"/>
              <w:rPr>
                <w:rFonts w:hint="default" w:ascii="Times New Roman" w:hAnsi="Times New Roman" w:eastAsia="宋体" w:cs="Times New Roman"/>
                <w:spacing w:val="-4"/>
                <w:sz w:val="15"/>
                <w:szCs w:val="15"/>
                <w:highlight w:val="none"/>
                <w:lang w:val="en-US" w:eastAsia="zh-CN"/>
              </w:rPr>
            </w:pPr>
            <w:r>
              <w:rPr>
                <w:rFonts w:hint="eastAsia" w:ascii="Times New Roman" w:hAnsi="Times New Roman" w:eastAsia="宋体" w:cs="Times New Roman"/>
                <w:spacing w:val="-4"/>
                <w:sz w:val="15"/>
                <w:szCs w:val="15"/>
                <w:highlight w:val="none"/>
                <w:lang w:val="en-US" w:eastAsia="zh-CN"/>
              </w:rPr>
              <w:t>2544</w:t>
            </w:r>
          </w:p>
        </w:tc>
        <w:tc>
          <w:tcPr>
            <w:tcW w:w="262" w:type="pct"/>
            <w:tcBorders>
              <w:tl2br w:val="nil"/>
              <w:tr2bl w:val="nil"/>
            </w:tcBorders>
            <w:shd w:val="clear" w:color="auto" w:fill="auto"/>
            <w:vAlign w:val="center"/>
          </w:tcPr>
          <w:p w14:paraId="5C11E193">
            <w:pPr>
              <w:widowControl/>
              <w:jc w:val="center"/>
              <w:textAlignment w:val="center"/>
              <w:rPr>
                <w:rFonts w:hint="default" w:ascii="Times New Roman" w:hAnsi="Times New Roman" w:eastAsia="宋体" w:cs="Times New Roman"/>
                <w:spacing w:val="-4"/>
                <w:sz w:val="15"/>
                <w:szCs w:val="15"/>
                <w:highlight w:val="none"/>
                <w:lang w:val="en-US" w:eastAsia="zh-CN"/>
              </w:rPr>
            </w:pPr>
            <w:r>
              <w:rPr>
                <w:rFonts w:hint="eastAsia" w:ascii="Times New Roman" w:hAnsi="Times New Roman" w:eastAsia="宋体" w:cs="Times New Roman"/>
                <w:spacing w:val="-4"/>
                <w:sz w:val="15"/>
                <w:szCs w:val="15"/>
                <w:highlight w:val="none"/>
                <w:lang w:val="en-US" w:eastAsia="zh-CN"/>
              </w:rPr>
              <w:t>1296</w:t>
            </w:r>
          </w:p>
        </w:tc>
        <w:tc>
          <w:tcPr>
            <w:tcW w:w="294" w:type="pct"/>
            <w:tcBorders>
              <w:tl2br w:val="nil"/>
              <w:tr2bl w:val="nil"/>
            </w:tcBorders>
            <w:shd w:val="clear" w:color="auto" w:fill="auto"/>
            <w:vAlign w:val="center"/>
          </w:tcPr>
          <w:p w14:paraId="62404698">
            <w:pPr>
              <w:widowControl/>
              <w:jc w:val="center"/>
              <w:textAlignment w:val="center"/>
              <w:rPr>
                <w:rFonts w:hint="default" w:ascii="Times New Roman" w:hAnsi="Times New Roman" w:eastAsia="宋体" w:cs="Times New Roman"/>
                <w:spacing w:val="-4"/>
                <w:sz w:val="15"/>
                <w:szCs w:val="15"/>
                <w:highlight w:val="none"/>
                <w:lang w:val="en-US" w:eastAsia="zh-CN"/>
              </w:rPr>
            </w:pPr>
            <w:r>
              <w:rPr>
                <w:rFonts w:hint="eastAsia" w:ascii="Times New Roman" w:hAnsi="Times New Roman" w:eastAsia="宋体" w:cs="Times New Roman"/>
                <w:spacing w:val="-4"/>
                <w:sz w:val="15"/>
                <w:szCs w:val="15"/>
                <w:highlight w:val="none"/>
                <w:lang w:val="en-US" w:eastAsia="zh-CN"/>
              </w:rPr>
              <w:t>1352</w:t>
            </w:r>
          </w:p>
        </w:tc>
        <w:tc>
          <w:tcPr>
            <w:tcW w:w="2280" w:type="pct"/>
            <w:gridSpan w:val="10"/>
            <w:tcBorders>
              <w:tl2br w:val="nil"/>
              <w:tr2bl w:val="nil"/>
            </w:tcBorders>
            <w:shd w:val="clear" w:color="auto" w:fill="auto"/>
            <w:noWrap/>
            <w:vAlign w:val="center"/>
          </w:tcPr>
          <w:p w14:paraId="3E80C19F">
            <w:pPr>
              <w:jc w:val="center"/>
              <w:rPr>
                <w:rFonts w:hint="eastAsia" w:ascii="宋体" w:hAnsi="宋体" w:eastAsia="宋体" w:cs="宋体"/>
                <w:i w:val="0"/>
                <w:iCs w:val="0"/>
                <w:color w:val="000000"/>
                <w:sz w:val="22"/>
                <w:szCs w:val="22"/>
                <w:highlight w:val="none"/>
                <w:u w:val="none"/>
              </w:rPr>
            </w:pPr>
          </w:p>
        </w:tc>
      </w:tr>
    </w:tbl>
    <w:p w14:paraId="6B2D5BE3">
      <w:pPr>
        <w:pageBreakBefore w:val="0"/>
        <w:kinsoku/>
        <w:wordWrap/>
        <w:topLinePunct w:val="0"/>
        <w:bidi w:val="0"/>
        <w:spacing w:line="400" w:lineRule="exact"/>
        <w:ind w:firstLine="482" w:firstLineChars="200"/>
        <w:jc w:val="center"/>
        <w:rPr>
          <w:rFonts w:hint="eastAsia" w:ascii="仿宋_GB2312" w:hAnsi="仿宋_GB2312" w:eastAsia="仿宋_GB2312" w:cs="仿宋_GB2312"/>
          <w:b/>
          <w:color w:val="000000"/>
          <w:sz w:val="24"/>
          <w:szCs w:val="24"/>
        </w:rPr>
      </w:pPr>
    </w:p>
    <w:p w14:paraId="5328BBC9">
      <w:pPr>
        <w:pageBreakBefore w:val="0"/>
        <w:kinsoku/>
        <w:wordWrap/>
        <w:topLinePunct w:val="0"/>
        <w:bidi w:val="0"/>
        <w:spacing w:line="400" w:lineRule="exact"/>
        <w:ind w:firstLine="482"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color w:val="000000"/>
          <w:sz w:val="24"/>
          <w:szCs w:val="24"/>
        </w:rPr>
        <w:t>说明：</w:t>
      </w:r>
      <w:r>
        <w:rPr>
          <w:rFonts w:hint="eastAsia" w:ascii="仿宋_GB2312" w:hAnsi="仿宋_GB2312" w:eastAsia="仿宋_GB2312" w:cs="仿宋_GB2312"/>
          <w:bCs/>
          <w:color w:val="000000"/>
          <w:sz w:val="24"/>
          <w:szCs w:val="24"/>
        </w:rPr>
        <w:fldChar w:fldCharType="begin"/>
      </w:r>
      <w:r>
        <w:rPr>
          <w:rFonts w:hint="eastAsia" w:ascii="仿宋_GB2312" w:hAnsi="仿宋_GB2312" w:eastAsia="仿宋_GB2312" w:cs="仿宋_GB2312"/>
          <w:bCs/>
          <w:color w:val="000000"/>
          <w:sz w:val="24"/>
          <w:szCs w:val="24"/>
        </w:rPr>
        <w:instrText xml:space="preserve"> eq \o\ac(</w:instrText>
      </w:r>
      <w:r>
        <w:rPr>
          <w:rFonts w:hint="eastAsia" w:ascii="仿宋_GB2312" w:hAnsi="仿宋_GB2312" w:eastAsia="仿宋_GB2312" w:cs="仿宋_GB2312"/>
          <w:bCs/>
          <w:color w:val="000000"/>
          <w:position w:val="-4"/>
          <w:sz w:val="36"/>
          <w:szCs w:val="24"/>
        </w:rPr>
        <w:instrText xml:space="preserve">○</w:instrText>
      </w:r>
      <w:r>
        <w:rPr>
          <w:rFonts w:hint="eastAsia" w:ascii="仿宋_GB2312" w:hAnsi="仿宋_GB2312" w:eastAsia="仿宋_GB2312" w:cs="仿宋_GB2312"/>
          <w:bCs/>
          <w:color w:val="000000"/>
          <w:position w:val="0"/>
          <w:sz w:val="24"/>
          <w:szCs w:val="24"/>
        </w:rPr>
        <w:instrText xml:space="preserve">,1)</w:instrText>
      </w:r>
      <w:r>
        <w:rPr>
          <w:rFonts w:hint="eastAsia" w:ascii="仿宋_GB2312" w:hAnsi="仿宋_GB2312" w:eastAsia="仿宋_GB2312" w:cs="仿宋_GB2312"/>
          <w:bCs/>
          <w:color w:val="000000"/>
          <w:sz w:val="24"/>
          <w:szCs w:val="24"/>
        </w:rPr>
        <w:fldChar w:fldCharType="end"/>
      </w:r>
      <w:r>
        <w:rPr>
          <w:rFonts w:hint="eastAsia" w:ascii="仿宋_GB2312" w:hAnsi="仿宋_GB2312" w:eastAsia="仿宋_GB2312" w:cs="仿宋_GB2312"/>
          <w:bCs/>
          <w:color w:val="000000"/>
          <w:sz w:val="24"/>
          <w:szCs w:val="24"/>
          <w:lang w:val="en-US" w:eastAsia="zh-CN"/>
        </w:rPr>
        <w:t>备注中★代表考</w:t>
      </w:r>
      <w:r>
        <w:rPr>
          <w:rFonts w:hint="eastAsia" w:ascii="仿宋_GB2312" w:hAnsi="仿宋_GB2312" w:eastAsia="仿宋_GB2312" w:cs="仿宋_GB2312"/>
          <w:bCs/>
          <w:color w:val="auto"/>
          <w:sz w:val="24"/>
          <w:szCs w:val="24"/>
          <w:lang w:val="en-US" w:eastAsia="zh-CN"/>
        </w:rPr>
        <w:t>证课；⭕代表专升本课程；</w:t>
      </w:r>
      <w:r>
        <w:rPr>
          <w:rFonts w:hint="eastAsia" w:ascii="楷体_GB2312" w:hAnsi="楷体_GB2312" w:eastAsia="楷体_GB2312" w:cs="楷体_GB2312"/>
          <w:b/>
          <w:bCs/>
          <w:color w:val="auto"/>
          <w:kern w:val="2"/>
          <w:sz w:val="24"/>
          <w:szCs w:val="24"/>
          <w:highlight w:val="none"/>
          <w:lang w:val="en-US" w:eastAsia="zh-CN" w:bidi="ar-SA"/>
        </w:rPr>
        <w:t>△</w:t>
      </w:r>
      <w:r>
        <w:rPr>
          <w:rFonts w:hint="eastAsia" w:ascii="仿宋_GB2312" w:hAnsi="仿宋_GB2312" w:eastAsia="仿宋_GB2312" w:cs="仿宋_GB2312"/>
          <w:bCs/>
          <w:color w:val="auto"/>
          <w:sz w:val="24"/>
          <w:szCs w:val="24"/>
          <w:lang w:val="en-US" w:eastAsia="zh-CN"/>
        </w:rPr>
        <w:t>代表选修课，</w:t>
      </w:r>
      <w:r>
        <w:rPr>
          <w:rFonts w:hint="eastAsia" w:ascii="仿宋_GB2312" w:hAnsi="仿宋_GB2312" w:eastAsia="仿宋_GB2312" w:cs="仿宋_GB2312"/>
          <w:bCs/>
          <w:color w:val="auto"/>
          <w:sz w:val="24"/>
          <w:szCs w:val="24"/>
          <w:highlight w:val="none"/>
          <w:lang w:val="en-US" w:eastAsia="zh-CN"/>
        </w:rPr>
        <w:t>其中公共课选修课程1-8周上课</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color w:val="auto"/>
          <w:sz w:val="24"/>
          <w:szCs w:val="24"/>
          <w:lang w:val="en-US" w:eastAsia="zh-CN"/>
        </w:rPr>
        <w:sym w:font="Wingdings 2" w:char="00A3"/>
      </w:r>
      <w:r>
        <w:rPr>
          <w:rFonts w:hint="eastAsia" w:ascii="仿宋_GB2312" w:hAnsi="仿宋_GB2312" w:eastAsia="仿宋_GB2312" w:cs="仿宋_GB2312"/>
          <w:bCs/>
          <w:color w:val="auto"/>
          <w:sz w:val="24"/>
          <w:szCs w:val="24"/>
          <w:lang w:val="en-US" w:eastAsia="zh-CN"/>
        </w:rPr>
        <w:t>代表</w:t>
      </w:r>
      <w:r>
        <w:rPr>
          <w:rFonts w:hint="eastAsia" w:ascii="仿宋_GB2312" w:hAnsi="仿宋_GB2312" w:eastAsia="仿宋_GB2312" w:cs="仿宋_GB2312"/>
          <w:bCs/>
          <w:color w:val="000000"/>
          <w:sz w:val="24"/>
          <w:szCs w:val="24"/>
          <w:lang w:val="en-US" w:eastAsia="zh-CN"/>
        </w:rPr>
        <w:t>特殊情况说明；</w:t>
      </w:r>
      <w:r>
        <w:rPr>
          <w:rFonts w:hint="eastAsia" w:ascii="仿宋_GB2312" w:hAnsi="仿宋_GB2312" w:eastAsia="仿宋_GB2312" w:cs="仿宋_GB2312"/>
          <w:bCs/>
          <w:color w:val="000000"/>
          <w:sz w:val="24"/>
          <w:szCs w:val="24"/>
        </w:rPr>
        <w:fldChar w:fldCharType="begin"/>
      </w:r>
      <w:r>
        <w:rPr>
          <w:rFonts w:hint="eastAsia" w:ascii="仿宋_GB2312" w:hAnsi="仿宋_GB2312" w:eastAsia="仿宋_GB2312" w:cs="仿宋_GB2312"/>
          <w:bCs/>
          <w:color w:val="000000"/>
          <w:sz w:val="24"/>
          <w:szCs w:val="24"/>
        </w:rPr>
        <w:instrText xml:space="preserve"> eq \o\ac(</w:instrText>
      </w:r>
      <w:r>
        <w:rPr>
          <w:rFonts w:hint="eastAsia" w:ascii="仿宋_GB2312" w:hAnsi="仿宋_GB2312" w:eastAsia="仿宋_GB2312" w:cs="仿宋_GB2312"/>
          <w:bCs/>
          <w:color w:val="000000"/>
          <w:position w:val="-4"/>
          <w:sz w:val="36"/>
          <w:szCs w:val="24"/>
        </w:rPr>
        <w:instrText xml:space="preserve">○</w:instrText>
      </w:r>
      <w:r>
        <w:rPr>
          <w:rFonts w:hint="eastAsia" w:ascii="仿宋_GB2312" w:hAnsi="仿宋_GB2312" w:eastAsia="仿宋_GB2312" w:cs="仿宋_GB2312"/>
          <w:bCs/>
          <w:color w:val="000000"/>
          <w:position w:val="0"/>
          <w:sz w:val="24"/>
          <w:szCs w:val="24"/>
        </w:rPr>
        <w:instrText xml:space="preserve">,2)</w:instrText>
      </w:r>
      <w:r>
        <w:rPr>
          <w:rFonts w:hint="eastAsia" w:ascii="仿宋_GB2312" w:hAnsi="仿宋_GB2312" w:eastAsia="仿宋_GB2312" w:cs="仿宋_GB2312"/>
          <w:bCs/>
          <w:color w:val="000000"/>
          <w:sz w:val="24"/>
          <w:szCs w:val="24"/>
        </w:rPr>
        <w:fldChar w:fldCharType="end"/>
      </w:r>
      <w:r>
        <w:rPr>
          <w:rFonts w:hint="eastAsia" w:ascii="仿宋_GB2312" w:hAnsi="仿宋_GB2312" w:eastAsia="仿宋_GB2312" w:cs="仿宋_GB2312"/>
          <w:bCs/>
          <w:color w:val="000000"/>
          <w:sz w:val="24"/>
          <w:szCs w:val="24"/>
        </w:rPr>
        <w:t>在实习中，对学生进行社会实践教育、专业实践教育和劳动教育；在每学期的寒暑假间，进行至少一周的社会调查以及劳动实践活动。</w:t>
      </w:r>
      <w:r>
        <w:rPr>
          <w:rFonts w:hint="eastAsia" w:ascii="仿宋_GB2312" w:hAnsi="仿宋_GB2312" w:eastAsia="仿宋_GB2312" w:cs="仿宋_GB2312"/>
          <w:bCs/>
          <w:color w:val="000000"/>
          <w:sz w:val="24"/>
          <w:szCs w:val="24"/>
        </w:rPr>
        <w:fldChar w:fldCharType="begin"/>
      </w:r>
      <w:r>
        <w:rPr>
          <w:rFonts w:hint="eastAsia" w:ascii="仿宋_GB2312" w:hAnsi="仿宋_GB2312" w:eastAsia="仿宋_GB2312" w:cs="仿宋_GB2312"/>
          <w:bCs/>
          <w:color w:val="000000"/>
          <w:sz w:val="24"/>
          <w:szCs w:val="24"/>
        </w:rPr>
        <w:instrText xml:space="preserve"> eq \o\ac(</w:instrText>
      </w:r>
      <w:r>
        <w:rPr>
          <w:rFonts w:hint="eastAsia" w:ascii="仿宋_GB2312" w:hAnsi="仿宋_GB2312" w:eastAsia="仿宋_GB2312" w:cs="仿宋_GB2312"/>
          <w:bCs/>
          <w:color w:val="000000"/>
          <w:position w:val="-4"/>
          <w:sz w:val="36"/>
          <w:szCs w:val="24"/>
        </w:rPr>
        <w:instrText xml:space="preserve">○</w:instrText>
      </w:r>
      <w:r>
        <w:rPr>
          <w:rFonts w:hint="eastAsia" w:ascii="仿宋_GB2312" w:hAnsi="仿宋_GB2312" w:eastAsia="仿宋_GB2312" w:cs="仿宋_GB2312"/>
          <w:bCs/>
          <w:color w:val="000000"/>
          <w:position w:val="0"/>
          <w:sz w:val="24"/>
          <w:szCs w:val="24"/>
        </w:rPr>
        <w:instrText xml:space="preserve">,3)</w:instrText>
      </w:r>
      <w:r>
        <w:rPr>
          <w:rFonts w:hint="eastAsia" w:ascii="仿宋_GB2312" w:hAnsi="仿宋_GB2312" w:eastAsia="仿宋_GB2312" w:cs="仿宋_GB2312"/>
          <w:bCs/>
          <w:color w:val="000000"/>
          <w:sz w:val="24"/>
          <w:szCs w:val="24"/>
        </w:rPr>
        <w:fldChar w:fldCharType="end"/>
      </w:r>
      <w:r>
        <w:rPr>
          <w:rFonts w:hint="eastAsia" w:ascii="仿宋_GB2312" w:hAnsi="仿宋_GB2312" w:eastAsia="仿宋_GB2312" w:cs="仿宋_GB2312"/>
          <w:bCs/>
          <w:color w:val="000000"/>
          <w:sz w:val="24"/>
          <w:szCs w:val="24"/>
        </w:rPr>
        <w:t>在每学期的寒暑假间，进行至少一周的社会调查。</w:t>
      </w:r>
    </w:p>
    <w:p w14:paraId="3422170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_GB2312" w:hAnsi="仿宋_GB2312" w:eastAsia="仿宋_GB2312" w:cs="仿宋_GB2312"/>
          <w:color w:val="000000"/>
          <w:kern w:val="2"/>
          <w:sz w:val="24"/>
          <w:szCs w:val="24"/>
          <w:lang w:val="en-US" w:eastAsia="zh-CN" w:bidi="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558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688B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3688B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OGNlODBkNWQ5NWYwYTA0YWNlNjE1YTBhNDlkYjAifQ=="/>
  </w:docVars>
  <w:rsids>
    <w:rsidRoot w:val="00000000"/>
    <w:rsid w:val="00280855"/>
    <w:rsid w:val="00430200"/>
    <w:rsid w:val="031C69F7"/>
    <w:rsid w:val="04BD2054"/>
    <w:rsid w:val="05790131"/>
    <w:rsid w:val="05B31345"/>
    <w:rsid w:val="06721621"/>
    <w:rsid w:val="07171AEB"/>
    <w:rsid w:val="09173EE8"/>
    <w:rsid w:val="095A330D"/>
    <w:rsid w:val="0AF73FD1"/>
    <w:rsid w:val="0C7E602C"/>
    <w:rsid w:val="0CFB767D"/>
    <w:rsid w:val="0D7F205C"/>
    <w:rsid w:val="0F3119D0"/>
    <w:rsid w:val="0FBF0E36"/>
    <w:rsid w:val="10284C2D"/>
    <w:rsid w:val="10BA58AD"/>
    <w:rsid w:val="12325A90"/>
    <w:rsid w:val="141D3138"/>
    <w:rsid w:val="14302302"/>
    <w:rsid w:val="15032F2C"/>
    <w:rsid w:val="156E30E2"/>
    <w:rsid w:val="16526560"/>
    <w:rsid w:val="16CA335C"/>
    <w:rsid w:val="17E86A50"/>
    <w:rsid w:val="17F43653"/>
    <w:rsid w:val="17F82630"/>
    <w:rsid w:val="184E78D6"/>
    <w:rsid w:val="186A3581"/>
    <w:rsid w:val="19847DD1"/>
    <w:rsid w:val="199F0C5A"/>
    <w:rsid w:val="19FD060D"/>
    <w:rsid w:val="1A744ECB"/>
    <w:rsid w:val="1CC932F4"/>
    <w:rsid w:val="1E396257"/>
    <w:rsid w:val="1EBE152D"/>
    <w:rsid w:val="1EDD1986"/>
    <w:rsid w:val="1F1A6210"/>
    <w:rsid w:val="1F29579A"/>
    <w:rsid w:val="20DE0154"/>
    <w:rsid w:val="21C10A3D"/>
    <w:rsid w:val="22224976"/>
    <w:rsid w:val="23244DE0"/>
    <w:rsid w:val="24A8655D"/>
    <w:rsid w:val="24E4173E"/>
    <w:rsid w:val="26555BF8"/>
    <w:rsid w:val="26BB1EFF"/>
    <w:rsid w:val="286B34B1"/>
    <w:rsid w:val="29671ECA"/>
    <w:rsid w:val="2A946CEF"/>
    <w:rsid w:val="2AD40BD1"/>
    <w:rsid w:val="2BC970F0"/>
    <w:rsid w:val="2BFD6B16"/>
    <w:rsid w:val="2CD51841"/>
    <w:rsid w:val="2D142369"/>
    <w:rsid w:val="2DF503A3"/>
    <w:rsid w:val="2E277E7A"/>
    <w:rsid w:val="2F104B99"/>
    <w:rsid w:val="2FEFD15F"/>
    <w:rsid w:val="30A734F4"/>
    <w:rsid w:val="30E43FF2"/>
    <w:rsid w:val="32153FA4"/>
    <w:rsid w:val="32C97752"/>
    <w:rsid w:val="32FA3DAF"/>
    <w:rsid w:val="343B467F"/>
    <w:rsid w:val="345562CA"/>
    <w:rsid w:val="346F4C16"/>
    <w:rsid w:val="35775243"/>
    <w:rsid w:val="35EE5867"/>
    <w:rsid w:val="360A60B7"/>
    <w:rsid w:val="369938DF"/>
    <w:rsid w:val="36B23059"/>
    <w:rsid w:val="38652342"/>
    <w:rsid w:val="3986639D"/>
    <w:rsid w:val="39F53C80"/>
    <w:rsid w:val="3A324EB5"/>
    <w:rsid w:val="3D054C68"/>
    <w:rsid w:val="3D42560E"/>
    <w:rsid w:val="3D9D3CB5"/>
    <w:rsid w:val="3DD35929"/>
    <w:rsid w:val="3E4C6016"/>
    <w:rsid w:val="3EE4BFD7"/>
    <w:rsid w:val="3EF1BEE5"/>
    <w:rsid w:val="3FC15F29"/>
    <w:rsid w:val="40574C1C"/>
    <w:rsid w:val="40994C08"/>
    <w:rsid w:val="40D043A1"/>
    <w:rsid w:val="41C04416"/>
    <w:rsid w:val="41FE4420"/>
    <w:rsid w:val="420C1409"/>
    <w:rsid w:val="4241584D"/>
    <w:rsid w:val="42AC04F6"/>
    <w:rsid w:val="42C91BD9"/>
    <w:rsid w:val="431F3DBD"/>
    <w:rsid w:val="43D24C6D"/>
    <w:rsid w:val="448B5C99"/>
    <w:rsid w:val="45C85F51"/>
    <w:rsid w:val="46325936"/>
    <w:rsid w:val="463B283C"/>
    <w:rsid w:val="46873783"/>
    <w:rsid w:val="469320F9"/>
    <w:rsid w:val="46ED6069"/>
    <w:rsid w:val="48254FD3"/>
    <w:rsid w:val="48465318"/>
    <w:rsid w:val="48CC0086"/>
    <w:rsid w:val="4B5005B9"/>
    <w:rsid w:val="4BA40904"/>
    <w:rsid w:val="4CF57C12"/>
    <w:rsid w:val="4D297069"/>
    <w:rsid w:val="4D2B4E39"/>
    <w:rsid w:val="4D3006A2"/>
    <w:rsid w:val="4D952C84"/>
    <w:rsid w:val="518B302A"/>
    <w:rsid w:val="5279683F"/>
    <w:rsid w:val="528C1CD2"/>
    <w:rsid w:val="52E71802"/>
    <w:rsid w:val="53670B95"/>
    <w:rsid w:val="538824BF"/>
    <w:rsid w:val="546926EB"/>
    <w:rsid w:val="549E094A"/>
    <w:rsid w:val="55B32EFC"/>
    <w:rsid w:val="561C769D"/>
    <w:rsid w:val="56941CA1"/>
    <w:rsid w:val="58283648"/>
    <w:rsid w:val="596A4F3B"/>
    <w:rsid w:val="5AC163AF"/>
    <w:rsid w:val="5ACB7C5C"/>
    <w:rsid w:val="5C865614"/>
    <w:rsid w:val="5CD32DD4"/>
    <w:rsid w:val="5D1D7198"/>
    <w:rsid w:val="5D7CEE98"/>
    <w:rsid w:val="5E03099E"/>
    <w:rsid w:val="5E2C4F7F"/>
    <w:rsid w:val="5E581806"/>
    <w:rsid w:val="5ECE1AC8"/>
    <w:rsid w:val="5FAB74A0"/>
    <w:rsid w:val="5FFF5D9B"/>
    <w:rsid w:val="612C27F9"/>
    <w:rsid w:val="630E2DDB"/>
    <w:rsid w:val="6379740E"/>
    <w:rsid w:val="647F62A5"/>
    <w:rsid w:val="65353635"/>
    <w:rsid w:val="655F791E"/>
    <w:rsid w:val="657A6D9C"/>
    <w:rsid w:val="66DC70FA"/>
    <w:rsid w:val="66EF4CD2"/>
    <w:rsid w:val="66F67899"/>
    <w:rsid w:val="67CD5013"/>
    <w:rsid w:val="67CF6A1D"/>
    <w:rsid w:val="67D734E8"/>
    <w:rsid w:val="686A6AB2"/>
    <w:rsid w:val="68991E2C"/>
    <w:rsid w:val="69153B11"/>
    <w:rsid w:val="6966484F"/>
    <w:rsid w:val="69B95DE9"/>
    <w:rsid w:val="69C02956"/>
    <w:rsid w:val="69C423DD"/>
    <w:rsid w:val="6A1F48D6"/>
    <w:rsid w:val="6AAB7162"/>
    <w:rsid w:val="6CBF6EF4"/>
    <w:rsid w:val="6D804C73"/>
    <w:rsid w:val="6D946C1B"/>
    <w:rsid w:val="6DB659D4"/>
    <w:rsid w:val="6DEC1F6B"/>
    <w:rsid w:val="6E63471B"/>
    <w:rsid w:val="6E6B10E2"/>
    <w:rsid w:val="6F2B0871"/>
    <w:rsid w:val="6F6F527C"/>
    <w:rsid w:val="6F83245B"/>
    <w:rsid w:val="6FAA2EAD"/>
    <w:rsid w:val="6FDB4045"/>
    <w:rsid w:val="70600273"/>
    <w:rsid w:val="71383BC5"/>
    <w:rsid w:val="71E35433"/>
    <w:rsid w:val="73206181"/>
    <w:rsid w:val="744C2A60"/>
    <w:rsid w:val="75D36466"/>
    <w:rsid w:val="778C32EC"/>
    <w:rsid w:val="78EF6C05"/>
    <w:rsid w:val="79D8420E"/>
    <w:rsid w:val="79DA536E"/>
    <w:rsid w:val="7A102698"/>
    <w:rsid w:val="7A715CD2"/>
    <w:rsid w:val="7A7A54E9"/>
    <w:rsid w:val="7AFFA853"/>
    <w:rsid w:val="7B3A2568"/>
    <w:rsid w:val="7B4E4734"/>
    <w:rsid w:val="7B633E78"/>
    <w:rsid w:val="7CB63E70"/>
    <w:rsid w:val="7D027725"/>
    <w:rsid w:val="7E0B1F99"/>
    <w:rsid w:val="7E805788"/>
    <w:rsid w:val="7EAD60D0"/>
    <w:rsid w:val="7EECA5B8"/>
    <w:rsid w:val="7F765B38"/>
    <w:rsid w:val="7F792868"/>
    <w:rsid w:val="7FD059A6"/>
    <w:rsid w:val="8D3DC457"/>
    <w:rsid w:val="9E9B0723"/>
    <w:rsid w:val="B7FF1A4C"/>
    <w:rsid w:val="BCD9C7F7"/>
    <w:rsid w:val="BFBFB2EF"/>
    <w:rsid w:val="BFFB829F"/>
    <w:rsid w:val="D1CFF4F6"/>
    <w:rsid w:val="D5E62397"/>
    <w:rsid w:val="D7F7DEDB"/>
    <w:rsid w:val="E7BECF7F"/>
    <w:rsid w:val="EDFEC344"/>
    <w:rsid w:val="EDFF51BA"/>
    <w:rsid w:val="EE6F27A1"/>
    <w:rsid w:val="EEDD80BB"/>
    <w:rsid w:val="EFEA22FB"/>
    <w:rsid w:val="F6E71305"/>
    <w:rsid w:val="F77EEFEE"/>
    <w:rsid w:val="FBAB0B29"/>
    <w:rsid w:val="FD673790"/>
    <w:rsid w:val="FDDF7206"/>
    <w:rsid w:val="FF7FF716"/>
    <w:rsid w:val="FFA1E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993"/>
      <w:outlineLvl w:val="1"/>
    </w:pPr>
    <w:rPr>
      <w:rFonts w:ascii="宋体" w:hAnsi="宋体" w:eastAsia="宋体" w:cs="宋体"/>
      <w:sz w:val="28"/>
      <w:szCs w:val="28"/>
      <w:lang w:val="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71"/>
    </w:pPr>
    <w:rPr>
      <w:rFonts w:ascii="宋体" w:hAnsi="宋体" w:eastAsia="宋体" w:cs="宋体"/>
      <w:szCs w:val="21"/>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Paragraph"/>
    <w:basedOn w:val="1"/>
    <w:qFormat/>
    <w:uiPriority w:val="0"/>
    <w:pPr>
      <w:widowControl w:val="0"/>
      <w:autoSpaceDE w:val="0"/>
      <w:autoSpaceDN w:val="0"/>
      <w:jc w:val="left"/>
    </w:pPr>
    <w:rPr>
      <w:rFonts w:ascii="宋体" w:hAnsi="宋体" w:eastAsia="宋体" w:cs="宋体"/>
      <w:sz w:val="22"/>
      <w:szCs w:val="22"/>
    </w:rPr>
  </w:style>
  <w:style w:type="character" w:customStyle="1" w:styleId="13">
    <w:name w:val="font31"/>
    <w:basedOn w:val="9"/>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3885</Words>
  <Characters>3965</Characters>
  <Lines>0</Lines>
  <Paragraphs>0</Paragraphs>
  <TotalTime>29</TotalTime>
  <ScaleCrop>false</ScaleCrop>
  <LinksUpToDate>false</LinksUpToDate>
  <CharactersWithSpaces>3991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2024-05-22T01:18:00Z</dcterms:created>
  <dc:creator>zkjtjs</dc:creator>
  <cp:lastModifiedBy>燕子</cp:lastModifiedBy>
  <dcterms:modified xsi:type="dcterms:W3CDTF">2025-10-09T01:06:23Z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952752EBF3FF4EAD94B4DB41686093D9_13</vt:lpwstr>
  </property>
  <property fmtid="{D5CDD505-2E9C-101B-9397-08002B2CF9AE}" pid="4" name="KSOTemplateDocerSaveRecord">
    <vt:lpwstr>eyJoZGlkIjoiYWJmNTAxYTA0NTllZTU0OWY5NWY0MWNlMzBjNGU2OTYiLCJ1c2VySWQiOiIzMTA1MTYyNzYifQ==</vt:lpwstr>
  </property>
</Properties>
</file>